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E2C9" w14:textId="0989EF4F" w:rsidR="00934E46" w:rsidRDefault="00934E46" w:rsidP="003B2B75">
      <w:pPr>
        <w:spacing w:before="243"/>
        <w:rPr>
          <w:rFonts w:ascii="Bahnschrift SemiBold" w:hAnsi="Bahnschrift SemiBold"/>
          <w:b/>
          <w:sz w:val="32"/>
        </w:rPr>
      </w:pPr>
    </w:p>
    <w:p w14:paraId="612C25AA" w14:textId="42D471FC" w:rsidR="00934E46" w:rsidRDefault="00752AFA">
      <w:pPr>
        <w:pStyle w:val="Tekstpodstawowy"/>
        <w:spacing w:before="9"/>
        <w:rPr>
          <w:rFonts w:ascii="Bahnschrift SemiBold"/>
          <w:b/>
          <w:sz w:val="13"/>
        </w:rPr>
      </w:pPr>
      <w:r>
        <w:rPr>
          <w:noProof/>
        </w:rPr>
        <mc:AlternateContent>
          <mc:Choice Requires="wps">
            <w:drawing>
              <wp:anchor distT="0" distB="0" distL="0" distR="0" simplePos="0" relativeHeight="251658240" behindDoc="1" locked="0" layoutInCell="1" allowOverlap="1" wp14:anchorId="21EB6BF5" wp14:editId="7641512F">
                <wp:simplePos x="0" y="0"/>
                <wp:positionH relativeFrom="page">
                  <wp:posOffset>882650</wp:posOffset>
                </wp:positionH>
                <wp:positionV relativeFrom="paragraph">
                  <wp:posOffset>144145</wp:posOffset>
                </wp:positionV>
                <wp:extent cx="5797550" cy="1270"/>
                <wp:effectExtent l="0" t="0" r="0" b="0"/>
                <wp:wrapTopAndBottom/>
                <wp:docPr id="865871562"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6A52" id="Freeform 64" o:spid="_x0000_s1026" style="position:absolute;margin-left:69.5pt;margin-top:11.35pt;width:45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" path="m,l9129,e" filled="f" strokeweight="2.16pt">
                <v:path arrowok="t" o:connecttype="custom" o:connectlocs="0,0;5796915,0" o:connectangles="0,0"/>
                <w10:wrap type="topAndBottom" anchorx="page"/>
              </v:shape>
            </w:pict>
          </mc:Fallback>
        </mc:AlternateContent>
      </w:r>
    </w:p>
    <w:p w14:paraId="28899A2B" w14:textId="166890F1" w:rsidR="00934E46" w:rsidRPr="003B2B75" w:rsidRDefault="00934E46" w:rsidP="003B2B75">
      <w:pPr>
        <w:spacing w:line="173" w:lineRule="exact"/>
        <w:ind w:right="1252"/>
        <w:jc w:val="right"/>
        <w:rPr>
          <w:sz w:val="18"/>
        </w:rPr>
      </w:pPr>
    </w:p>
    <w:p w14:paraId="41EC1CCB" w14:textId="77777777" w:rsidR="00934E46" w:rsidRDefault="00934E46">
      <w:pPr>
        <w:pStyle w:val="Tekstpodstawowy"/>
      </w:pPr>
    </w:p>
    <w:p w14:paraId="1A1961EE" w14:textId="77777777" w:rsidR="00934E46" w:rsidRDefault="00934E46">
      <w:pPr>
        <w:pStyle w:val="Tekstpodstawowy"/>
      </w:pPr>
    </w:p>
    <w:p w14:paraId="5ACE9431" w14:textId="77777777" w:rsidR="00934E46" w:rsidRDefault="00934E46">
      <w:pPr>
        <w:pStyle w:val="Tekstpodstawowy"/>
      </w:pPr>
    </w:p>
    <w:p w14:paraId="42180680" w14:textId="77777777" w:rsidR="00934E46" w:rsidRDefault="00934E46">
      <w:pPr>
        <w:pStyle w:val="Tekstpodstawowy"/>
      </w:pPr>
    </w:p>
    <w:p w14:paraId="2EBE2927" w14:textId="77777777" w:rsidR="00934E46" w:rsidRDefault="00934E46">
      <w:pPr>
        <w:pStyle w:val="Tekstpodstawowy"/>
        <w:spacing w:before="4"/>
        <w:rPr>
          <w:sz w:val="16"/>
        </w:rPr>
      </w:pPr>
    </w:p>
    <w:p w14:paraId="503D900A" w14:textId="77777777" w:rsidR="00934E46" w:rsidRDefault="00000000">
      <w:pPr>
        <w:ind w:left="1546" w:right="1983" w:firstLine="1"/>
        <w:jc w:val="center"/>
        <w:rPr>
          <w:b/>
          <w:sz w:val="52"/>
        </w:rPr>
      </w:pPr>
      <w:r>
        <w:rPr>
          <w:b/>
          <w:sz w:val="52"/>
        </w:rPr>
        <w:t>SZCZEGÓŁOWE SPECYFIKACJE TECHNICZNE</w:t>
      </w:r>
    </w:p>
    <w:p w14:paraId="64CBA56C" w14:textId="77777777" w:rsidR="00934E46" w:rsidRDefault="00000000">
      <w:pPr>
        <w:spacing w:line="502" w:lineRule="exact"/>
        <w:ind w:left="1327" w:right="1766"/>
        <w:jc w:val="center"/>
        <w:rPr>
          <w:b/>
          <w:sz w:val="44"/>
        </w:rPr>
      </w:pPr>
      <w:r>
        <w:rPr>
          <w:b/>
          <w:sz w:val="44"/>
        </w:rPr>
        <w:t>wykonania i odbioru robót</w:t>
      </w:r>
    </w:p>
    <w:p w14:paraId="73961F9C" w14:textId="786C5DC2" w:rsidR="00934E46" w:rsidRDefault="00934E46">
      <w:pPr>
        <w:spacing w:line="364" w:lineRule="exact"/>
        <w:ind w:left="1329" w:right="1766"/>
        <w:jc w:val="center"/>
        <w:rPr>
          <w:sz w:val="32"/>
        </w:rPr>
      </w:pPr>
    </w:p>
    <w:p w14:paraId="61479BC8" w14:textId="5821B222" w:rsidR="00934E46" w:rsidRDefault="00934E46">
      <w:pPr>
        <w:spacing w:before="9"/>
        <w:ind w:left="1330" w:right="1764"/>
        <w:jc w:val="center"/>
        <w:rPr>
          <w:b/>
          <w:sz w:val="32"/>
        </w:rPr>
      </w:pPr>
    </w:p>
    <w:p w14:paraId="13302818" w14:textId="77777777" w:rsidR="00934E46" w:rsidRDefault="00934E46">
      <w:pPr>
        <w:pStyle w:val="Tekstpodstawowy"/>
        <w:rPr>
          <w:b/>
        </w:rPr>
      </w:pPr>
    </w:p>
    <w:p w14:paraId="397ECB6E" w14:textId="77777777" w:rsidR="00934E46" w:rsidRDefault="00934E46">
      <w:pPr>
        <w:pStyle w:val="Tekstpodstawowy"/>
        <w:rPr>
          <w:b/>
        </w:rPr>
      </w:pPr>
    </w:p>
    <w:p w14:paraId="504F02F7" w14:textId="77777777" w:rsidR="00934E46" w:rsidRDefault="00934E46">
      <w:pPr>
        <w:pStyle w:val="Tekstpodstawowy"/>
        <w:rPr>
          <w:b/>
        </w:rPr>
      </w:pPr>
    </w:p>
    <w:p w14:paraId="0231ACEE" w14:textId="77777777" w:rsidR="00934E46" w:rsidRDefault="00934E46">
      <w:pPr>
        <w:pStyle w:val="Tekstpodstawowy"/>
        <w:spacing w:before="4"/>
        <w:rPr>
          <w:b/>
          <w:sz w:val="25"/>
        </w:rPr>
      </w:pPr>
    </w:p>
    <w:tbl>
      <w:tblPr>
        <w:tblStyle w:val="TableNormal"/>
        <w:tblW w:w="0" w:type="auto"/>
        <w:tblInd w:w="1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61"/>
        <w:gridCol w:w="682"/>
        <w:gridCol w:w="758"/>
        <w:gridCol w:w="2614"/>
        <w:gridCol w:w="1640"/>
        <w:gridCol w:w="1702"/>
        <w:gridCol w:w="857"/>
        <w:gridCol w:w="703"/>
      </w:tblGrid>
      <w:tr w:rsidR="00934E46" w14:paraId="3F498FC6" w14:textId="77777777">
        <w:trPr>
          <w:trHeight w:val="762"/>
        </w:trPr>
        <w:tc>
          <w:tcPr>
            <w:tcW w:w="2643" w:type="dxa"/>
            <w:gridSpan w:val="2"/>
            <w:tcBorders>
              <w:bottom w:val="single" w:sz="4" w:space="0" w:color="000000"/>
              <w:right w:val="single" w:sz="4" w:space="0" w:color="000000"/>
            </w:tcBorders>
            <w:shd w:val="clear" w:color="auto" w:fill="E6E6E6"/>
          </w:tcPr>
          <w:p w14:paraId="46C3C8DA" w14:textId="77777777" w:rsidR="00934E46" w:rsidRDefault="00934E46">
            <w:pPr>
              <w:pStyle w:val="TableParagraph"/>
              <w:spacing w:before="5"/>
              <w:rPr>
                <w:b/>
              </w:rPr>
            </w:pPr>
          </w:p>
          <w:p w14:paraId="5FFD3B59" w14:textId="77777777" w:rsidR="00934E46" w:rsidRDefault="00000000">
            <w:pPr>
              <w:pStyle w:val="TableParagraph"/>
              <w:spacing w:before="1"/>
              <w:ind w:left="54"/>
              <w:rPr>
                <w:sz w:val="20"/>
              </w:rPr>
            </w:pPr>
            <w:r>
              <w:rPr>
                <w:sz w:val="20"/>
              </w:rPr>
              <w:t>INWESTOR:</w:t>
            </w:r>
          </w:p>
        </w:tc>
        <w:tc>
          <w:tcPr>
            <w:tcW w:w="7571" w:type="dxa"/>
            <w:gridSpan w:val="5"/>
            <w:tcBorders>
              <w:left w:val="single" w:sz="4" w:space="0" w:color="000000"/>
              <w:bottom w:val="single" w:sz="4" w:space="0" w:color="000000"/>
              <w:right w:val="single" w:sz="4" w:space="0" w:color="000000"/>
            </w:tcBorders>
          </w:tcPr>
          <w:p w14:paraId="2E8F075B" w14:textId="7C1BCD31" w:rsidR="00934E46" w:rsidRDefault="00000000" w:rsidP="003B2B75">
            <w:pPr>
              <w:pStyle w:val="TableParagraph"/>
              <w:spacing w:line="227" w:lineRule="exact"/>
              <w:ind w:left="72"/>
              <w:rPr>
                <w:b/>
                <w:sz w:val="20"/>
              </w:rPr>
            </w:pPr>
            <w:r>
              <w:rPr>
                <w:b/>
                <w:sz w:val="20"/>
              </w:rPr>
              <w:t>Wójt Gmi</w:t>
            </w:r>
            <w:r w:rsidR="003B2B75">
              <w:rPr>
                <w:b/>
                <w:sz w:val="20"/>
              </w:rPr>
              <w:t>ny Policzna ul.B.Prusa 11  26-720 Policzn</w:t>
            </w:r>
            <w:r w:rsidR="00102065">
              <w:rPr>
                <w:b/>
                <w:sz w:val="20"/>
              </w:rPr>
              <w:t>a</w:t>
            </w:r>
          </w:p>
        </w:tc>
        <w:tc>
          <w:tcPr>
            <w:tcW w:w="703" w:type="dxa"/>
            <w:tcBorders>
              <w:left w:val="single" w:sz="4" w:space="0" w:color="000000"/>
              <w:bottom w:val="single" w:sz="4" w:space="0" w:color="000000"/>
            </w:tcBorders>
            <w:shd w:val="clear" w:color="auto" w:fill="E6E6E6"/>
          </w:tcPr>
          <w:p w14:paraId="4019F7F0" w14:textId="77777777" w:rsidR="00934E46" w:rsidRDefault="00000000">
            <w:pPr>
              <w:pStyle w:val="TableParagraph"/>
              <w:ind w:left="175" w:right="146"/>
              <w:jc w:val="center"/>
              <w:rPr>
                <w:b/>
                <w:sz w:val="20"/>
              </w:rPr>
            </w:pPr>
            <w:r>
              <w:rPr>
                <w:b/>
                <w:w w:val="95"/>
                <w:sz w:val="20"/>
              </w:rPr>
              <w:t xml:space="preserve">Egz. </w:t>
            </w:r>
            <w:r>
              <w:rPr>
                <w:b/>
                <w:sz w:val="20"/>
              </w:rPr>
              <w:t>Nr 1</w:t>
            </w:r>
          </w:p>
        </w:tc>
      </w:tr>
      <w:tr w:rsidR="00934E46" w14:paraId="5604C06F" w14:textId="77777777">
        <w:trPr>
          <w:trHeight w:val="1379"/>
        </w:trPr>
        <w:tc>
          <w:tcPr>
            <w:tcW w:w="2643" w:type="dxa"/>
            <w:gridSpan w:val="2"/>
            <w:tcBorders>
              <w:top w:val="single" w:sz="4" w:space="0" w:color="000000"/>
              <w:bottom w:val="single" w:sz="4" w:space="0" w:color="000000"/>
              <w:right w:val="single" w:sz="4" w:space="0" w:color="000000"/>
            </w:tcBorders>
            <w:shd w:val="clear" w:color="auto" w:fill="E6E6E6"/>
          </w:tcPr>
          <w:p w14:paraId="041D73C1" w14:textId="77777777" w:rsidR="00934E46" w:rsidRDefault="00934E46">
            <w:pPr>
              <w:pStyle w:val="TableParagraph"/>
              <w:rPr>
                <w:b/>
              </w:rPr>
            </w:pPr>
          </w:p>
          <w:p w14:paraId="78EE57E6" w14:textId="77777777" w:rsidR="00934E46" w:rsidRDefault="00934E46">
            <w:pPr>
              <w:pStyle w:val="TableParagraph"/>
              <w:spacing w:before="5"/>
              <w:rPr>
                <w:b/>
                <w:sz w:val="17"/>
              </w:rPr>
            </w:pPr>
          </w:p>
          <w:p w14:paraId="6AAF19DF" w14:textId="77777777" w:rsidR="00934E46" w:rsidRDefault="00000000">
            <w:pPr>
              <w:pStyle w:val="TableParagraph"/>
              <w:ind w:left="54"/>
              <w:rPr>
                <w:sz w:val="20"/>
              </w:rPr>
            </w:pPr>
            <w:r>
              <w:rPr>
                <w:sz w:val="20"/>
              </w:rPr>
              <w:t>NAZWA ZAMIERZENIA BUDOWLANEGO:</w:t>
            </w:r>
          </w:p>
        </w:tc>
        <w:tc>
          <w:tcPr>
            <w:tcW w:w="8274" w:type="dxa"/>
            <w:gridSpan w:val="6"/>
            <w:tcBorders>
              <w:top w:val="single" w:sz="4" w:space="0" w:color="000000"/>
              <w:left w:val="single" w:sz="4" w:space="0" w:color="000000"/>
              <w:bottom w:val="single" w:sz="4" w:space="0" w:color="000000"/>
            </w:tcBorders>
          </w:tcPr>
          <w:p w14:paraId="0F088C8D" w14:textId="7EFF8154" w:rsidR="00934E46" w:rsidRDefault="00000000" w:rsidP="003B2B75">
            <w:pPr>
              <w:pStyle w:val="TableParagraph"/>
              <w:ind w:left="938" w:right="911"/>
              <w:jc w:val="center"/>
              <w:rPr>
                <w:b/>
                <w:sz w:val="40"/>
              </w:rPr>
            </w:pPr>
            <w:r>
              <w:rPr>
                <w:b/>
                <w:sz w:val="40"/>
              </w:rPr>
              <w:t xml:space="preserve">PRZEBUDOWA DROGI GMINNEJ </w:t>
            </w:r>
            <w:r w:rsidR="003B2B75">
              <w:rPr>
                <w:b/>
                <w:sz w:val="40"/>
              </w:rPr>
              <w:t>w miejscowościach Policzna - Franków</w:t>
            </w:r>
          </w:p>
        </w:tc>
      </w:tr>
      <w:tr w:rsidR="00934E46" w14:paraId="65114152" w14:textId="77777777">
        <w:trPr>
          <w:trHeight w:val="1106"/>
        </w:trPr>
        <w:tc>
          <w:tcPr>
            <w:tcW w:w="2643" w:type="dxa"/>
            <w:gridSpan w:val="2"/>
            <w:tcBorders>
              <w:top w:val="single" w:sz="4" w:space="0" w:color="000000"/>
              <w:bottom w:val="single" w:sz="4" w:space="0" w:color="000000"/>
              <w:right w:val="single" w:sz="4" w:space="0" w:color="000000"/>
            </w:tcBorders>
            <w:shd w:val="clear" w:color="auto" w:fill="E6E6E6"/>
          </w:tcPr>
          <w:p w14:paraId="0F57398B" w14:textId="77777777" w:rsidR="00934E46" w:rsidRDefault="00934E46">
            <w:pPr>
              <w:pStyle w:val="TableParagraph"/>
              <w:spacing w:before="6"/>
              <w:rPr>
                <w:b/>
                <w:sz w:val="17"/>
              </w:rPr>
            </w:pPr>
          </w:p>
          <w:p w14:paraId="20474D75" w14:textId="77777777" w:rsidR="00934E46" w:rsidRDefault="00000000">
            <w:pPr>
              <w:pStyle w:val="TableParagraph"/>
              <w:ind w:left="54" w:right="552"/>
              <w:rPr>
                <w:sz w:val="20"/>
              </w:rPr>
            </w:pPr>
            <w:r>
              <w:rPr>
                <w:sz w:val="20"/>
              </w:rPr>
              <w:t>ADRES I KATEGORIA OBIEKTU BUDOWLANEGO</w:t>
            </w:r>
          </w:p>
        </w:tc>
        <w:tc>
          <w:tcPr>
            <w:tcW w:w="8274" w:type="dxa"/>
            <w:gridSpan w:val="6"/>
            <w:tcBorders>
              <w:top w:val="single" w:sz="4" w:space="0" w:color="000000"/>
              <w:left w:val="single" w:sz="4" w:space="0" w:color="000000"/>
              <w:bottom w:val="single" w:sz="4" w:space="0" w:color="000000"/>
            </w:tcBorders>
          </w:tcPr>
          <w:p w14:paraId="5043F833" w14:textId="77777777" w:rsidR="00934E46" w:rsidRDefault="00000000">
            <w:pPr>
              <w:pStyle w:val="TableParagraph"/>
              <w:spacing w:before="62" w:line="242" w:lineRule="auto"/>
              <w:ind w:left="72" w:right="2657"/>
              <w:rPr>
                <w:sz w:val="28"/>
              </w:rPr>
            </w:pPr>
            <w:r>
              <w:rPr>
                <w:sz w:val="28"/>
              </w:rPr>
              <w:t xml:space="preserve">województwo mazowieckie, powiat </w:t>
            </w:r>
            <w:r w:rsidR="003B2B75">
              <w:rPr>
                <w:sz w:val="28"/>
              </w:rPr>
              <w:t xml:space="preserve">zwoleński </w:t>
            </w:r>
            <w:r>
              <w:rPr>
                <w:sz w:val="28"/>
              </w:rPr>
              <w:t xml:space="preserve">jednostka ewidencyjna gmina </w:t>
            </w:r>
            <w:r w:rsidR="003B2B75">
              <w:rPr>
                <w:sz w:val="28"/>
              </w:rPr>
              <w:t>Policzna</w:t>
            </w:r>
            <w:r w:rsidR="00186C68">
              <w:rPr>
                <w:sz w:val="28"/>
              </w:rPr>
              <w:t>.</w:t>
            </w:r>
          </w:p>
          <w:p w14:paraId="6A7351AD" w14:textId="11921D04" w:rsidR="004F797A" w:rsidRDefault="004F797A">
            <w:pPr>
              <w:pStyle w:val="TableParagraph"/>
              <w:spacing w:before="62" w:line="242" w:lineRule="auto"/>
              <w:ind w:left="72" w:right="2657"/>
              <w:rPr>
                <w:b/>
                <w:sz w:val="28"/>
              </w:rPr>
            </w:pPr>
            <w:r>
              <w:rPr>
                <w:sz w:val="28"/>
              </w:rPr>
              <w:t>Kategoria obiektu budowlanego -XXV</w:t>
            </w:r>
          </w:p>
        </w:tc>
      </w:tr>
      <w:tr w:rsidR="00934E46" w14:paraId="5A919FFD" w14:textId="77777777">
        <w:trPr>
          <w:trHeight w:val="1262"/>
        </w:trPr>
        <w:tc>
          <w:tcPr>
            <w:tcW w:w="2643" w:type="dxa"/>
            <w:gridSpan w:val="2"/>
            <w:tcBorders>
              <w:top w:val="single" w:sz="4" w:space="0" w:color="000000"/>
              <w:bottom w:val="single" w:sz="4" w:space="0" w:color="000000"/>
              <w:right w:val="single" w:sz="4" w:space="0" w:color="000000"/>
            </w:tcBorders>
            <w:shd w:val="clear" w:color="auto" w:fill="E6E6E6"/>
          </w:tcPr>
          <w:p w14:paraId="6203E112" w14:textId="77777777" w:rsidR="00934E46" w:rsidRDefault="00934E46">
            <w:pPr>
              <w:pStyle w:val="TableParagraph"/>
              <w:spacing w:before="3"/>
              <w:rPr>
                <w:b/>
                <w:sz w:val="24"/>
              </w:rPr>
            </w:pPr>
          </w:p>
          <w:p w14:paraId="49DE5A29" w14:textId="77777777" w:rsidR="00934E46" w:rsidRDefault="00000000">
            <w:pPr>
              <w:pStyle w:val="TableParagraph"/>
              <w:ind w:left="54" w:right="552"/>
              <w:rPr>
                <w:sz w:val="20"/>
              </w:rPr>
            </w:pPr>
            <w:r>
              <w:rPr>
                <w:w w:val="95"/>
                <w:sz w:val="20"/>
              </w:rPr>
              <w:t xml:space="preserve">IDENTYFIKATORY </w:t>
            </w:r>
            <w:r>
              <w:rPr>
                <w:sz w:val="20"/>
              </w:rPr>
              <w:t>DZIAŁEK EWIDENCYJNYCH</w:t>
            </w:r>
          </w:p>
        </w:tc>
        <w:tc>
          <w:tcPr>
            <w:tcW w:w="8274" w:type="dxa"/>
            <w:gridSpan w:val="6"/>
            <w:tcBorders>
              <w:top w:val="single" w:sz="4" w:space="0" w:color="000000"/>
              <w:left w:val="single" w:sz="4" w:space="0" w:color="000000"/>
              <w:bottom w:val="single" w:sz="4" w:space="0" w:color="000000"/>
            </w:tcBorders>
          </w:tcPr>
          <w:p w14:paraId="7235C2F0" w14:textId="77777777" w:rsidR="00934E46" w:rsidRDefault="00934E46">
            <w:pPr>
              <w:pStyle w:val="TableParagraph"/>
              <w:rPr>
                <w:b/>
              </w:rPr>
            </w:pPr>
          </w:p>
          <w:p w14:paraId="13846E8C" w14:textId="2EA0CF22" w:rsidR="00934E46" w:rsidRDefault="00000000">
            <w:pPr>
              <w:pStyle w:val="TableParagraph"/>
              <w:spacing w:before="141"/>
              <w:ind w:left="933" w:right="911"/>
              <w:jc w:val="center"/>
              <w:rPr>
                <w:sz w:val="20"/>
              </w:rPr>
            </w:pPr>
            <w:r>
              <w:rPr>
                <w:b/>
                <w:sz w:val="20"/>
              </w:rPr>
              <w:t>dz. 4</w:t>
            </w:r>
            <w:r w:rsidR="003B2B75">
              <w:rPr>
                <w:b/>
                <w:sz w:val="20"/>
              </w:rPr>
              <w:t xml:space="preserve">36 </w:t>
            </w:r>
            <w:r>
              <w:rPr>
                <w:b/>
                <w:sz w:val="20"/>
              </w:rPr>
              <w:t xml:space="preserve"> </w:t>
            </w:r>
            <w:r>
              <w:rPr>
                <w:sz w:val="20"/>
              </w:rPr>
              <w:t>obręb 00</w:t>
            </w:r>
            <w:r w:rsidR="003B2B75">
              <w:rPr>
                <w:sz w:val="20"/>
              </w:rPr>
              <w:t>22</w:t>
            </w:r>
            <w:r>
              <w:rPr>
                <w:sz w:val="20"/>
              </w:rPr>
              <w:t xml:space="preserve"> </w:t>
            </w:r>
            <w:r w:rsidR="003B2B75">
              <w:rPr>
                <w:sz w:val="20"/>
              </w:rPr>
              <w:t>Wilczowola</w:t>
            </w:r>
          </w:p>
        </w:tc>
      </w:tr>
      <w:tr w:rsidR="00934E46" w14:paraId="6CCB29C0" w14:textId="77777777">
        <w:trPr>
          <w:trHeight w:val="690"/>
        </w:trPr>
        <w:tc>
          <w:tcPr>
            <w:tcW w:w="1961" w:type="dxa"/>
            <w:tcBorders>
              <w:top w:val="single" w:sz="4" w:space="0" w:color="000000"/>
              <w:bottom w:val="single" w:sz="4" w:space="0" w:color="000000"/>
              <w:right w:val="single" w:sz="4" w:space="0" w:color="000000"/>
            </w:tcBorders>
            <w:shd w:val="clear" w:color="auto" w:fill="E6E6E6"/>
          </w:tcPr>
          <w:p w14:paraId="1FB3906B" w14:textId="77777777" w:rsidR="00934E46" w:rsidRDefault="00000000">
            <w:pPr>
              <w:pStyle w:val="TableParagraph"/>
              <w:spacing w:before="108"/>
              <w:ind w:left="54" w:right="205"/>
              <w:rPr>
                <w:sz w:val="20"/>
              </w:rPr>
            </w:pPr>
            <w:r>
              <w:rPr>
                <w:sz w:val="20"/>
              </w:rPr>
              <w:t xml:space="preserve">ZESPÓŁ </w:t>
            </w:r>
            <w:r>
              <w:rPr>
                <w:w w:val="95"/>
                <w:sz w:val="20"/>
              </w:rPr>
              <w:t>AUTORSKI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6B814BD" w14:textId="77777777" w:rsidR="00934E46" w:rsidRDefault="00000000">
            <w:pPr>
              <w:pStyle w:val="TableParagraph"/>
              <w:spacing w:before="108"/>
              <w:ind w:left="72" w:right="266"/>
              <w:rPr>
                <w:sz w:val="20"/>
              </w:rPr>
            </w:pPr>
            <w:r>
              <w:rPr>
                <w:sz w:val="20"/>
              </w:rPr>
              <w:t xml:space="preserve">IMIĘ I </w:t>
            </w:r>
            <w:r>
              <w:rPr>
                <w:w w:val="95"/>
                <w:sz w:val="20"/>
              </w:rPr>
              <w:t>NAZWISKO</w:t>
            </w:r>
          </w:p>
        </w:tc>
        <w:tc>
          <w:tcPr>
            <w:tcW w:w="2614" w:type="dxa"/>
            <w:tcBorders>
              <w:top w:val="single" w:sz="4" w:space="0" w:color="000000"/>
              <w:left w:val="single" w:sz="4" w:space="0" w:color="000000"/>
              <w:bottom w:val="single" w:sz="4" w:space="0" w:color="000000"/>
              <w:right w:val="single" w:sz="4" w:space="0" w:color="000000"/>
            </w:tcBorders>
            <w:shd w:val="clear" w:color="auto" w:fill="E6E6E6"/>
          </w:tcPr>
          <w:p w14:paraId="1F007586" w14:textId="77777777" w:rsidR="00934E46" w:rsidRDefault="00000000">
            <w:pPr>
              <w:pStyle w:val="TableParagraph"/>
              <w:spacing w:line="223" w:lineRule="exact"/>
              <w:ind w:left="72"/>
              <w:rPr>
                <w:sz w:val="20"/>
              </w:rPr>
            </w:pPr>
            <w:r>
              <w:rPr>
                <w:sz w:val="20"/>
              </w:rPr>
              <w:t>SPECJALNOŚĆ I NR</w:t>
            </w:r>
          </w:p>
          <w:p w14:paraId="6FA94781" w14:textId="77777777" w:rsidR="00934E46" w:rsidRDefault="00000000">
            <w:pPr>
              <w:pStyle w:val="TableParagraph"/>
              <w:spacing w:line="230" w:lineRule="atLeast"/>
              <w:ind w:left="72"/>
              <w:rPr>
                <w:sz w:val="20"/>
              </w:rPr>
            </w:pPr>
            <w:r>
              <w:rPr>
                <w:sz w:val="20"/>
              </w:rPr>
              <w:t xml:space="preserve">UPRAWNIEŃ </w:t>
            </w:r>
            <w:r>
              <w:rPr>
                <w:w w:val="95"/>
                <w:sz w:val="20"/>
              </w:rPr>
              <w:t>BUDOWLANYCH</w:t>
            </w:r>
          </w:p>
        </w:tc>
        <w:tc>
          <w:tcPr>
            <w:tcW w:w="1640" w:type="dxa"/>
            <w:tcBorders>
              <w:top w:val="single" w:sz="4" w:space="0" w:color="000000"/>
              <w:left w:val="single" w:sz="4" w:space="0" w:color="000000"/>
              <w:bottom w:val="single" w:sz="4" w:space="0" w:color="000000"/>
              <w:right w:val="single" w:sz="4" w:space="0" w:color="000000"/>
            </w:tcBorders>
            <w:shd w:val="clear" w:color="auto" w:fill="E6E6E6"/>
          </w:tcPr>
          <w:p w14:paraId="4C29180C" w14:textId="77777777" w:rsidR="00934E46" w:rsidRDefault="00000000">
            <w:pPr>
              <w:pStyle w:val="TableParagraph"/>
              <w:spacing w:before="108"/>
              <w:ind w:left="72" w:right="38"/>
              <w:rPr>
                <w:sz w:val="20"/>
              </w:rPr>
            </w:pPr>
            <w:r>
              <w:rPr>
                <w:sz w:val="20"/>
              </w:rPr>
              <w:t>ZAKRES OPRACOWANIA</w:t>
            </w: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F8C6BAF" w14:textId="77777777" w:rsidR="00934E46" w:rsidRDefault="00000000">
            <w:pPr>
              <w:pStyle w:val="TableParagraph"/>
              <w:spacing w:line="223" w:lineRule="exact"/>
              <w:ind w:left="72"/>
              <w:rPr>
                <w:sz w:val="20"/>
              </w:rPr>
            </w:pPr>
            <w:r>
              <w:rPr>
                <w:sz w:val="20"/>
              </w:rPr>
              <w:t>DATA</w:t>
            </w:r>
          </w:p>
          <w:p w14:paraId="290C04EC" w14:textId="77777777" w:rsidR="00934E46" w:rsidRDefault="00000000">
            <w:pPr>
              <w:pStyle w:val="TableParagraph"/>
              <w:spacing w:line="230" w:lineRule="atLeast"/>
              <w:ind w:left="72"/>
              <w:rPr>
                <w:sz w:val="20"/>
              </w:rPr>
            </w:pPr>
            <w:r>
              <w:rPr>
                <w:w w:val="95"/>
                <w:sz w:val="20"/>
              </w:rPr>
              <w:t xml:space="preserve">OPRACOWANIA/ </w:t>
            </w:r>
            <w:r>
              <w:rPr>
                <w:sz w:val="20"/>
              </w:rPr>
              <w:t>SPRAWDZENIA</w:t>
            </w:r>
          </w:p>
        </w:tc>
        <w:tc>
          <w:tcPr>
            <w:tcW w:w="1560" w:type="dxa"/>
            <w:gridSpan w:val="2"/>
            <w:tcBorders>
              <w:top w:val="single" w:sz="4" w:space="0" w:color="000000"/>
              <w:left w:val="single" w:sz="4" w:space="0" w:color="000000"/>
              <w:bottom w:val="single" w:sz="4" w:space="0" w:color="000000"/>
            </w:tcBorders>
            <w:shd w:val="clear" w:color="auto" w:fill="E6E6E6"/>
          </w:tcPr>
          <w:p w14:paraId="4D259E3C" w14:textId="77777777" w:rsidR="00934E46" w:rsidRDefault="00934E46">
            <w:pPr>
              <w:pStyle w:val="TableParagraph"/>
              <w:spacing w:before="5"/>
              <w:rPr>
                <w:b/>
                <w:sz w:val="19"/>
              </w:rPr>
            </w:pPr>
          </w:p>
          <w:p w14:paraId="37344F18" w14:textId="4201D35F" w:rsidR="00934E46" w:rsidRDefault="00934E46">
            <w:pPr>
              <w:pStyle w:val="TableParagraph"/>
              <w:ind w:left="72"/>
              <w:rPr>
                <w:sz w:val="20"/>
              </w:rPr>
            </w:pPr>
          </w:p>
        </w:tc>
      </w:tr>
      <w:tr w:rsidR="00934E46" w14:paraId="2AA7435C" w14:textId="77777777">
        <w:trPr>
          <w:trHeight w:val="1372"/>
        </w:trPr>
        <w:tc>
          <w:tcPr>
            <w:tcW w:w="1961" w:type="dxa"/>
            <w:tcBorders>
              <w:top w:val="single" w:sz="4" w:space="0" w:color="000000"/>
              <w:bottom w:val="single" w:sz="4" w:space="0" w:color="000000"/>
              <w:right w:val="single" w:sz="4" w:space="0" w:color="000000"/>
            </w:tcBorders>
          </w:tcPr>
          <w:p w14:paraId="490DA961" w14:textId="77777777" w:rsidR="00934E46" w:rsidRDefault="00934E46">
            <w:pPr>
              <w:pStyle w:val="TableParagraph"/>
              <w:rPr>
                <w:b/>
              </w:rPr>
            </w:pPr>
          </w:p>
          <w:p w14:paraId="2C27C72E" w14:textId="77777777" w:rsidR="00934E46" w:rsidRDefault="00934E46">
            <w:pPr>
              <w:pStyle w:val="TableParagraph"/>
              <w:rPr>
                <w:b/>
                <w:sz w:val="27"/>
              </w:rPr>
            </w:pPr>
          </w:p>
          <w:p w14:paraId="0D10FA7E" w14:textId="0AD1CD8C" w:rsidR="00934E46" w:rsidRDefault="00934E46" w:rsidP="003B2B75">
            <w:pPr>
              <w:pStyle w:val="TableParagraph"/>
              <w:spacing w:before="1"/>
              <w:rPr>
                <w:sz w:val="20"/>
              </w:rPr>
            </w:pPr>
          </w:p>
        </w:tc>
        <w:tc>
          <w:tcPr>
            <w:tcW w:w="1440" w:type="dxa"/>
            <w:gridSpan w:val="2"/>
            <w:tcBorders>
              <w:top w:val="single" w:sz="4" w:space="0" w:color="000000"/>
              <w:left w:val="single" w:sz="4" w:space="0" w:color="000000"/>
              <w:bottom w:val="single" w:sz="4" w:space="0" w:color="000000"/>
              <w:right w:val="single" w:sz="4" w:space="0" w:color="000000"/>
            </w:tcBorders>
          </w:tcPr>
          <w:p w14:paraId="4B449A99" w14:textId="4FCF1948" w:rsidR="00934E46" w:rsidRDefault="00934E46" w:rsidP="003B2B75">
            <w:pPr>
              <w:pStyle w:val="TableParagraph"/>
              <w:ind w:right="266"/>
              <w:rPr>
                <w:b/>
                <w:sz w:val="20"/>
              </w:rPr>
            </w:pPr>
          </w:p>
        </w:tc>
        <w:tc>
          <w:tcPr>
            <w:tcW w:w="2614" w:type="dxa"/>
            <w:tcBorders>
              <w:top w:val="single" w:sz="4" w:space="0" w:color="000000"/>
              <w:left w:val="single" w:sz="4" w:space="0" w:color="000000"/>
              <w:bottom w:val="single" w:sz="4" w:space="0" w:color="000000"/>
              <w:right w:val="single" w:sz="4" w:space="0" w:color="000000"/>
            </w:tcBorders>
          </w:tcPr>
          <w:p w14:paraId="21EBBCB8" w14:textId="77777777" w:rsidR="00934E46" w:rsidRDefault="00934E46">
            <w:pPr>
              <w:pStyle w:val="TableParagraph"/>
              <w:rPr>
                <w:b/>
                <w:sz w:val="19"/>
              </w:rPr>
            </w:pPr>
          </w:p>
          <w:p w14:paraId="677C11DC" w14:textId="7D1E5456" w:rsidR="00934E46" w:rsidRDefault="00000000" w:rsidP="003B2B75">
            <w:pPr>
              <w:pStyle w:val="TableParagraph"/>
              <w:ind w:left="72" w:right="175"/>
              <w:rPr>
                <w:sz w:val="20"/>
              </w:rPr>
            </w:pPr>
            <w:r>
              <w:rPr>
                <w:sz w:val="20"/>
              </w:rPr>
              <w:t xml:space="preserve">upr. bud. do projektowania  </w:t>
            </w:r>
          </w:p>
        </w:tc>
        <w:tc>
          <w:tcPr>
            <w:tcW w:w="1640" w:type="dxa"/>
            <w:tcBorders>
              <w:top w:val="single" w:sz="4" w:space="0" w:color="000000"/>
              <w:left w:val="single" w:sz="4" w:space="0" w:color="000000"/>
              <w:bottom w:val="single" w:sz="4" w:space="0" w:color="000000"/>
              <w:right w:val="single" w:sz="4" w:space="0" w:color="000000"/>
            </w:tcBorders>
          </w:tcPr>
          <w:p w14:paraId="1DC603B5" w14:textId="77777777" w:rsidR="00934E46" w:rsidRDefault="00934E46">
            <w:pPr>
              <w:pStyle w:val="TableParagraph"/>
              <w:rPr>
                <w:b/>
                <w:sz w:val="24"/>
              </w:rPr>
            </w:pPr>
          </w:p>
          <w:p w14:paraId="508907FA" w14:textId="77777777" w:rsidR="00934E46" w:rsidRDefault="00934E46">
            <w:pPr>
              <w:pStyle w:val="TableParagraph"/>
              <w:rPr>
                <w:b/>
                <w:sz w:val="24"/>
              </w:rPr>
            </w:pPr>
          </w:p>
          <w:p w14:paraId="3403D7C4" w14:textId="77777777" w:rsidR="00934E46" w:rsidRDefault="00000000">
            <w:pPr>
              <w:pStyle w:val="TableParagraph"/>
              <w:spacing w:before="1"/>
              <w:ind w:left="72"/>
            </w:pPr>
            <w:r>
              <w:t>Branża drogowa</w:t>
            </w:r>
          </w:p>
        </w:tc>
        <w:tc>
          <w:tcPr>
            <w:tcW w:w="1702" w:type="dxa"/>
            <w:tcBorders>
              <w:top w:val="single" w:sz="4" w:space="0" w:color="000000"/>
              <w:left w:val="single" w:sz="4" w:space="0" w:color="000000"/>
              <w:bottom w:val="single" w:sz="4" w:space="0" w:color="000000"/>
              <w:right w:val="single" w:sz="4" w:space="0" w:color="000000"/>
            </w:tcBorders>
          </w:tcPr>
          <w:p w14:paraId="12793ACB" w14:textId="77777777" w:rsidR="00934E46" w:rsidRDefault="00934E46">
            <w:pPr>
              <w:pStyle w:val="TableParagraph"/>
              <w:rPr>
                <w:sz w:val="24"/>
              </w:rPr>
            </w:pPr>
          </w:p>
        </w:tc>
        <w:tc>
          <w:tcPr>
            <w:tcW w:w="1560" w:type="dxa"/>
            <w:gridSpan w:val="2"/>
            <w:tcBorders>
              <w:top w:val="single" w:sz="4" w:space="0" w:color="000000"/>
              <w:left w:val="single" w:sz="4" w:space="0" w:color="000000"/>
              <w:bottom w:val="single" w:sz="4" w:space="0" w:color="000000"/>
            </w:tcBorders>
          </w:tcPr>
          <w:p w14:paraId="4FD14740" w14:textId="77777777" w:rsidR="00934E46" w:rsidRDefault="00934E46">
            <w:pPr>
              <w:pStyle w:val="TableParagraph"/>
              <w:rPr>
                <w:sz w:val="24"/>
              </w:rPr>
            </w:pPr>
          </w:p>
        </w:tc>
      </w:tr>
      <w:tr w:rsidR="00934E46" w14:paraId="2DE84872" w14:textId="77777777">
        <w:trPr>
          <w:trHeight w:val="748"/>
        </w:trPr>
        <w:tc>
          <w:tcPr>
            <w:tcW w:w="1961" w:type="dxa"/>
            <w:tcBorders>
              <w:top w:val="single" w:sz="4" w:space="0" w:color="000000"/>
              <w:bottom w:val="single" w:sz="4" w:space="0" w:color="000000"/>
              <w:right w:val="single" w:sz="4" w:space="0" w:color="000000"/>
            </w:tcBorders>
          </w:tcPr>
          <w:p w14:paraId="6DCFE37B" w14:textId="77777777" w:rsidR="00934E46" w:rsidRDefault="00934E46">
            <w:pPr>
              <w:pStyle w:val="TableParagraph"/>
              <w:rPr>
                <w:sz w:val="24"/>
              </w:rPr>
            </w:pPr>
          </w:p>
        </w:tc>
        <w:tc>
          <w:tcPr>
            <w:tcW w:w="1440" w:type="dxa"/>
            <w:gridSpan w:val="2"/>
            <w:tcBorders>
              <w:top w:val="single" w:sz="4" w:space="0" w:color="000000"/>
              <w:left w:val="single" w:sz="4" w:space="0" w:color="000000"/>
              <w:bottom w:val="single" w:sz="4" w:space="0" w:color="000000"/>
              <w:right w:val="single" w:sz="4" w:space="0" w:color="000000"/>
            </w:tcBorders>
          </w:tcPr>
          <w:p w14:paraId="5B56D553" w14:textId="77777777" w:rsidR="00934E46" w:rsidRDefault="00934E46">
            <w:pPr>
              <w:pStyle w:val="TableParagraph"/>
              <w:rPr>
                <w:sz w:val="24"/>
              </w:rPr>
            </w:pPr>
          </w:p>
        </w:tc>
        <w:tc>
          <w:tcPr>
            <w:tcW w:w="2614" w:type="dxa"/>
            <w:tcBorders>
              <w:top w:val="single" w:sz="4" w:space="0" w:color="000000"/>
              <w:left w:val="single" w:sz="4" w:space="0" w:color="000000"/>
              <w:bottom w:val="single" w:sz="4" w:space="0" w:color="000000"/>
              <w:right w:val="single" w:sz="4" w:space="0" w:color="000000"/>
            </w:tcBorders>
          </w:tcPr>
          <w:p w14:paraId="2D42C3DE" w14:textId="77777777" w:rsidR="00934E46" w:rsidRDefault="00934E46">
            <w:pPr>
              <w:pStyle w:val="TableParagraph"/>
              <w:rPr>
                <w:sz w:val="24"/>
              </w:rPr>
            </w:pPr>
          </w:p>
        </w:tc>
        <w:tc>
          <w:tcPr>
            <w:tcW w:w="1640" w:type="dxa"/>
            <w:tcBorders>
              <w:top w:val="single" w:sz="4" w:space="0" w:color="000000"/>
              <w:left w:val="single" w:sz="4" w:space="0" w:color="000000"/>
              <w:bottom w:val="single" w:sz="4" w:space="0" w:color="000000"/>
              <w:right w:val="single" w:sz="4" w:space="0" w:color="000000"/>
            </w:tcBorders>
          </w:tcPr>
          <w:p w14:paraId="7560F902" w14:textId="77777777" w:rsidR="00934E46" w:rsidRDefault="00934E46">
            <w:pPr>
              <w:pStyle w:val="TableParagraph"/>
              <w:rPr>
                <w:sz w:val="24"/>
              </w:rPr>
            </w:pPr>
          </w:p>
        </w:tc>
        <w:tc>
          <w:tcPr>
            <w:tcW w:w="1702" w:type="dxa"/>
            <w:tcBorders>
              <w:top w:val="single" w:sz="4" w:space="0" w:color="000000"/>
              <w:left w:val="single" w:sz="4" w:space="0" w:color="000000"/>
              <w:bottom w:val="single" w:sz="4" w:space="0" w:color="000000"/>
              <w:right w:val="single" w:sz="4" w:space="0" w:color="000000"/>
            </w:tcBorders>
          </w:tcPr>
          <w:p w14:paraId="243DA801" w14:textId="77777777" w:rsidR="00934E46" w:rsidRDefault="00934E46">
            <w:pPr>
              <w:pStyle w:val="TableParagraph"/>
              <w:rPr>
                <w:sz w:val="24"/>
              </w:rPr>
            </w:pPr>
          </w:p>
        </w:tc>
        <w:tc>
          <w:tcPr>
            <w:tcW w:w="1560" w:type="dxa"/>
            <w:gridSpan w:val="2"/>
            <w:tcBorders>
              <w:top w:val="single" w:sz="4" w:space="0" w:color="000000"/>
              <w:left w:val="single" w:sz="4" w:space="0" w:color="000000"/>
              <w:bottom w:val="single" w:sz="4" w:space="0" w:color="000000"/>
            </w:tcBorders>
          </w:tcPr>
          <w:p w14:paraId="6C6305F4" w14:textId="77777777" w:rsidR="00934E46" w:rsidRDefault="00934E46">
            <w:pPr>
              <w:pStyle w:val="TableParagraph"/>
              <w:rPr>
                <w:sz w:val="24"/>
              </w:rPr>
            </w:pPr>
          </w:p>
        </w:tc>
      </w:tr>
    </w:tbl>
    <w:p w14:paraId="432FF8FB" w14:textId="77777777" w:rsidR="00934E46" w:rsidRDefault="00934E46">
      <w:pPr>
        <w:rPr>
          <w:sz w:val="24"/>
        </w:rPr>
        <w:sectPr w:rsidR="00934E46">
          <w:type w:val="continuous"/>
          <w:pgSz w:w="11910" w:h="16840"/>
          <w:pgMar w:top="780" w:right="160" w:bottom="280" w:left="600" w:header="708" w:footer="708" w:gutter="0"/>
          <w:cols w:space="708"/>
        </w:sectPr>
      </w:pPr>
    </w:p>
    <w:p w14:paraId="226F9E89" w14:textId="77777777" w:rsidR="00934E46" w:rsidRDefault="00934E46">
      <w:pPr>
        <w:pStyle w:val="Tekstpodstawowy"/>
        <w:spacing w:before="4"/>
        <w:rPr>
          <w:b/>
          <w:sz w:val="17"/>
        </w:rPr>
      </w:pPr>
    </w:p>
    <w:p w14:paraId="2F21B015" w14:textId="77777777" w:rsidR="00934E46" w:rsidRDefault="00934E46">
      <w:pPr>
        <w:rPr>
          <w:sz w:val="17"/>
        </w:rPr>
        <w:sectPr w:rsidR="00934E46">
          <w:pgSz w:w="11910" w:h="16840"/>
          <w:pgMar w:top="1580" w:right="160" w:bottom="280" w:left="600" w:header="708" w:footer="708" w:gutter="0"/>
          <w:cols w:space="708"/>
        </w:sectPr>
      </w:pPr>
    </w:p>
    <w:p w14:paraId="3A6CE5F4" w14:textId="77777777" w:rsidR="00934E46" w:rsidRDefault="00934E46">
      <w:pPr>
        <w:pStyle w:val="Tekstpodstawowy"/>
        <w:rPr>
          <w:b/>
        </w:rPr>
      </w:pPr>
    </w:p>
    <w:p w14:paraId="7EBE90B0" w14:textId="77777777" w:rsidR="00934E46" w:rsidRDefault="00934E46">
      <w:pPr>
        <w:pStyle w:val="Tekstpodstawowy"/>
        <w:rPr>
          <w:b/>
        </w:rPr>
      </w:pPr>
    </w:p>
    <w:p w14:paraId="6FC1A1FA" w14:textId="77777777" w:rsidR="00934E46" w:rsidRDefault="00934E46">
      <w:pPr>
        <w:pStyle w:val="Tekstpodstawowy"/>
        <w:rPr>
          <w:b/>
        </w:rPr>
      </w:pPr>
    </w:p>
    <w:p w14:paraId="726FDF57" w14:textId="77777777" w:rsidR="00934E46" w:rsidRDefault="00934E46">
      <w:pPr>
        <w:pStyle w:val="Tekstpodstawowy"/>
        <w:spacing w:before="7"/>
        <w:rPr>
          <w:b/>
          <w:sz w:val="16"/>
        </w:rPr>
      </w:pPr>
    </w:p>
    <w:p w14:paraId="48D7FF9F" w14:textId="77777777" w:rsidR="00934E46" w:rsidRDefault="00000000">
      <w:pPr>
        <w:spacing w:before="89"/>
        <w:ind w:left="1330" w:right="1766"/>
        <w:jc w:val="center"/>
        <w:rPr>
          <w:b/>
          <w:sz w:val="28"/>
        </w:rPr>
      </w:pPr>
      <w:r>
        <w:rPr>
          <w:b/>
          <w:sz w:val="28"/>
        </w:rPr>
        <w:t>SZCZEGÓŁOWA SPECYFIKACJA TECHNICZNA DLA DRÓG</w:t>
      </w:r>
    </w:p>
    <w:p w14:paraId="217649B6" w14:textId="77777777" w:rsidR="00934E46" w:rsidRDefault="00934E46">
      <w:pPr>
        <w:pStyle w:val="Tekstpodstawowy"/>
        <w:rPr>
          <w:b/>
          <w:sz w:val="30"/>
        </w:rPr>
      </w:pPr>
    </w:p>
    <w:p w14:paraId="51F68184" w14:textId="77777777" w:rsidR="00934E46" w:rsidRDefault="00934E46">
      <w:pPr>
        <w:pStyle w:val="Tekstpodstawowy"/>
        <w:rPr>
          <w:b/>
          <w:sz w:val="30"/>
        </w:rPr>
      </w:pPr>
    </w:p>
    <w:p w14:paraId="78D379D8" w14:textId="77777777" w:rsidR="00934E46" w:rsidRDefault="00934E46">
      <w:pPr>
        <w:pStyle w:val="Tekstpodstawowy"/>
        <w:rPr>
          <w:b/>
          <w:sz w:val="30"/>
        </w:rPr>
      </w:pPr>
    </w:p>
    <w:p w14:paraId="63F64BF4" w14:textId="77777777" w:rsidR="00934E46" w:rsidRDefault="00934E46">
      <w:pPr>
        <w:pStyle w:val="Tekstpodstawowy"/>
        <w:rPr>
          <w:b/>
          <w:sz w:val="30"/>
        </w:rPr>
      </w:pPr>
    </w:p>
    <w:p w14:paraId="7ACCAC79" w14:textId="77777777" w:rsidR="00934E46" w:rsidRDefault="00934E46">
      <w:pPr>
        <w:pStyle w:val="Tekstpodstawowy"/>
        <w:rPr>
          <w:b/>
          <w:sz w:val="30"/>
        </w:rPr>
      </w:pPr>
    </w:p>
    <w:p w14:paraId="1901A02F" w14:textId="77777777" w:rsidR="00934E46" w:rsidRDefault="00934E46">
      <w:pPr>
        <w:pStyle w:val="Tekstpodstawowy"/>
        <w:rPr>
          <w:b/>
          <w:sz w:val="30"/>
        </w:rPr>
      </w:pPr>
    </w:p>
    <w:p w14:paraId="6E6AF939" w14:textId="77777777" w:rsidR="00934E46" w:rsidRDefault="00934E46">
      <w:pPr>
        <w:pStyle w:val="Tekstpodstawowy"/>
        <w:rPr>
          <w:b/>
          <w:sz w:val="30"/>
        </w:rPr>
      </w:pPr>
    </w:p>
    <w:p w14:paraId="18E7EADB" w14:textId="77777777" w:rsidR="00934E46" w:rsidRDefault="00934E46">
      <w:pPr>
        <w:pStyle w:val="Tekstpodstawowy"/>
        <w:rPr>
          <w:b/>
          <w:sz w:val="30"/>
        </w:rPr>
      </w:pPr>
    </w:p>
    <w:p w14:paraId="1429A3CF" w14:textId="77777777" w:rsidR="00934E46" w:rsidRDefault="00934E46">
      <w:pPr>
        <w:pStyle w:val="Tekstpodstawowy"/>
        <w:spacing w:before="5"/>
        <w:rPr>
          <w:b/>
          <w:sz w:val="35"/>
        </w:rPr>
      </w:pPr>
    </w:p>
    <w:p w14:paraId="1C7E0448" w14:textId="77777777" w:rsidR="00934E46" w:rsidRDefault="00000000">
      <w:pPr>
        <w:spacing w:before="1"/>
        <w:ind w:left="1330" w:right="1761"/>
        <w:jc w:val="center"/>
        <w:rPr>
          <w:sz w:val="36"/>
        </w:rPr>
      </w:pPr>
      <w:r>
        <w:rPr>
          <w:sz w:val="36"/>
        </w:rPr>
        <w:t>D-00.00.00</w:t>
      </w:r>
    </w:p>
    <w:p w14:paraId="29770DF5" w14:textId="77777777" w:rsidR="00934E46" w:rsidRDefault="00934E46">
      <w:pPr>
        <w:pStyle w:val="Tekstpodstawowy"/>
        <w:spacing w:before="4"/>
        <w:rPr>
          <w:sz w:val="36"/>
        </w:rPr>
      </w:pPr>
    </w:p>
    <w:p w14:paraId="575F34A3" w14:textId="77777777" w:rsidR="00934E46" w:rsidRDefault="00000000">
      <w:pPr>
        <w:spacing w:before="1"/>
        <w:ind w:left="1330" w:right="1762"/>
        <w:jc w:val="center"/>
        <w:rPr>
          <w:b/>
          <w:sz w:val="36"/>
        </w:rPr>
      </w:pPr>
      <w:r>
        <w:rPr>
          <w:b/>
          <w:sz w:val="36"/>
        </w:rPr>
        <w:t>WYMAGANIA OGÓLNE</w:t>
      </w:r>
    </w:p>
    <w:p w14:paraId="7A7339BD" w14:textId="77777777" w:rsidR="00934E46" w:rsidRDefault="00934E46">
      <w:pPr>
        <w:pStyle w:val="Tekstpodstawowy"/>
        <w:rPr>
          <w:b/>
          <w:sz w:val="40"/>
        </w:rPr>
      </w:pPr>
    </w:p>
    <w:p w14:paraId="317AF069" w14:textId="77777777" w:rsidR="00934E46" w:rsidRDefault="00934E46">
      <w:pPr>
        <w:pStyle w:val="Tekstpodstawowy"/>
        <w:rPr>
          <w:b/>
          <w:sz w:val="40"/>
        </w:rPr>
      </w:pPr>
    </w:p>
    <w:p w14:paraId="5465C396" w14:textId="77777777" w:rsidR="00934E46" w:rsidRDefault="00934E46">
      <w:pPr>
        <w:pStyle w:val="Tekstpodstawowy"/>
        <w:rPr>
          <w:b/>
          <w:sz w:val="52"/>
        </w:rPr>
      </w:pPr>
    </w:p>
    <w:p w14:paraId="5F0D2A5B" w14:textId="7D5C4AC0" w:rsidR="00934E46" w:rsidRDefault="00000000">
      <w:pPr>
        <w:spacing w:line="242" w:lineRule="auto"/>
        <w:ind w:left="3728" w:right="4162"/>
        <w:jc w:val="center"/>
        <w:rPr>
          <w:b/>
          <w:sz w:val="28"/>
        </w:rPr>
      </w:pPr>
      <w:r>
        <w:rPr>
          <w:b/>
          <w:sz w:val="28"/>
        </w:rPr>
        <w:t>Przebudowa drogi gminnej w m</w:t>
      </w:r>
      <w:r w:rsidR="00102065">
        <w:rPr>
          <w:b/>
          <w:sz w:val="28"/>
        </w:rPr>
        <w:t xml:space="preserve">iejscowościach </w:t>
      </w:r>
      <w:r w:rsidR="003B2B75">
        <w:rPr>
          <w:b/>
          <w:sz w:val="28"/>
        </w:rPr>
        <w:t>Policzna - Franków</w:t>
      </w:r>
    </w:p>
    <w:p w14:paraId="171ECF3C" w14:textId="77777777" w:rsidR="00934E46" w:rsidRDefault="00934E46">
      <w:pPr>
        <w:spacing w:line="242" w:lineRule="auto"/>
        <w:jc w:val="center"/>
        <w:rPr>
          <w:sz w:val="28"/>
        </w:rPr>
        <w:sectPr w:rsidR="00934E46">
          <w:pgSz w:w="11910" w:h="16840"/>
          <w:pgMar w:top="1580" w:right="160" w:bottom="280" w:left="600" w:header="708" w:footer="708" w:gutter="0"/>
          <w:cols w:space="708"/>
        </w:sectPr>
      </w:pPr>
    </w:p>
    <w:p w14:paraId="1400F309" w14:textId="77777777" w:rsidR="00934E46" w:rsidRDefault="00934E46">
      <w:pPr>
        <w:pStyle w:val="Tekstpodstawowy"/>
        <w:rPr>
          <w:b/>
        </w:rPr>
      </w:pPr>
    </w:p>
    <w:p w14:paraId="037869A1" w14:textId="77777777" w:rsidR="00934E46" w:rsidRDefault="00934E46">
      <w:pPr>
        <w:pStyle w:val="Tekstpodstawowy"/>
        <w:spacing w:before="9"/>
        <w:rPr>
          <w:b/>
          <w:sz w:val="29"/>
        </w:rPr>
      </w:pPr>
    </w:p>
    <w:p w14:paraId="3D78F24C" w14:textId="77777777" w:rsidR="00934E46" w:rsidRDefault="00000000">
      <w:pPr>
        <w:pStyle w:val="Nagwek2"/>
        <w:numPr>
          <w:ilvl w:val="0"/>
          <w:numId w:val="78"/>
        </w:numPr>
        <w:tabs>
          <w:tab w:val="left" w:pos="1021"/>
        </w:tabs>
        <w:spacing w:before="91" w:line="240" w:lineRule="auto"/>
        <w:ind w:hanging="203"/>
      </w:pPr>
      <w:r>
        <w:t>WSTĘP</w:t>
      </w:r>
    </w:p>
    <w:p w14:paraId="63F418E9" w14:textId="77777777" w:rsidR="00934E46" w:rsidRDefault="00934E46">
      <w:pPr>
        <w:pStyle w:val="Tekstpodstawowy"/>
        <w:spacing w:before="3"/>
        <w:rPr>
          <w:b/>
        </w:rPr>
      </w:pPr>
    </w:p>
    <w:p w14:paraId="266C918A" w14:textId="77777777" w:rsidR="00934E46" w:rsidRDefault="00000000">
      <w:pPr>
        <w:pStyle w:val="Akapitzlist"/>
        <w:numPr>
          <w:ilvl w:val="1"/>
          <w:numId w:val="78"/>
        </w:numPr>
        <w:tabs>
          <w:tab w:val="left" w:pos="1538"/>
          <w:tab w:val="left" w:pos="1539"/>
        </w:tabs>
        <w:spacing w:line="228" w:lineRule="exact"/>
        <w:ind w:hanging="721"/>
        <w:rPr>
          <w:b/>
          <w:sz w:val="20"/>
        </w:rPr>
      </w:pPr>
      <w:r>
        <w:rPr>
          <w:b/>
          <w:sz w:val="20"/>
        </w:rPr>
        <w:t>Przedmiot</w:t>
      </w:r>
      <w:r>
        <w:rPr>
          <w:b/>
          <w:spacing w:val="-1"/>
          <w:sz w:val="20"/>
        </w:rPr>
        <w:t xml:space="preserve"> </w:t>
      </w:r>
      <w:r>
        <w:rPr>
          <w:b/>
          <w:sz w:val="20"/>
        </w:rPr>
        <w:t>SST</w:t>
      </w:r>
    </w:p>
    <w:p w14:paraId="2E182E61" w14:textId="77777777" w:rsidR="00934E46" w:rsidRDefault="00000000">
      <w:pPr>
        <w:pStyle w:val="Tekstpodstawowy"/>
        <w:ind w:left="818" w:right="1263" w:firstLine="576"/>
        <w:jc w:val="both"/>
      </w:pPr>
      <w:r>
        <w:t>Przedmiotem niniejszej szczegółowej specyfikacji technicznej (SST) są wymagania ogólne dotyczące wykonania i odbioru robót drogowych przy przebudowie drogi gminnej.</w:t>
      </w:r>
    </w:p>
    <w:p w14:paraId="70B81182" w14:textId="77777777" w:rsidR="00934E46" w:rsidRDefault="00934E46">
      <w:pPr>
        <w:pStyle w:val="Tekstpodstawowy"/>
        <w:spacing w:before="3"/>
      </w:pPr>
    </w:p>
    <w:p w14:paraId="608492FF" w14:textId="77777777" w:rsidR="00934E46" w:rsidRDefault="00000000">
      <w:pPr>
        <w:pStyle w:val="Nagwek2"/>
        <w:numPr>
          <w:ilvl w:val="1"/>
          <w:numId w:val="78"/>
        </w:numPr>
        <w:tabs>
          <w:tab w:val="left" w:pos="1538"/>
          <w:tab w:val="left" w:pos="1539"/>
        </w:tabs>
        <w:spacing w:before="1" w:line="227" w:lineRule="exact"/>
        <w:ind w:hanging="721"/>
      </w:pPr>
      <w:r>
        <w:t>Zakres stosowania</w:t>
      </w:r>
      <w:r>
        <w:rPr>
          <w:spacing w:val="-2"/>
        </w:rPr>
        <w:t xml:space="preserve"> </w:t>
      </w:r>
      <w:r>
        <w:t>SST</w:t>
      </w:r>
    </w:p>
    <w:p w14:paraId="59083AB2" w14:textId="1B185D8A" w:rsidR="00934E46" w:rsidRDefault="00000000">
      <w:pPr>
        <w:pStyle w:val="Tekstpodstawowy"/>
        <w:ind w:left="818" w:right="1262" w:firstLine="576"/>
        <w:jc w:val="both"/>
      </w:pPr>
      <w:r>
        <w:t xml:space="preserve">Szczegółowa specyfikacja techniczna stanowi dokument przetargowy i kontraktowy przy zlecaniu i realizacji robót dla inwestycji pod nazwą </w:t>
      </w:r>
      <w:r>
        <w:rPr>
          <w:b/>
        </w:rPr>
        <w:t>„</w:t>
      </w:r>
      <w:r>
        <w:t>Przebudowa drogi gminnej w m</w:t>
      </w:r>
      <w:r w:rsidR="003B2B75">
        <w:t>iejscowościach Policzna - Franków</w:t>
      </w:r>
      <w:r>
        <w:t>”.</w:t>
      </w:r>
    </w:p>
    <w:p w14:paraId="2BC09462" w14:textId="77777777" w:rsidR="00934E46" w:rsidRDefault="00934E46">
      <w:pPr>
        <w:pStyle w:val="Tekstpodstawowy"/>
        <w:spacing w:before="2"/>
      </w:pPr>
    </w:p>
    <w:p w14:paraId="160945A7" w14:textId="77777777" w:rsidR="00934E46" w:rsidRDefault="00000000">
      <w:pPr>
        <w:pStyle w:val="Nagwek2"/>
        <w:numPr>
          <w:ilvl w:val="1"/>
          <w:numId w:val="78"/>
        </w:numPr>
        <w:tabs>
          <w:tab w:val="left" w:pos="1395"/>
        </w:tabs>
        <w:ind w:left="1394" w:hanging="577"/>
        <w:jc w:val="both"/>
      </w:pPr>
      <w:r>
        <w:t>Zakres robót objętych</w:t>
      </w:r>
      <w:r>
        <w:rPr>
          <w:spacing w:val="-2"/>
        </w:rPr>
        <w:t xml:space="preserve"> </w:t>
      </w:r>
      <w:r>
        <w:t>SST</w:t>
      </w:r>
    </w:p>
    <w:p w14:paraId="7CC1C72B" w14:textId="77777777" w:rsidR="00934E46" w:rsidRDefault="00000000">
      <w:pPr>
        <w:pStyle w:val="Tekstpodstawowy"/>
        <w:ind w:left="818" w:right="1254" w:firstLine="576"/>
        <w:jc w:val="both"/>
      </w:pPr>
      <w:r>
        <w:t>Ustalenia zawarte w niniejszej specyfikacji obejmują wymagania ogólne, wspólne dla robót objętych szczegółowymi specyfikacjami technicznymi, opracowanymi dla odcinka drogi dł. łącznej 614,10,91 m, - . dla poszczególnych asortymentów robót drogowych:</w:t>
      </w:r>
    </w:p>
    <w:p w14:paraId="3102C2F8" w14:textId="77777777" w:rsidR="00934E46" w:rsidRDefault="00000000">
      <w:pPr>
        <w:pStyle w:val="Nagwek2"/>
        <w:tabs>
          <w:tab w:val="left" w:pos="8740"/>
        </w:tabs>
        <w:spacing w:before="2" w:line="240" w:lineRule="auto"/>
        <w:ind w:left="1394" w:firstLine="0"/>
        <w:jc w:val="both"/>
      </w:pPr>
      <w:r>
        <w:t>D.01.01.01 – Odtworzenie trasy i</w:t>
      </w:r>
      <w:r>
        <w:rPr>
          <w:spacing w:val="-9"/>
        </w:rPr>
        <w:t xml:space="preserve"> </w:t>
      </w:r>
      <w:r>
        <w:t>punktów wysokościowych,</w:t>
      </w:r>
      <w:r>
        <w:rPr>
          <w:u w:val="single"/>
        </w:rPr>
        <w:t xml:space="preserve"> </w:t>
      </w:r>
      <w:r>
        <w:rPr>
          <w:u w:val="single"/>
        </w:rPr>
        <w:tab/>
      </w:r>
      <w:r>
        <w:t>- str.</w:t>
      </w:r>
      <w:r>
        <w:rPr>
          <w:spacing w:val="2"/>
        </w:rPr>
        <w:t xml:space="preserve"> </w:t>
      </w:r>
      <w:r>
        <w:t>9</w:t>
      </w:r>
    </w:p>
    <w:p w14:paraId="51FE71CB" w14:textId="77777777" w:rsidR="00934E46" w:rsidRDefault="00000000">
      <w:pPr>
        <w:tabs>
          <w:tab w:val="left" w:pos="8740"/>
        </w:tabs>
        <w:spacing w:before="1"/>
        <w:ind w:left="1394"/>
        <w:jc w:val="both"/>
        <w:rPr>
          <w:b/>
          <w:sz w:val="20"/>
        </w:rPr>
      </w:pPr>
      <w:r>
        <w:rPr>
          <w:b/>
          <w:sz w:val="20"/>
        </w:rPr>
        <w:t>D.05.03.11 – frezowanie nawierzchni asfaltowych</w:t>
      </w:r>
      <w:r>
        <w:rPr>
          <w:b/>
          <w:spacing w:val="-9"/>
          <w:sz w:val="20"/>
        </w:rPr>
        <w:t xml:space="preserve"> </w:t>
      </w:r>
      <w:r>
        <w:rPr>
          <w:b/>
          <w:sz w:val="20"/>
        </w:rPr>
        <w:t>na</w:t>
      </w:r>
      <w:r>
        <w:rPr>
          <w:b/>
          <w:spacing w:val="-1"/>
          <w:sz w:val="20"/>
        </w:rPr>
        <w:t xml:space="preserve"> </w:t>
      </w:r>
      <w:r>
        <w:rPr>
          <w:b/>
          <w:sz w:val="20"/>
        </w:rPr>
        <w:t>zimno</w:t>
      </w:r>
      <w:r>
        <w:rPr>
          <w:b/>
          <w:sz w:val="20"/>
          <w:u w:val="single"/>
        </w:rPr>
        <w:t xml:space="preserve"> </w:t>
      </w:r>
      <w:r>
        <w:rPr>
          <w:b/>
          <w:sz w:val="20"/>
          <w:u w:val="single"/>
        </w:rPr>
        <w:tab/>
      </w:r>
      <w:r>
        <w:rPr>
          <w:b/>
          <w:sz w:val="20"/>
        </w:rPr>
        <w:t>- str. 13</w:t>
      </w:r>
    </w:p>
    <w:p w14:paraId="29606073" w14:textId="51EC9DA9" w:rsidR="00934E46" w:rsidRDefault="00752AFA">
      <w:pPr>
        <w:tabs>
          <w:tab w:val="left" w:pos="8740"/>
        </w:tabs>
        <w:ind w:left="1394" w:right="1748"/>
        <w:jc w:val="both"/>
        <w:rPr>
          <w:b/>
          <w:sz w:val="20"/>
        </w:rPr>
      </w:pPr>
      <w:r>
        <w:rPr>
          <w:noProof/>
        </w:rPr>
        <mc:AlternateContent>
          <mc:Choice Requires="wps">
            <w:drawing>
              <wp:anchor distT="0" distB="0" distL="114300" distR="114300" simplePos="0" relativeHeight="245359616" behindDoc="1" locked="0" layoutInCell="1" allowOverlap="1" wp14:anchorId="10BD0E91" wp14:editId="4DB272D8">
                <wp:simplePos x="0" y="0"/>
                <wp:positionH relativeFrom="page">
                  <wp:posOffset>3973830</wp:posOffset>
                </wp:positionH>
                <wp:positionV relativeFrom="paragraph">
                  <wp:posOffset>424815</wp:posOffset>
                </wp:positionV>
                <wp:extent cx="31750" cy="12065"/>
                <wp:effectExtent l="0" t="0" r="0" b="0"/>
                <wp:wrapNone/>
                <wp:docPr id="58132818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89E2" id="Rectangle 63" o:spid="_x0000_s1026" style="position:absolute;margin-left:312.9pt;margin-top:33.45pt;width:2.5pt;height:.95pt;z-index:-2579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251662336" behindDoc="0" locked="0" layoutInCell="1" allowOverlap="1" wp14:anchorId="3FE499BB" wp14:editId="7A65BA1D">
                <wp:simplePos x="0" y="0"/>
                <wp:positionH relativeFrom="page">
                  <wp:posOffset>3966210</wp:posOffset>
                </wp:positionH>
                <wp:positionV relativeFrom="paragraph">
                  <wp:posOffset>569595</wp:posOffset>
                </wp:positionV>
                <wp:extent cx="31750" cy="12065"/>
                <wp:effectExtent l="0" t="0" r="0" b="0"/>
                <wp:wrapNone/>
                <wp:docPr id="8030128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51D8" id="Rectangle 62" o:spid="_x0000_s1026" style="position:absolute;margin-left:312.3pt;margin-top:44.85pt;width:2.5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" fillcolor="black" stroked="f">
                <w10:wrap anchorx="page"/>
              </v:rect>
            </w:pict>
          </mc:Fallback>
        </mc:AlternateContent>
      </w:r>
      <w:r>
        <w:rPr>
          <w:b/>
          <w:sz w:val="20"/>
        </w:rPr>
        <w:t>D.04.04.02 – Podbudowa z kruszywa łamanego stab. mechanicznie</w:t>
      </w:r>
      <w:r>
        <w:rPr>
          <w:b/>
          <w:spacing w:val="-14"/>
          <w:sz w:val="20"/>
        </w:rPr>
        <w:t xml:space="preserve"> </w:t>
      </w:r>
      <w:r>
        <w:rPr>
          <w:b/>
          <w:sz w:val="20"/>
        </w:rPr>
        <w:t>–</w:t>
      </w:r>
      <w:r>
        <w:rPr>
          <w:b/>
          <w:spacing w:val="-2"/>
          <w:sz w:val="20"/>
        </w:rPr>
        <w:t xml:space="preserve"> </w:t>
      </w:r>
      <w:r>
        <w:rPr>
          <w:b/>
          <w:sz w:val="20"/>
        </w:rPr>
        <w:t>pobocza</w:t>
      </w:r>
      <w:r>
        <w:rPr>
          <w:b/>
          <w:sz w:val="20"/>
          <w:u w:val="single"/>
        </w:rPr>
        <w:t xml:space="preserve"> </w:t>
      </w:r>
      <w:r>
        <w:rPr>
          <w:b/>
          <w:sz w:val="20"/>
          <w:u w:val="single"/>
        </w:rPr>
        <w:tab/>
      </w:r>
      <w:r>
        <w:rPr>
          <w:b/>
          <w:sz w:val="20"/>
        </w:rPr>
        <w:t xml:space="preserve">- str. </w:t>
      </w:r>
      <w:r>
        <w:rPr>
          <w:b/>
          <w:spacing w:val="-7"/>
          <w:sz w:val="20"/>
        </w:rPr>
        <w:t xml:space="preserve">15 </w:t>
      </w:r>
      <w:r>
        <w:rPr>
          <w:b/>
          <w:sz w:val="20"/>
        </w:rPr>
        <w:t>D-04.10.01 - Podbudowa z mieszanki MCE metodą</w:t>
      </w:r>
      <w:r>
        <w:rPr>
          <w:b/>
          <w:spacing w:val="-11"/>
          <w:sz w:val="20"/>
        </w:rPr>
        <w:t xml:space="preserve"> </w:t>
      </w:r>
      <w:r>
        <w:rPr>
          <w:b/>
          <w:sz w:val="20"/>
        </w:rPr>
        <w:t>recyklingu</w:t>
      </w:r>
      <w:r>
        <w:rPr>
          <w:b/>
          <w:spacing w:val="-3"/>
          <w:sz w:val="20"/>
        </w:rPr>
        <w:t xml:space="preserve"> </w:t>
      </w:r>
      <w:r>
        <w:rPr>
          <w:b/>
          <w:sz w:val="20"/>
        </w:rPr>
        <w:t>głębokiego</w:t>
      </w:r>
      <w:r>
        <w:rPr>
          <w:b/>
          <w:sz w:val="20"/>
          <w:u w:val="single"/>
        </w:rPr>
        <w:t xml:space="preserve"> </w:t>
      </w:r>
      <w:r>
        <w:rPr>
          <w:b/>
          <w:sz w:val="20"/>
          <w:u w:val="single"/>
        </w:rPr>
        <w:tab/>
      </w:r>
      <w:r>
        <w:rPr>
          <w:b/>
          <w:sz w:val="20"/>
        </w:rPr>
        <w:t xml:space="preserve">- str. </w:t>
      </w:r>
      <w:r>
        <w:rPr>
          <w:b/>
          <w:spacing w:val="-7"/>
          <w:sz w:val="20"/>
        </w:rPr>
        <w:t xml:space="preserve">20 </w:t>
      </w:r>
      <w:r>
        <w:rPr>
          <w:b/>
          <w:sz w:val="20"/>
        </w:rPr>
        <w:t>D.05.03.05b – Nawierzchnia z betonu asfaltowego,</w:t>
      </w:r>
      <w:r>
        <w:rPr>
          <w:b/>
          <w:spacing w:val="-8"/>
          <w:sz w:val="20"/>
        </w:rPr>
        <w:t xml:space="preserve"> </w:t>
      </w:r>
      <w:r>
        <w:rPr>
          <w:b/>
          <w:sz w:val="20"/>
        </w:rPr>
        <w:t>warstwa</w:t>
      </w:r>
      <w:r>
        <w:rPr>
          <w:b/>
          <w:spacing w:val="-2"/>
          <w:sz w:val="20"/>
        </w:rPr>
        <w:t xml:space="preserve"> </w:t>
      </w:r>
      <w:r>
        <w:rPr>
          <w:b/>
          <w:sz w:val="20"/>
        </w:rPr>
        <w:t>wiążąca</w:t>
      </w:r>
      <w:r>
        <w:rPr>
          <w:b/>
          <w:sz w:val="20"/>
          <w:u w:val="single"/>
        </w:rPr>
        <w:t xml:space="preserve"> </w:t>
      </w:r>
      <w:r>
        <w:rPr>
          <w:b/>
          <w:sz w:val="20"/>
          <w:u w:val="single"/>
        </w:rPr>
        <w:tab/>
      </w:r>
      <w:r>
        <w:rPr>
          <w:b/>
          <w:sz w:val="20"/>
        </w:rPr>
        <w:t xml:space="preserve">- str. </w:t>
      </w:r>
      <w:r>
        <w:rPr>
          <w:b/>
          <w:spacing w:val="-7"/>
          <w:sz w:val="20"/>
        </w:rPr>
        <w:t xml:space="preserve">34 </w:t>
      </w:r>
      <w:r>
        <w:rPr>
          <w:b/>
          <w:sz w:val="20"/>
        </w:rPr>
        <w:t>D.05.03.05a – Nawierzchnia z betonu asfaltowego,</w:t>
      </w:r>
      <w:r>
        <w:rPr>
          <w:b/>
          <w:spacing w:val="-10"/>
          <w:sz w:val="20"/>
        </w:rPr>
        <w:t xml:space="preserve"> </w:t>
      </w:r>
      <w:r>
        <w:rPr>
          <w:b/>
          <w:sz w:val="20"/>
        </w:rPr>
        <w:t>warstwa</w:t>
      </w:r>
      <w:r>
        <w:rPr>
          <w:b/>
          <w:spacing w:val="-1"/>
          <w:sz w:val="20"/>
        </w:rPr>
        <w:t xml:space="preserve"> </w:t>
      </w:r>
      <w:r>
        <w:rPr>
          <w:b/>
          <w:sz w:val="20"/>
        </w:rPr>
        <w:t>ścieralna</w:t>
      </w:r>
      <w:r>
        <w:rPr>
          <w:b/>
          <w:sz w:val="20"/>
          <w:u w:val="single"/>
        </w:rPr>
        <w:t xml:space="preserve"> </w:t>
      </w:r>
      <w:r>
        <w:rPr>
          <w:b/>
          <w:sz w:val="20"/>
          <w:u w:val="single"/>
        </w:rPr>
        <w:tab/>
      </w:r>
      <w:r>
        <w:rPr>
          <w:b/>
          <w:sz w:val="20"/>
        </w:rPr>
        <w:t xml:space="preserve">- str. </w:t>
      </w:r>
      <w:r>
        <w:rPr>
          <w:b/>
          <w:spacing w:val="-7"/>
          <w:sz w:val="20"/>
        </w:rPr>
        <w:t>45</w:t>
      </w:r>
    </w:p>
    <w:p w14:paraId="7160DE3C" w14:textId="77777777" w:rsidR="00934E46" w:rsidRDefault="00000000">
      <w:pPr>
        <w:tabs>
          <w:tab w:val="left" w:pos="8740"/>
        </w:tabs>
        <w:spacing w:line="229" w:lineRule="exact"/>
        <w:ind w:left="1394"/>
        <w:jc w:val="both"/>
        <w:rPr>
          <w:b/>
          <w:sz w:val="20"/>
        </w:rPr>
      </w:pPr>
      <w:r>
        <w:rPr>
          <w:b/>
          <w:sz w:val="20"/>
        </w:rPr>
        <w:t>D.07.02.01 –</w:t>
      </w:r>
      <w:r>
        <w:rPr>
          <w:b/>
          <w:spacing w:val="-2"/>
          <w:sz w:val="20"/>
        </w:rPr>
        <w:t xml:space="preserve"> </w:t>
      </w:r>
      <w:r>
        <w:rPr>
          <w:b/>
          <w:sz w:val="20"/>
        </w:rPr>
        <w:t>Oznakowanie</w:t>
      </w:r>
      <w:r>
        <w:rPr>
          <w:b/>
          <w:spacing w:val="-2"/>
          <w:sz w:val="20"/>
        </w:rPr>
        <w:t xml:space="preserve"> </w:t>
      </w:r>
      <w:r>
        <w:rPr>
          <w:b/>
          <w:sz w:val="20"/>
        </w:rPr>
        <w:t>pionowe</w:t>
      </w:r>
      <w:r>
        <w:rPr>
          <w:b/>
          <w:sz w:val="20"/>
          <w:u w:val="single"/>
        </w:rPr>
        <w:t xml:space="preserve"> </w:t>
      </w:r>
      <w:r>
        <w:rPr>
          <w:b/>
          <w:sz w:val="20"/>
          <w:u w:val="single"/>
        </w:rPr>
        <w:tab/>
      </w:r>
      <w:r>
        <w:rPr>
          <w:b/>
          <w:sz w:val="20"/>
        </w:rPr>
        <w:t>- str. 57</w:t>
      </w:r>
    </w:p>
    <w:p w14:paraId="2C3AA86C" w14:textId="77777777" w:rsidR="00934E46" w:rsidRDefault="00934E46">
      <w:pPr>
        <w:pStyle w:val="Tekstpodstawowy"/>
        <w:spacing w:before="2"/>
        <w:rPr>
          <w:b/>
          <w:sz w:val="12"/>
        </w:rPr>
      </w:pPr>
    </w:p>
    <w:p w14:paraId="615BFE31" w14:textId="77777777" w:rsidR="00934E46" w:rsidRDefault="00000000">
      <w:pPr>
        <w:pStyle w:val="Akapitzlist"/>
        <w:numPr>
          <w:ilvl w:val="1"/>
          <w:numId w:val="78"/>
        </w:numPr>
        <w:tabs>
          <w:tab w:val="left" w:pos="1539"/>
        </w:tabs>
        <w:spacing w:before="91" w:line="228" w:lineRule="exact"/>
        <w:ind w:hanging="721"/>
        <w:jc w:val="both"/>
        <w:rPr>
          <w:b/>
          <w:sz w:val="20"/>
        </w:rPr>
      </w:pPr>
      <w:r>
        <w:rPr>
          <w:b/>
          <w:sz w:val="20"/>
        </w:rPr>
        <w:t>Określenia</w:t>
      </w:r>
      <w:r>
        <w:rPr>
          <w:b/>
          <w:spacing w:val="-1"/>
          <w:sz w:val="20"/>
        </w:rPr>
        <w:t xml:space="preserve"> </w:t>
      </w:r>
      <w:r>
        <w:rPr>
          <w:b/>
          <w:sz w:val="20"/>
        </w:rPr>
        <w:t>podstawowe</w:t>
      </w:r>
    </w:p>
    <w:p w14:paraId="2133782B" w14:textId="77777777" w:rsidR="00934E46" w:rsidRDefault="00000000">
      <w:pPr>
        <w:pStyle w:val="Tekstpodstawowy"/>
        <w:spacing w:line="228" w:lineRule="exact"/>
        <w:ind w:left="1394"/>
      </w:pPr>
      <w:r>
        <w:t>Użyte w SST wymienione poniżej określenia należy rozumieć w każdym przypadku następująco:</w:t>
      </w:r>
    </w:p>
    <w:p w14:paraId="4E95BF58" w14:textId="77777777" w:rsidR="00934E46" w:rsidRDefault="00934E46">
      <w:pPr>
        <w:pStyle w:val="Tekstpodstawowy"/>
        <w:spacing w:before="10"/>
        <w:rPr>
          <w:sz w:val="19"/>
        </w:rPr>
      </w:pPr>
    </w:p>
    <w:p w14:paraId="61DA75DF" w14:textId="77777777" w:rsidR="00934E46" w:rsidRDefault="00000000">
      <w:pPr>
        <w:pStyle w:val="Akapitzlist"/>
        <w:numPr>
          <w:ilvl w:val="2"/>
          <w:numId w:val="78"/>
        </w:numPr>
        <w:tabs>
          <w:tab w:val="left" w:pos="1539"/>
        </w:tabs>
        <w:ind w:right="1255" w:firstLine="0"/>
        <w:jc w:val="both"/>
        <w:rPr>
          <w:sz w:val="20"/>
        </w:rPr>
      </w:pPr>
      <w:r>
        <w:rPr>
          <w:sz w:val="20"/>
        </w:rPr>
        <w:t>Budowla drogowa - obiekt budowlany, nie będący budynkiem, stanowiący całość techniczno-użytkową (drogę) albo jego część stanowiącą odrębny element konstrukcyjny lub technologiczny (obiekt mostowy, korpus ziemny,</w:t>
      </w:r>
      <w:r>
        <w:rPr>
          <w:spacing w:val="1"/>
          <w:sz w:val="20"/>
        </w:rPr>
        <w:t xml:space="preserve"> </w:t>
      </w:r>
      <w:r>
        <w:rPr>
          <w:sz w:val="20"/>
        </w:rPr>
        <w:t>węzeł).</w:t>
      </w:r>
    </w:p>
    <w:p w14:paraId="14E8E33A" w14:textId="77777777" w:rsidR="00934E46" w:rsidRDefault="00000000">
      <w:pPr>
        <w:pStyle w:val="Akapitzlist"/>
        <w:numPr>
          <w:ilvl w:val="2"/>
          <w:numId w:val="78"/>
        </w:numPr>
        <w:tabs>
          <w:tab w:val="left" w:pos="1539"/>
        </w:tabs>
        <w:spacing w:before="2"/>
        <w:ind w:right="1265" w:firstLine="0"/>
        <w:jc w:val="both"/>
        <w:rPr>
          <w:sz w:val="20"/>
        </w:rPr>
      </w:pPr>
      <w:r>
        <w:rPr>
          <w:sz w:val="20"/>
        </w:rPr>
        <w:t>Droga - wydzielony pas terenu przeznaczony do ruchu lub postoju pojazdów oraz ruchu pieszych wraz z wszelkimi urządzeniami technicznymi związanymi z prowadzeniem i zabezpieczeniem</w:t>
      </w:r>
      <w:r>
        <w:rPr>
          <w:spacing w:val="-13"/>
          <w:sz w:val="20"/>
        </w:rPr>
        <w:t xml:space="preserve"> </w:t>
      </w:r>
      <w:r>
        <w:rPr>
          <w:sz w:val="20"/>
        </w:rPr>
        <w:t>ruchu.</w:t>
      </w:r>
    </w:p>
    <w:p w14:paraId="4561DB2C" w14:textId="77777777" w:rsidR="00934E46" w:rsidRDefault="00000000">
      <w:pPr>
        <w:pStyle w:val="Tekstpodstawowy"/>
        <w:ind w:left="1538" w:right="1257" w:hanging="720"/>
        <w:jc w:val="both"/>
      </w:pPr>
      <w:r>
        <w:t>1.4.3 Dziennik budowy - dziennik, wydany zgodnie z obowiązującymi przepisami, stanowiący urzędowy dokument przebiegu robót budowlanych oraz zdarzeń i okoliczności zachodzących w toku wykonywania robót.</w:t>
      </w:r>
    </w:p>
    <w:p w14:paraId="5621FC2D" w14:textId="77777777" w:rsidR="00934E46" w:rsidRDefault="00000000">
      <w:pPr>
        <w:pStyle w:val="Akapitzlist"/>
        <w:numPr>
          <w:ilvl w:val="2"/>
          <w:numId w:val="77"/>
        </w:numPr>
        <w:tabs>
          <w:tab w:val="left" w:pos="1379"/>
        </w:tabs>
        <w:ind w:right="1253" w:firstLine="0"/>
        <w:jc w:val="both"/>
        <w:rPr>
          <w:sz w:val="20"/>
        </w:rPr>
      </w:pPr>
      <w:r>
        <w:rPr>
          <w:sz w:val="20"/>
        </w:rPr>
        <w:t>Inżynier – osoba wyznaczona przez Zamawiającego, o której Wykonawca jest poinformowany, że wykonuje czynności Inżyniera (Inspektora Nadzoru), odpowiedzialna za nadzorowanie robót – funkcję Inżyniera pełni inspektor nadzoru inwestorskiego zatrudniony przez</w:t>
      </w:r>
      <w:r>
        <w:rPr>
          <w:spacing w:val="-5"/>
          <w:sz w:val="20"/>
        </w:rPr>
        <w:t xml:space="preserve"> </w:t>
      </w:r>
      <w:r>
        <w:rPr>
          <w:sz w:val="20"/>
        </w:rPr>
        <w:t>Zamawiającego</w:t>
      </w:r>
    </w:p>
    <w:p w14:paraId="70D43857" w14:textId="77777777" w:rsidR="00934E46" w:rsidRDefault="00000000">
      <w:pPr>
        <w:pStyle w:val="Akapitzlist"/>
        <w:numPr>
          <w:ilvl w:val="2"/>
          <w:numId w:val="77"/>
        </w:numPr>
        <w:tabs>
          <w:tab w:val="left" w:pos="1826"/>
          <w:tab w:val="left" w:pos="1827"/>
        </w:tabs>
        <w:spacing w:line="229" w:lineRule="exact"/>
        <w:ind w:left="1826" w:hanging="1009"/>
        <w:jc w:val="both"/>
        <w:rPr>
          <w:sz w:val="20"/>
        </w:rPr>
      </w:pPr>
      <w:r>
        <w:rPr>
          <w:sz w:val="20"/>
        </w:rPr>
        <w:t>Jezdnia – część korony drogi przeznaczona do ruchu</w:t>
      </w:r>
      <w:r>
        <w:rPr>
          <w:spacing w:val="-5"/>
          <w:sz w:val="20"/>
        </w:rPr>
        <w:t xml:space="preserve"> </w:t>
      </w:r>
      <w:r>
        <w:rPr>
          <w:sz w:val="20"/>
        </w:rPr>
        <w:t>pojazdów.</w:t>
      </w:r>
    </w:p>
    <w:p w14:paraId="18825453" w14:textId="77777777" w:rsidR="00934E46" w:rsidRDefault="00000000">
      <w:pPr>
        <w:pStyle w:val="Akapitzlist"/>
        <w:numPr>
          <w:ilvl w:val="2"/>
          <w:numId w:val="77"/>
        </w:numPr>
        <w:tabs>
          <w:tab w:val="left" w:pos="1412"/>
        </w:tabs>
        <w:ind w:right="1260" w:firstLine="0"/>
        <w:jc w:val="both"/>
        <w:rPr>
          <w:sz w:val="20"/>
        </w:rPr>
      </w:pPr>
      <w:r>
        <w:rPr>
          <w:sz w:val="20"/>
        </w:rPr>
        <w:t>Kierownik budowy - osoba wyznaczona przez Wykonawcę, upoważniona do kierowania robotami i do występowania w jego imieniu w sprawach realizacji</w:t>
      </w:r>
      <w:r>
        <w:rPr>
          <w:spacing w:val="-8"/>
          <w:sz w:val="20"/>
        </w:rPr>
        <w:t xml:space="preserve"> </w:t>
      </w:r>
      <w:r>
        <w:rPr>
          <w:sz w:val="20"/>
        </w:rPr>
        <w:t>kontraktu.</w:t>
      </w:r>
    </w:p>
    <w:p w14:paraId="5AE9AB39" w14:textId="77777777" w:rsidR="00934E46" w:rsidRDefault="00000000">
      <w:pPr>
        <w:pStyle w:val="Akapitzlist"/>
        <w:numPr>
          <w:ilvl w:val="2"/>
          <w:numId w:val="77"/>
        </w:numPr>
        <w:tabs>
          <w:tab w:val="left" w:pos="1662"/>
        </w:tabs>
        <w:spacing w:before="1"/>
        <w:ind w:right="1257" w:firstLine="0"/>
        <w:jc w:val="both"/>
        <w:rPr>
          <w:sz w:val="20"/>
        </w:rPr>
      </w:pPr>
      <w:r>
        <w:rPr>
          <w:sz w:val="20"/>
        </w:rPr>
        <w:t>Korona drogi - jezdnia z poboczami lub chodnikami, zatokami, pasami awaryjnego postoju i pasami dzielącymi</w:t>
      </w:r>
      <w:r>
        <w:rPr>
          <w:spacing w:val="-2"/>
          <w:sz w:val="20"/>
        </w:rPr>
        <w:t xml:space="preserve"> </w:t>
      </w:r>
      <w:r>
        <w:rPr>
          <w:sz w:val="20"/>
        </w:rPr>
        <w:t>jezdnie.</w:t>
      </w:r>
    </w:p>
    <w:p w14:paraId="515A96F4" w14:textId="77777777" w:rsidR="00934E46" w:rsidRDefault="00000000">
      <w:pPr>
        <w:pStyle w:val="Akapitzlist"/>
        <w:numPr>
          <w:ilvl w:val="2"/>
          <w:numId w:val="77"/>
        </w:numPr>
        <w:tabs>
          <w:tab w:val="left" w:pos="1539"/>
        </w:tabs>
        <w:spacing w:line="229" w:lineRule="exact"/>
        <w:ind w:left="1538" w:hanging="721"/>
        <w:jc w:val="both"/>
        <w:rPr>
          <w:sz w:val="20"/>
        </w:rPr>
      </w:pPr>
      <w:r>
        <w:rPr>
          <w:sz w:val="20"/>
        </w:rPr>
        <w:t>Konstrukcja nawierzchni - układ warstw nawierzchni wraz ze sposobem ich</w:t>
      </w:r>
      <w:r>
        <w:rPr>
          <w:spacing w:val="-3"/>
          <w:sz w:val="20"/>
        </w:rPr>
        <w:t xml:space="preserve"> </w:t>
      </w:r>
      <w:r>
        <w:rPr>
          <w:sz w:val="20"/>
        </w:rPr>
        <w:t>połączenia.</w:t>
      </w:r>
    </w:p>
    <w:p w14:paraId="1B5DE20A" w14:textId="77777777" w:rsidR="00934E46" w:rsidRDefault="00000000">
      <w:pPr>
        <w:pStyle w:val="Akapitzlist"/>
        <w:numPr>
          <w:ilvl w:val="2"/>
          <w:numId w:val="77"/>
        </w:numPr>
        <w:tabs>
          <w:tab w:val="left" w:pos="1539"/>
        </w:tabs>
        <w:ind w:left="1538" w:hanging="721"/>
        <w:jc w:val="both"/>
        <w:rPr>
          <w:sz w:val="20"/>
        </w:rPr>
      </w:pPr>
      <w:r>
        <w:rPr>
          <w:sz w:val="20"/>
        </w:rPr>
        <w:t>Koryto - element uformowany w korpusie drogowym w celu ułożenia w nim konstrukcji</w:t>
      </w:r>
      <w:r>
        <w:rPr>
          <w:spacing w:val="-9"/>
          <w:sz w:val="20"/>
        </w:rPr>
        <w:t xml:space="preserve"> </w:t>
      </w:r>
      <w:r>
        <w:rPr>
          <w:sz w:val="20"/>
        </w:rPr>
        <w:t>nawierzchni.</w:t>
      </w:r>
    </w:p>
    <w:p w14:paraId="7BB55379" w14:textId="77777777" w:rsidR="00934E46" w:rsidRDefault="00000000">
      <w:pPr>
        <w:pStyle w:val="Akapitzlist"/>
        <w:numPr>
          <w:ilvl w:val="2"/>
          <w:numId w:val="77"/>
        </w:numPr>
        <w:tabs>
          <w:tab w:val="left" w:pos="1539"/>
        </w:tabs>
        <w:ind w:right="1260" w:firstLine="0"/>
        <w:jc w:val="both"/>
        <w:rPr>
          <w:sz w:val="20"/>
        </w:rPr>
      </w:pPr>
      <w:r>
        <w:rPr>
          <w:sz w:val="20"/>
        </w:rPr>
        <w:t>Rejestr obmiarów - akceptowany przez Inżyniera zeszyt z ponumerowanymi stronami, służący do wpisywania przez Wykonawcę obmiaru dokonywanych robót w formie wyliczeń, szkiców i ew. dodatkowych załącznik6w. Wpisy w rejestrze obmiarów podlegają potwierdzeniu przez</w:t>
      </w:r>
      <w:r>
        <w:rPr>
          <w:spacing w:val="-10"/>
          <w:sz w:val="20"/>
        </w:rPr>
        <w:t xml:space="preserve"> </w:t>
      </w:r>
      <w:r>
        <w:rPr>
          <w:sz w:val="20"/>
        </w:rPr>
        <w:t>Inżyniera.</w:t>
      </w:r>
    </w:p>
    <w:p w14:paraId="765051D9" w14:textId="77777777" w:rsidR="00934E46" w:rsidRDefault="00000000">
      <w:pPr>
        <w:pStyle w:val="Akapitzlist"/>
        <w:numPr>
          <w:ilvl w:val="2"/>
          <w:numId w:val="77"/>
        </w:numPr>
        <w:tabs>
          <w:tab w:val="left" w:pos="1539"/>
        </w:tabs>
        <w:spacing w:before="2"/>
        <w:ind w:right="1261" w:firstLine="0"/>
        <w:jc w:val="both"/>
        <w:rPr>
          <w:sz w:val="20"/>
        </w:rPr>
      </w:pPr>
      <w:r>
        <w:rPr>
          <w:sz w:val="20"/>
        </w:rPr>
        <w:t>Laboratorium - drogowe lub inne laboratorium badawcze, zaakceptowane przez Zamawiającego, niezbędne do przeprowadzenia wszelkich badań i prób związanych z oceną jakości materiałów oraz</w:t>
      </w:r>
      <w:r>
        <w:rPr>
          <w:spacing w:val="-16"/>
          <w:sz w:val="20"/>
        </w:rPr>
        <w:t xml:space="preserve"> </w:t>
      </w:r>
      <w:r>
        <w:rPr>
          <w:sz w:val="20"/>
        </w:rPr>
        <w:t>robót.</w:t>
      </w:r>
    </w:p>
    <w:p w14:paraId="0260ECA5" w14:textId="77777777" w:rsidR="00934E46" w:rsidRDefault="00000000">
      <w:pPr>
        <w:pStyle w:val="Akapitzlist"/>
        <w:numPr>
          <w:ilvl w:val="2"/>
          <w:numId w:val="77"/>
        </w:numPr>
        <w:tabs>
          <w:tab w:val="left" w:pos="1539"/>
        </w:tabs>
        <w:ind w:right="1259" w:firstLine="0"/>
        <w:jc w:val="both"/>
        <w:rPr>
          <w:sz w:val="20"/>
        </w:rPr>
      </w:pPr>
      <w:r>
        <w:rPr>
          <w:sz w:val="20"/>
        </w:rPr>
        <w:t>Materiały - wszelkie tworzywa niezbędne do wykonania robót, zgodne z dokumentacją projektową i specyfikacjami technicznymi, zaakceptowane przez Inżyniera.</w:t>
      </w:r>
    </w:p>
    <w:p w14:paraId="5B631E54" w14:textId="77777777" w:rsidR="00934E46" w:rsidRDefault="00000000">
      <w:pPr>
        <w:pStyle w:val="Akapitzlist"/>
        <w:numPr>
          <w:ilvl w:val="2"/>
          <w:numId w:val="77"/>
        </w:numPr>
        <w:tabs>
          <w:tab w:val="left" w:pos="1539"/>
        </w:tabs>
        <w:ind w:left="962" w:right="1259" w:firstLine="0"/>
        <w:jc w:val="both"/>
        <w:rPr>
          <w:sz w:val="20"/>
        </w:rPr>
      </w:pPr>
      <w:r>
        <w:rPr>
          <w:sz w:val="20"/>
        </w:rPr>
        <w:t>Nawierzchnia - warstwa lub zespół warstw służących do przejmowania i rozkładania obciążeń od ruchu na podłoże gruntowe i zapewniających dogodne warunki dla</w:t>
      </w:r>
      <w:r>
        <w:rPr>
          <w:spacing w:val="-2"/>
          <w:sz w:val="20"/>
        </w:rPr>
        <w:t xml:space="preserve"> </w:t>
      </w:r>
      <w:r>
        <w:rPr>
          <w:sz w:val="20"/>
        </w:rPr>
        <w:t>ruchu.</w:t>
      </w:r>
    </w:p>
    <w:p w14:paraId="048F52B1" w14:textId="77777777" w:rsidR="00934E46" w:rsidRDefault="00000000">
      <w:pPr>
        <w:pStyle w:val="Akapitzlist"/>
        <w:numPr>
          <w:ilvl w:val="0"/>
          <w:numId w:val="76"/>
        </w:numPr>
        <w:tabs>
          <w:tab w:val="left" w:pos="1394"/>
          <w:tab w:val="left" w:pos="1395"/>
        </w:tabs>
        <w:ind w:right="1259"/>
        <w:rPr>
          <w:sz w:val="20"/>
        </w:rPr>
      </w:pPr>
      <w:r>
        <w:rPr>
          <w:sz w:val="20"/>
        </w:rPr>
        <w:t>Warstwa ścieralna - górna warstwa nawierzchni poddana bezpośrednio oddziaływaniu ruchu i czynników atmosferycznych.</w:t>
      </w:r>
    </w:p>
    <w:p w14:paraId="0963F013" w14:textId="77777777" w:rsidR="00934E46" w:rsidRDefault="00000000">
      <w:pPr>
        <w:pStyle w:val="Akapitzlist"/>
        <w:numPr>
          <w:ilvl w:val="0"/>
          <w:numId w:val="76"/>
        </w:numPr>
        <w:tabs>
          <w:tab w:val="left" w:pos="1394"/>
          <w:tab w:val="left" w:pos="1395"/>
        </w:tabs>
        <w:ind w:right="1253"/>
        <w:rPr>
          <w:sz w:val="20"/>
        </w:rPr>
      </w:pPr>
      <w:r>
        <w:rPr>
          <w:sz w:val="20"/>
        </w:rPr>
        <w:t>Warstwa wiążąca - warstwa znajdująca się między warstwą ścieralną a podbudową, zapewniająca lepsze rozłożenie naprężeń w nawierzchni i przekazywanie ich na</w:t>
      </w:r>
      <w:r>
        <w:rPr>
          <w:spacing w:val="-5"/>
          <w:sz w:val="20"/>
        </w:rPr>
        <w:t xml:space="preserve"> </w:t>
      </w:r>
      <w:r>
        <w:rPr>
          <w:sz w:val="20"/>
        </w:rPr>
        <w:t>podbudowę.</w:t>
      </w:r>
    </w:p>
    <w:p w14:paraId="59FDBCFA" w14:textId="77777777" w:rsidR="00934E46" w:rsidRDefault="00000000">
      <w:pPr>
        <w:pStyle w:val="Akapitzlist"/>
        <w:numPr>
          <w:ilvl w:val="0"/>
          <w:numId w:val="76"/>
        </w:numPr>
        <w:tabs>
          <w:tab w:val="left" w:pos="1394"/>
          <w:tab w:val="left" w:pos="1395"/>
        </w:tabs>
        <w:ind w:right="1259"/>
        <w:rPr>
          <w:sz w:val="20"/>
        </w:rPr>
      </w:pPr>
      <w:r>
        <w:rPr>
          <w:sz w:val="20"/>
        </w:rPr>
        <w:t>Warstwa wyrównawcza - warstwa służąca do wyrównania nierówności podbudowy lub profilu istniejącej nawierzchni.</w:t>
      </w:r>
    </w:p>
    <w:p w14:paraId="7647A5DF" w14:textId="77777777" w:rsidR="00934E46" w:rsidRDefault="00934E46">
      <w:pPr>
        <w:rPr>
          <w:sz w:val="20"/>
        </w:rPr>
        <w:sectPr w:rsidR="00934E46">
          <w:headerReference w:type="even" r:id="rId7"/>
          <w:headerReference w:type="default" r:id="rId8"/>
          <w:pgSz w:w="11910" w:h="16840"/>
          <w:pgMar w:top="960" w:right="160" w:bottom="280" w:left="600" w:header="725" w:footer="0" w:gutter="0"/>
          <w:pgNumType w:start="2"/>
          <w:cols w:space="708"/>
        </w:sectPr>
      </w:pPr>
    </w:p>
    <w:p w14:paraId="35B36129" w14:textId="77777777" w:rsidR="00934E46" w:rsidRDefault="00934E46">
      <w:pPr>
        <w:pStyle w:val="Tekstpodstawowy"/>
        <w:spacing w:before="8"/>
        <w:rPr>
          <w:sz w:val="29"/>
        </w:rPr>
      </w:pPr>
    </w:p>
    <w:p w14:paraId="3DA33331" w14:textId="77777777" w:rsidR="00934E46" w:rsidRDefault="00000000">
      <w:pPr>
        <w:pStyle w:val="Akapitzlist"/>
        <w:numPr>
          <w:ilvl w:val="0"/>
          <w:numId w:val="76"/>
        </w:numPr>
        <w:tabs>
          <w:tab w:val="left" w:pos="1394"/>
          <w:tab w:val="left" w:pos="1395"/>
        </w:tabs>
        <w:spacing w:before="91"/>
        <w:ind w:right="1258"/>
        <w:rPr>
          <w:sz w:val="20"/>
        </w:rPr>
      </w:pPr>
      <w:r>
        <w:rPr>
          <w:sz w:val="20"/>
        </w:rPr>
        <w:t>Podbudowa - dolna część nawierzchni służąca do przenoszenia obciążeń od ruchu na podłoże. Podbudowa może składać się z podbudowy zasadniczej i podbudowy</w:t>
      </w:r>
      <w:r>
        <w:rPr>
          <w:spacing w:val="-8"/>
          <w:sz w:val="20"/>
        </w:rPr>
        <w:t xml:space="preserve"> </w:t>
      </w:r>
      <w:r>
        <w:rPr>
          <w:sz w:val="20"/>
        </w:rPr>
        <w:t>pomocniczej.</w:t>
      </w:r>
    </w:p>
    <w:p w14:paraId="38EFBBB6" w14:textId="77777777" w:rsidR="00934E46" w:rsidRDefault="00000000">
      <w:pPr>
        <w:pStyle w:val="Akapitzlist"/>
        <w:numPr>
          <w:ilvl w:val="0"/>
          <w:numId w:val="76"/>
        </w:numPr>
        <w:tabs>
          <w:tab w:val="left" w:pos="1394"/>
          <w:tab w:val="left" w:pos="1395"/>
        </w:tabs>
        <w:ind w:right="1262"/>
        <w:rPr>
          <w:sz w:val="20"/>
        </w:rPr>
      </w:pPr>
      <w:r>
        <w:rPr>
          <w:sz w:val="20"/>
        </w:rPr>
        <w:t>Podbudowa zasadnicza - górna część podbudowy spełniająca funkcje nośne w konstrukcji nawierzchni. Może ona składać się z jednej lub dwóch warstw.</w:t>
      </w:r>
    </w:p>
    <w:p w14:paraId="600117F2" w14:textId="77777777" w:rsidR="00934E46" w:rsidRDefault="00000000">
      <w:pPr>
        <w:pStyle w:val="Akapitzlist"/>
        <w:numPr>
          <w:ilvl w:val="0"/>
          <w:numId w:val="75"/>
        </w:numPr>
        <w:tabs>
          <w:tab w:val="left" w:pos="1250"/>
          <w:tab w:val="left" w:pos="1251"/>
        </w:tabs>
        <w:ind w:right="1263"/>
        <w:rPr>
          <w:sz w:val="20"/>
        </w:rPr>
      </w:pPr>
      <w:r>
        <w:rPr>
          <w:sz w:val="20"/>
        </w:rPr>
        <w:t>Warstwa odcinająca - warstwa stosowana w celu uniemożliwienia przenikania cząstek drobnych gruntu do warstwy nawierzchni leżącej</w:t>
      </w:r>
      <w:r>
        <w:rPr>
          <w:spacing w:val="1"/>
          <w:sz w:val="20"/>
        </w:rPr>
        <w:t xml:space="preserve"> </w:t>
      </w:r>
      <w:r>
        <w:rPr>
          <w:sz w:val="20"/>
        </w:rPr>
        <w:t>powyżej.</w:t>
      </w:r>
    </w:p>
    <w:p w14:paraId="25008F29" w14:textId="77777777" w:rsidR="00934E46" w:rsidRDefault="00000000">
      <w:pPr>
        <w:pStyle w:val="Akapitzlist"/>
        <w:numPr>
          <w:ilvl w:val="0"/>
          <w:numId w:val="75"/>
        </w:numPr>
        <w:tabs>
          <w:tab w:val="left" w:pos="1250"/>
          <w:tab w:val="left" w:pos="1251"/>
        </w:tabs>
        <w:ind w:hanging="433"/>
        <w:rPr>
          <w:sz w:val="20"/>
        </w:rPr>
      </w:pPr>
      <w:r>
        <w:rPr>
          <w:sz w:val="20"/>
        </w:rPr>
        <w:t>Warstwa odsączająca - warstwa służąca do odprowadzenia wody przedostającej się do</w:t>
      </w:r>
      <w:r>
        <w:rPr>
          <w:spacing w:val="-5"/>
          <w:sz w:val="20"/>
        </w:rPr>
        <w:t xml:space="preserve"> </w:t>
      </w:r>
      <w:r>
        <w:rPr>
          <w:sz w:val="20"/>
        </w:rPr>
        <w:t>nawierzchni.</w:t>
      </w:r>
    </w:p>
    <w:p w14:paraId="2180CF1E" w14:textId="77777777" w:rsidR="00934E46" w:rsidRDefault="00000000">
      <w:pPr>
        <w:pStyle w:val="Akapitzlist"/>
        <w:numPr>
          <w:ilvl w:val="2"/>
          <w:numId w:val="77"/>
        </w:numPr>
        <w:tabs>
          <w:tab w:val="left" w:pos="1539"/>
        </w:tabs>
        <w:spacing w:before="1"/>
        <w:ind w:right="1262" w:firstLine="0"/>
        <w:jc w:val="left"/>
        <w:rPr>
          <w:sz w:val="20"/>
        </w:rPr>
      </w:pPr>
      <w:r>
        <w:rPr>
          <w:sz w:val="20"/>
        </w:rPr>
        <w:t>Niweleta - wysokościowe i geometryczne rozwinięcie na płaszczyźnie pionowego przekroju w osi drogi lub obiektu</w:t>
      </w:r>
      <w:r>
        <w:rPr>
          <w:spacing w:val="1"/>
          <w:sz w:val="20"/>
        </w:rPr>
        <w:t xml:space="preserve"> </w:t>
      </w:r>
      <w:r>
        <w:rPr>
          <w:sz w:val="20"/>
        </w:rPr>
        <w:t>mostowego.</w:t>
      </w:r>
    </w:p>
    <w:p w14:paraId="659686B7" w14:textId="77777777" w:rsidR="00934E46" w:rsidRDefault="00000000">
      <w:pPr>
        <w:pStyle w:val="Akapitzlist"/>
        <w:numPr>
          <w:ilvl w:val="2"/>
          <w:numId w:val="77"/>
        </w:numPr>
        <w:tabs>
          <w:tab w:val="left" w:pos="1539"/>
        </w:tabs>
        <w:spacing w:line="228" w:lineRule="exact"/>
        <w:ind w:left="1538" w:hanging="721"/>
        <w:jc w:val="left"/>
        <w:rPr>
          <w:sz w:val="20"/>
        </w:rPr>
      </w:pPr>
      <w:r>
        <w:rPr>
          <w:sz w:val="20"/>
        </w:rPr>
        <w:t>Podłoże - grunt rodzimy lub nasypowy, leżący pod nawierzchnią do głębokości</w:t>
      </w:r>
      <w:r>
        <w:rPr>
          <w:spacing w:val="-12"/>
          <w:sz w:val="20"/>
        </w:rPr>
        <w:t xml:space="preserve"> </w:t>
      </w:r>
      <w:r>
        <w:rPr>
          <w:sz w:val="20"/>
        </w:rPr>
        <w:t>przemarzania.</w:t>
      </w:r>
    </w:p>
    <w:p w14:paraId="5ABB0BFF" w14:textId="77777777" w:rsidR="00934E46" w:rsidRDefault="00000000">
      <w:pPr>
        <w:pStyle w:val="Akapitzlist"/>
        <w:numPr>
          <w:ilvl w:val="2"/>
          <w:numId w:val="77"/>
        </w:numPr>
        <w:tabs>
          <w:tab w:val="left" w:pos="1539"/>
        </w:tabs>
        <w:ind w:right="1256" w:firstLine="0"/>
        <w:jc w:val="left"/>
        <w:rPr>
          <w:sz w:val="20"/>
        </w:rPr>
      </w:pPr>
      <w:r>
        <w:rPr>
          <w:sz w:val="20"/>
        </w:rPr>
        <w:t>Polecenie Inżyniera - wszelkie polecenia przekazane Wykonawcy przez Inżyniera, w formie pisemnej, dotyczące sposobu realizacji robót lub innych spraw związanych z prowadzeniem</w:t>
      </w:r>
      <w:r>
        <w:rPr>
          <w:spacing w:val="-14"/>
          <w:sz w:val="20"/>
        </w:rPr>
        <w:t xml:space="preserve"> </w:t>
      </w:r>
      <w:r>
        <w:rPr>
          <w:sz w:val="20"/>
        </w:rPr>
        <w:t>budowy.</w:t>
      </w:r>
    </w:p>
    <w:p w14:paraId="54C81698" w14:textId="77777777" w:rsidR="00934E46" w:rsidRDefault="00000000">
      <w:pPr>
        <w:pStyle w:val="Akapitzlist"/>
        <w:numPr>
          <w:ilvl w:val="2"/>
          <w:numId w:val="77"/>
        </w:numPr>
        <w:tabs>
          <w:tab w:val="left" w:pos="1539"/>
        </w:tabs>
        <w:spacing w:before="1"/>
        <w:ind w:left="1538" w:hanging="721"/>
        <w:jc w:val="left"/>
        <w:rPr>
          <w:sz w:val="20"/>
        </w:rPr>
      </w:pPr>
      <w:r>
        <w:rPr>
          <w:sz w:val="20"/>
        </w:rPr>
        <w:t>Projektant - uprawniona osoba prawna lub fizyczna będąca autorem dokumentacji</w:t>
      </w:r>
      <w:r>
        <w:rPr>
          <w:spacing w:val="-9"/>
          <w:sz w:val="20"/>
        </w:rPr>
        <w:t xml:space="preserve"> </w:t>
      </w:r>
      <w:r>
        <w:rPr>
          <w:sz w:val="20"/>
        </w:rPr>
        <w:t>projektowej.</w:t>
      </w:r>
    </w:p>
    <w:p w14:paraId="1B17A0B5" w14:textId="77777777" w:rsidR="00934E46" w:rsidRDefault="00000000">
      <w:pPr>
        <w:pStyle w:val="Akapitzlist"/>
        <w:numPr>
          <w:ilvl w:val="2"/>
          <w:numId w:val="77"/>
        </w:numPr>
        <w:tabs>
          <w:tab w:val="left" w:pos="1539"/>
        </w:tabs>
        <w:ind w:right="1261" w:firstLine="0"/>
        <w:jc w:val="left"/>
        <w:rPr>
          <w:sz w:val="20"/>
        </w:rPr>
      </w:pPr>
      <w:r>
        <w:rPr>
          <w:sz w:val="20"/>
        </w:rPr>
        <w:t>Ślepy kosztorys - wykaz robót z podaniem ich ilości (przedmiarem) w kolejności technologicznej ich wykonania.</w:t>
      </w:r>
    </w:p>
    <w:p w14:paraId="747D1146" w14:textId="77777777" w:rsidR="00934E46" w:rsidRDefault="00000000">
      <w:pPr>
        <w:pStyle w:val="Akapitzlist"/>
        <w:numPr>
          <w:ilvl w:val="2"/>
          <w:numId w:val="77"/>
        </w:numPr>
        <w:tabs>
          <w:tab w:val="left" w:pos="1424"/>
        </w:tabs>
        <w:ind w:right="1260" w:firstLine="0"/>
        <w:jc w:val="left"/>
        <w:rPr>
          <w:sz w:val="20"/>
        </w:rPr>
      </w:pPr>
      <w:r>
        <w:rPr>
          <w:sz w:val="20"/>
        </w:rPr>
        <w:t>Wykonawca – osoba prawna lub fizyczna, której oferta na wykonanie robót została zaakceptowana przez Zamawiającego.</w:t>
      </w:r>
    </w:p>
    <w:p w14:paraId="7D0C9C3E" w14:textId="77777777" w:rsidR="00934E46" w:rsidRDefault="00000000">
      <w:pPr>
        <w:pStyle w:val="Akapitzlist"/>
        <w:numPr>
          <w:ilvl w:val="2"/>
          <w:numId w:val="77"/>
        </w:numPr>
        <w:tabs>
          <w:tab w:val="left" w:pos="1450"/>
        </w:tabs>
        <w:ind w:right="1260" w:firstLine="0"/>
        <w:jc w:val="left"/>
        <w:rPr>
          <w:sz w:val="20"/>
        </w:rPr>
      </w:pPr>
      <w:r>
        <w:rPr>
          <w:sz w:val="20"/>
        </w:rPr>
        <w:t>Przepust – obiekt wybudowany w formie zamkniętej obudowy konstrukcyjnej, służący do przepływu małych cieków wodnych pod nasypami korpusu</w:t>
      </w:r>
      <w:r>
        <w:rPr>
          <w:spacing w:val="-2"/>
          <w:sz w:val="20"/>
        </w:rPr>
        <w:t xml:space="preserve"> </w:t>
      </w:r>
      <w:r>
        <w:rPr>
          <w:sz w:val="20"/>
        </w:rPr>
        <w:t>drogowego.</w:t>
      </w:r>
    </w:p>
    <w:p w14:paraId="67D2F36D" w14:textId="0CBF2DE2" w:rsidR="00934E46" w:rsidRDefault="00000000">
      <w:pPr>
        <w:pStyle w:val="Akapitzlist"/>
        <w:numPr>
          <w:ilvl w:val="2"/>
          <w:numId w:val="77"/>
        </w:numPr>
        <w:tabs>
          <w:tab w:val="left" w:pos="1422"/>
        </w:tabs>
        <w:spacing w:before="1"/>
        <w:ind w:left="1421" w:hanging="604"/>
        <w:jc w:val="left"/>
        <w:rPr>
          <w:b/>
          <w:sz w:val="20"/>
        </w:rPr>
      </w:pPr>
      <w:r>
        <w:rPr>
          <w:sz w:val="20"/>
        </w:rPr>
        <w:t xml:space="preserve">Zamawiający </w:t>
      </w:r>
      <w:r>
        <w:rPr>
          <w:b/>
          <w:sz w:val="20"/>
        </w:rPr>
        <w:t xml:space="preserve">– Gmina </w:t>
      </w:r>
      <w:r w:rsidR="003B2B75">
        <w:rPr>
          <w:b/>
          <w:sz w:val="20"/>
        </w:rPr>
        <w:t>Policzna.</w:t>
      </w:r>
    </w:p>
    <w:p w14:paraId="22D19502" w14:textId="77777777" w:rsidR="00934E46" w:rsidRDefault="00934E46">
      <w:pPr>
        <w:pStyle w:val="Tekstpodstawowy"/>
        <w:spacing w:before="3"/>
        <w:rPr>
          <w:b/>
        </w:rPr>
      </w:pPr>
    </w:p>
    <w:p w14:paraId="5D4E4398" w14:textId="77777777" w:rsidR="00934E46" w:rsidRDefault="00000000">
      <w:pPr>
        <w:pStyle w:val="Nagwek2"/>
        <w:numPr>
          <w:ilvl w:val="1"/>
          <w:numId w:val="78"/>
        </w:numPr>
        <w:tabs>
          <w:tab w:val="left" w:pos="1539"/>
        </w:tabs>
        <w:ind w:hanging="721"/>
        <w:jc w:val="both"/>
      </w:pPr>
      <w:r>
        <w:t>Ogólne wymagania dotyczące</w:t>
      </w:r>
      <w:r>
        <w:rPr>
          <w:spacing w:val="-2"/>
        </w:rPr>
        <w:t xml:space="preserve"> </w:t>
      </w:r>
      <w:r>
        <w:t>robót</w:t>
      </w:r>
    </w:p>
    <w:p w14:paraId="1E83FE34" w14:textId="77777777" w:rsidR="00934E46" w:rsidRDefault="00000000">
      <w:pPr>
        <w:pStyle w:val="Tekstpodstawowy"/>
        <w:ind w:left="818" w:right="1258" w:firstLine="576"/>
        <w:jc w:val="both"/>
      </w:pPr>
      <w:r>
        <w:t>Wykonawca robót jest odpowiedzialny za jakość ich wykonania oraz za ich zgodność z dokumentacją projektową, SST i poleceniami Inżyniera.</w:t>
      </w:r>
    </w:p>
    <w:p w14:paraId="48BBDE84" w14:textId="77777777" w:rsidR="00934E46" w:rsidRDefault="00000000">
      <w:pPr>
        <w:pStyle w:val="Nagwek2"/>
        <w:numPr>
          <w:ilvl w:val="2"/>
          <w:numId w:val="78"/>
        </w:numPr>
        <w:tabs>
          <w:tab w:val="left" w:pos="1464"/>
        </w:tabs>
        <w:spacing w:before="4" w:line="227" w:lineRule="exact"/>
        <w:ind w:left="1463" w:hanging="502"/>
        <w:jc w:val="both"/>
      </w:pPr>
      <w:r>
        <w:t>Przekazanie terenu</w:t>
      </w:r>
      <w:r>
        <w:rPr>
          <w:spacing w:val="-3"/>
        </w:rPr>
        <w:t xml:space="preserve"> </w:t>
      </w:r>
      <w:r>
        <w:t>budowy</w:t>
      </w:r>
    </w:p>
    <w:p w14:paraId="6A544EAF" w14:textId="0533178C" w:rsidR="00934E46" w:rsidRDefault="00000000">
      <w:pPr>
        <w:pStyle w:val="Tekstpodstawowy"/>
        <w:ind w:left="962" w:right="1258" w:firstLine="575"/>
        <w:jc w:val="both"/>
      </w:pPr>
      <w:r>
        <w:t xml:space="preserve">Zamawiający w terminie określonym w dokumentach umowy przekaże Wykonawcy teren budowy wraz ze wszystkimi wymaganymi uzgodnieniami prawnymi i administracyjnymi, lokalizację i współrzędne punktów głównych trasy  </w:t>
      </w:r>
      <w:r w:rsidR="00102065">
        <w:t>jeden</w:t>
      </w:r>
      <w:r>
        <w:t xml:space="preserve"> SST.</w:t>
      </w:r>
    </w:p>
    <w:p w14:paraId="3F5B7C85" w14:textId="77777777" w:rsidR="00934E46" w:rsidRDefault="00000000">
      <w:pPr>
        <w:pStyle w:val="Tekstpodstawowy"/>
        <w:ind w:left="962" w:right="1257" w:firstLine="575"/>
        <w:jc w:val="both"/>
      </w:pPr>
      <w:r>
        <w:t>Na Wykonawcy spoczywa odpowiedzialność za ochronę przekazanych mu punkt6w pomiarowych do chwili odbioru końcowego robót. Uszkodzone lub zniszczone znaki geodezyjne Wykonawca odtworzy i utrwali na własny</w:t>
      </w:r>
      <w:r>
        <w:rPr>
          <w:spacing w:val="3"/>
        </w:rPr>
        <w:t xml:space="preserve"> </w:t>
      </w:r>
      <w:r>
        <w:t>koszt.</w:t>
      </w:r>
    </w:p>
    <w:p w14:paraId="33C4D834" w14:textId="77777777" w:rsidR="00934E46" w:rsidRDefault="00000000">
      <w:pPr>
        <w:pStyle w:val="Nagwek2"/>
        <w:numPr>
          <w:ilvl w:val="2"/>
          <w:numId w:val="78"/>
        </w:numPr>
        <w:tabs>
          <w:tab w:val="left" w:pos="1826"/>
          <w:tab w:val="left" w:pos="1827"/>
        </w:tabs>
        <w:spacing w:before="2"/>
        <w:ind w:left="1826" w:hanging="865"/>
      </w:pPr>
      <w:r>
        <w:t>Dokumentacja projektowa</w:t>
      </w:r>
    </w:p>
    <w:p w14:paraId="21A70D39" w14:textId="77777777" w:rsidR="00934E46" w:rsidRDefault="00000000">
      <w:pPr>
        <w:pStyle w:val="Tekstpodstawowy"/>
        <w:ind w:left="962" w:right="1270"/>
      </w:pPr>
      <w:r>
        <w:t>Dokumentacja projektowa będzie zawierała rysunki, obliczenia i dokumenty, zgodne z wykazem podanym w szczegółowych warunkach umowy.</w:t>
      </w:r>
    </w:p>
    <w:p w14:paraId="20B2FE61" w14:textId="77777777" w:rsidR="00934E46" w:rsidRDefault="00000000">
      <w:pPr>
        <w:pStyle w:val="Nagwek2"/>
        <w:numPr>
          <w:ilvl w:val="2"/>
          <w:numId w:val="78"/>
        </w:numPr>
        <w:tabs>
          <w:tab w:val="left" w:pos="1682"/>
          <w:tab w:val="left" w:pos="1683"/>
        </w:tabs>
        <w:spacing w:before="4"/>
        <w:ind w:left="1682" w:hanging="721"/>
      </w:pPr>
      <w:r>
        <w:t>Zgodność robót z dokumentacją projektową i</w:t>
      </w:r>
      <w:r>
        <w:rPr>
          <w:spacing w:val="-1"/>
        </w:rPr>
        <w:t xml:space="preserve"> </w:t>
      </w:r>
      <w:r>
        <w:t>SST</w:t>
      </w:r>
    </w:p>
    <w:p w14:paraId="0DD58B56" w14:textId="77777777" w:rsidR="00934E46" w:rsidRDefault="00000000">
      <w:pPr>
        <w:pStyle w:val="Tekstpodstawowy"/>
        <w:ind w:left="962" w:right="1256" w:firstLine="575"/>
        <w:jc w:val="both"/>
      </w:pPr>
      <w:r>
        <w:t>Dokumentacja projektowa, SST oraz dodatkowe dokumenty przekazane przez Inżyniera Wykonawcy stanowią część umowy, a wymagania wyszczególnione w choćby jednym z nich są[ obowiązujące dla Wykonawcy tak jakby zawarte były w całej dokumentacji.</w:t>
      </w:r>
    </w:p>
    <w:p w14:paraId="544F0947" w14:textId="77777777" w:rsidR="00934E46" w:rsidRDefault="00934E46">
      <w:pPr>
        <w:pStyle w:val="Tekstpodstawowy"/>
        <w:spacing w:before="8"/>
        <w:rPr>
          <w:sz w:val="19"/>
        </w:rPr>
      </w:pPr>
    </w:p>
    <w:p w14:paraId="7723DAFB" w14:textId="77777777" w:rsidR="00934E46" w:rsidRDefault="00000000">
      <w:pPr>
        <w:pStyle w:val="Tekstpodstawowy"/>
        <w:ind w:left="962" w:right="1270" w:firstLine="719"/>
      </w:pPr>
      <w:r>
        <w:t>W przypadku rozbieżności w ustaleniach poszczególnych dokumentów obowiązuje następująca kolejność ich ważności:</w:t>
      </w:r>
    </w:p>
    <w:p w14:paraId="3594C87E" w14:textId="77777777" w:rsidR="00934E46" w:rsidRDefault="00000000">
      <w:pPr>
        <w:pStyle w:val="Akapitzlist"/>
        <w:numPr>
          <w:ilvl w:val="0"/>
          <w:numId w:val="74"/>
        </w:numPr>
        <w:tabs>
          <w:tab w:val="left" w:pos="2042"/>
          <w:tab w:val="left" w:pos="2043"/>
        </w:tabs>
        <w:spacing w:line="229" w:lineRule="exact"/>
        <w:ind w:hanging="361"/>
        <w:rPr>
          <w:sz w:val="20"/>
        </w:rPr>
      </w:pPr>
      <w:r>
        <w:rPr>
          <w:sz w:val="20"/>
        </w:rPr>
        <w:t>Specyfikacje</w:t>
      </w:r>
      <w:r>
        <w:rPr>
          <w:spacing w:val="-1"/>
          <w:sz w:val="20"/>
        </w:rPr>
        <w:t xml:space="preserve"> </w:t>
      </w:r>
      <w:r>
        <w:rPr>
          <w:sz w:val="20"/>
        </w:rPr>
        <w:t>Techniczne.</w:t>
      </w:r>
    </w:p>
    <w:p w14:paraId="27DC669D" w14:textId="77777777" w:rsidR="00934E46" w:rsidRDefault="00000000">
      <w:pPr>
        <w:pStyle w:val="Akapitzlist"/>
        <w:numPr>
          <w:ilvl w:val="0"/>
          <w:numId w:val="74"/>
        </w:numPr>
        <w:tabs>
          <w:tab w:val="left" w:pos="2042"/>
          <w:tab w:val="left" w:pos="2043"/>
        </w:tabs>
        <w:spacing w:before="1"/>
        <w:ind w:hanging="361"/>
        <w:rPr>
          <w:sz w:val="20"/>
        </w:rPr>
      </w:pPr>
      <w:r>
        <w:rPr>
          <w:sz w:val="20"/>
        </w:rPr>
        <w:t>Dokumentacja</w:t>
      </w:r>
      <w:r>
        <w:rPr>
          <w:spacing w:val="-1"/>
          <w:sz w:val="20"/>
        </w:rPr>
        <w:t xml:space="preserve"> </w:t>
      </w:r>
      <w:r>
        <w:rPr>
          <w:sz w:val="20"/>
        </w:rPr>
        <w:t>Projektowa.</w:t>
      </w:r>
    </w:p>
    <w:p w14:paraId="4D594A89" w14:textId="77777777" w:rsidR="00934E46" w:rsidRDefault="00934E46">
      <w:pPr>
        <w:pStyle w:val="Tekstpodstawowy"/>
      </w:pPr>
    </w:p>
    <w:p w14:paraId="758D37C4" w14:textId="77777777" w:rsidR="00934E46" w:rsidRDefault="00000000">
      <w:pPr>
        <w:pStyle w:val="Tekstpodstawowy"/>
        <w:ind w:left="962" w:right="1262" w:firstLine="575"/>
        <w:jc w:val="both"/>
      </w:pPr>
      <w:r>
        <w:t>Wykonawca nie może wykorzystywać błędów lub opuszczeń w dokumentach kontraktowych, a o ich wykryciu winien natychmiast powiadomić Inżyniera, który dokona odpowiednich zmian i poprawek.</w:t>
      </w:r>
    </w:p>
    <w:p w14:paraId="45A15DC7" w14:textId="77777777" w:rsidR="00934E46" w:rsidRDefault="00000000">
      <w:pPr>
        <w:pStyle w:val="Tekstpodstawowy"/>
        <w:spacing w:before="1" w:line="229" w:lineRule="exact"/>
        <w:ind w:left="1682"/>
        <w:jc w:val="both"/>
      </w:pPr>
      <w:r>
        <w:t>W przypadku rozbieżności opis wymiarów ważniejszy jest od odczytu ze skali rysunków.</w:t>
      </w:r>
    </w:p>
    <w:p w14:paraId="5A9773A2" w14:textId="77777777" w:rsidR="00934E46" w:rsidRDefault="00000000">
      <w:pPr>
        <w:pStyle w:val="Tekstpodstawowy"/>
        <w:ind w:left="962" w:right="1256" w:firstLine="575"/>
        <w:jc w:val="both"/>
      </w:pPr>
      <w:r>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14:paraId="7F3BED9B" w14:textId="77777777" w:rsidR="00934E46" w:rsidRDefault="00000000">
      <w:pPr>
        <w:pStyle w:val="Tekstpodstawowy"/>
        <w:spacing w:before="1"/>
        <w:ind w:left="962" w:right="1257" w:firstLine="719"/>
        <w:jc w:val="both"/>
      </w:pPr>
      <w:r>
        <w:t>W przypadku, gdy materiały lub roboty nie będą w pełni zgodne z dokumentacją projektową lub SST i wpłynie to na niezadowalającą jakość elementu budowli, to takie materiały zostaną zastąpione innymi, a roboty rozebrane i wykonane ponownie na koszt</w:t>
      </w:r>
      <w:r>
        <w:rPr>
          <w:spacing w:val="1"/>
        </w:rPr>
        <w:t xml:space="preserve"> </w:t>
      </w:r>
      <w:r>
        <w:t>Wykonawcy.</w:t>
      </w:r>
    </w:p>
    <w:p w14:paraId="391758C2" w14:textId="77777777" w:rsidR="00934E46" w:rsidRDefault="00934E46">
      <w:pPr>
        <w:pStyle w:val="Tekstpodstawowy"/>
        <w:spacing w:before="11"/>
        <w:rPr>
          <w:sz w:val="19"/>
        </w:rPr>
      </w:pPr>
    </w:p>
    <w:p w14:paraId="4FB4D148" w14:textId="77777777" w:rsidR="00934E46" w:rsidRDefault="00000000">
      <w:pPr>
        <w:pStyle w:val="Akapitzlist"/>
        <w:numPr>
          <w:ilvl w:val="2"/>
          <w:numId w:val="78"/>
        </w:numPr>
        <w:tabs>
          <w:tab w:val="left" w:pos="1826"/>
          <w:tab w:val="left" w:pos="1827"/>
        </w:tabs>
        <w:ind w:left="1826" w:hanging="865"/>
        <w:rPr>
          <w:sz w:val="20"/>
        </w:rPr>
      </w:pPr>
      <w:r>
        <w:rPr>
          <w:sz w:val="20"/>
        </w:rPr>
        <w:t>Zabezpieczenie terenu</w:t>
      </w:r>
      <w:r>
        <w:rPr>
          <w:spacing w:val="-2"/>
          <w:sz w:val="20"/>
        </w:rPr>
        <w:t xml:space="preserve"> </w:t>
      </w:r>
      <w:r>
        <w:rPr>
          <w:sz w:val="20"/>
        </w:rPr>
        <w:t>budowy</w:t>
      </w:r>
    </w:p>
    <w:p w14:paraId="66CDA9F2" w14:textId="77777777" w:rsidR="00934E46" w:rsidRDefault="00000000">
      <w:pPr>
        <w:pStyle w:val="Tekstpodstawowy"/>
        <w:ind w:left="962" w:right="1259" w:firstLine="719"/>
        <w:jc w:val="both"/>
      </w:pPr>
      <w:r>
        <w:t>Wykonawca jest zobowiązany do utrzymania ruchu publicznego na terenie budowy, w sposób uzgodniony z zamawiającym</w:t>
      </w:r>
    </w:p>
    <w:p w14:paraId="7AFD8D3D" w14:textId="77777777" w:rsidR="00934E46" w:rsidRDefault="00934E46">
      <w:pPr>
        <w:jc w:val="both"/>
        <w:sectPr w:rsidR="00934E46">
          <w:pgSz w:w="11910" w:h="16840"/>
          <w:pgMar w:top="960" w:right="160" w:bottom="280" w:left="600" w:header="725" w:footer="0" w:gutter="0"/>
          <w:cols w:space="708"/>
        </w:sectPr>
      </w:pPr>
    </w:p>
    <w:p w14:paraId="6C2065AD" w14:textId="77777777" w:rsidR="00934E46" w:rsidRDefault="00934E46">
      <w:pPr>
        <w:pStyle w:val="Tekstpodstawowy"/>
        <w:spacing w:before="8"/>
        <w:rPr>
          <w:sz w:val="29"/>
        </w:rPr>
      </w:pPr>
    </w:p>
    <w:p w14:paraId="31E99C41" w14:textId="77777777" w:rsidR="00934E46" w:rsidRDefault="00000000">
      <w:pPr>
        <w:pStyle w:val="Tekstpodstawowy"/>
        <w:spacing w:before="91"/>
        <w:ind w:left="962" w:right="1258" w:firstLine="575"/>
        <w:jc w:val="both"/>
      </w:pPr>
      <w:r>
        <w:t>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14:paraId="6A1C2D92" w14:textId="77777777" w:rsidR="00934E46" w:rsidRDefault="00000000">
      <w:pPr>
        <w:pStyle w:val="Tekstpodstawowy"/>
        <w:ind w:left="962" w:right="1260" w:firstLine="719"/>
        <w:jc w:val="both"/>
      </w:pPr>
      <w:r>
        <w:t>Koszt zabezpieczenia terenu budowy nie podlega odrębnej zapłacie i przyjmuje się, że jest wliczony w cenę</w:t>
      </w:r>
      <w:r>
        <w:rPr>
          <w:spacing w:val="-4"/>
        </w:rPr>
        <w:t xml:space="preserve"> </w:t>
      </w:r>
      <w:r>
        <w:t>umowną.</w:t>
      </w:r>
    </w:p>
    <w:p w14:paraId="560D3093" w14:textId="77777777" w:rsidR="00934E46" w:rsidRDefault="00000000">
      <w:pPr>
        <w:pStyle w:val="Nagwek2"/>
        <w:numPr>
          <w:ilvl w:val="2"/>
          <w:numId w:val="78"/>
        </w:numPr>
        <w:tabs>
          <w:tab w:val="left" w:pos="1827"/>
        </w:tabs>
        <w:spacing w:before="5"/>
        <w:ind w:left="1826" w:hanging="865"/>
        <w:jc w:val="both"/>
      </w:pPr>
      <w:r>
        <w:t>Ochrona środowiska w czasie wykonywania</w:t>
      </w:r>
      <w:r>
        <w:rPr>
          <w:spacing w:val="2"/>
        </w:rPr>
        <w:t xml:space="preserve"> </w:t>
      </w:r>
      <w:r>
        <w:t>robót</w:t>
      </w:r>
    </w:p>
    <w:p w14:paraId="530D5EE1" w14:textId="77777777" w:rsidR="00934E46" w:rsidRDefault="00000000">
      <w:pPr>
        <w:pStyle w:val="Tekstpodstawowy"/>
        <w:spacing w:line="237" w:lineRule="auto"/>
        <w:ind w:left="962" w:right="1262" w:firstLine="719"/>
        <w:jc w:val="both"/>
      </w:pPr>
      <w:r>
        <w:t>Wykonawca ma obowiązek znać i stosować w czasie prowadzenia robót wszelkie przepisy dotyczące ochrony środowiska naturalnego.</w:t>
      </w:r>
    </w:p>
    <w:p w14:paraId="42FDB1A8" w14:textId="77777777" w:rsidR="00934E46" w:rsidRDefault="00000000">
      <w:pPr>
        <w:pStyle w:val="Tekstpodstawowy"/>
        <w:spacing w:before="1"/>
        <w:ind w:left="1682"/>
        <w:jc w:val="both"/>
      </w:pPr>
      <w:r>
        <w:t>W okresie trwania budowy i wykańczania robót Wykonawca będzie:</w:t>
      </w:r>
    </w:p>
    <w:p w14:paraId="199564A8" w14:textId="77777777" w:rsidR="00934E46" w:rsidRDefault="00000000">
      <w:pPr>
        <w:pStyle w:val="Akapitzlist"/>
        <w:numPr>
          <w:ilvl w:val="0"/>
          <w:numId w:val="73"/>
        </w:numPr>
        <w:tabs>
          <w:tab w:val="left" w:pos="1251"/>
        </w:tabs>
        <w:spacing w:before="12"/>
        <w:ind w:hanging="433"/>
        <w:jc w:val="both"/>
        <w:rPr>
          <w:sz w:val="20"/>
        </w:rPr>
      </w:pPr>
      <w:r>
        <w:rPr>
          <w:sz w:val="20"/>
        </w:rPr>
        <w:t>utrzymywać teren budowy i wykopy w stanie bez wody</w:t>
      </w:r>
      <w:r>
        <w:rPr>
          <w:spacing w:val="-4"/>
          <w:sz w:val="20"/>
        </w:rPr>
        <w:t xml:space="preserve"> </w:t>
      </w:r>
      <w:r>
        <w:rPr>
          <w:sz w:val="20"/>
        </w:rPr>
        <w:t>stojącej,</w:t>
      </w:r>
    </w:p>
    <w:p w14:paraId="134346B8" w14:textId="77777777" w:rsidR="00934E46" w:rsidRDefault="00000000">
      <w:pPr>
        <w:pStyle w:val="Akapitzlist"/>
        <w:numPr>
          <w:ilvl w:val="0"/>
          <w:numId w:val="73"/>
        </w:numPr>
        <w:tabs>
          <w:tab w:val="left" w:pos="1251"/>
        </w:tabs>
        <w:spacing w:before="10" w:line="249" w:lineRule="auto"/>
        <w:ind w:right="1262"/>
        <w:jc w:val="both"/>
        <w:rPr>
          <w:sz w:val="20"/>
        </w:rPr>
      </w:pPr>
      <w:r>
        <w:rPr>
          <w:sz w:val="20"/>
        </w:rPr>
        <w:t>podejmować wszelkie uzasadnione kroki mające na celu stosowanie się do przepisów i norm dotyczących ochrony środowiska na terenie i wokół terenu budowy oraz będzie unikał uszkodzeń lub uciążliwości dla osób lub własności społecznej i</w:t>
      </w:r>
      <w:r>
        <w:rPr>
          <w:spacing w:val="6"/>
          <w:sz w:val="20"/>
        </w:rPr>
        <w:t xml:space="preserve"> </w:t>
      </w:r>
      <w:r>
        <w:rPr>
          <w:sz w:val="20"/>
        </w:rPr>
        <w:t>innych</w:t>
      </w:r>
    </w:p>
    <w:p w14:paraId="16FCB17A" w14:textId="77777777" w:rsidR="00934E46" w:rsidRDefault="00000000">
      <w:pPr>
        <w:pStyle w:val="Nagwek2"/>
        <w:numPr>
          <w:ilvl w:val="2"/>
          <w:numId w:val="78"/>
        </w:numPr>
        <w:tabs>
          <w:tab w:val="left" w:pos="1683"/>
        </w:tabs>
        <w:spacing w:before="8" w:line="240" w:lineRule="auto"/>
        <w:ind w:left="1682" w:hanging="865"/>
        <w:jc w:val="both"/>
      </w:pPr>
      <w:r>
        <w:t>Ochrona przeciwpożarowa</w:t>
      </w:r>
    </w:p>
    <w:p w14:paraId="7731445F" w14:textId="77777777" w:rsidR="00934E46" w:rsidRDefault="00000000">
      <w:pPr>
        <w:pStyle w:val="Tekstpodstawowy"/>
        <w:spacing w:before="5"/>
        <w:ind w:left="1538"/>
        <w:jc w:val="both"/>
      </w:pPr>
      <w:r>
        <w:t>Wykonawca będzie przestrzegał przepisy ochrony przeciwpożarowej.</w:t>
      </w:r>
    </w:p>
    <w:p w14:paraId="3818F36A" w14:textId="77777777" w:rsidR="00934E46" w:rsidRDefault="00000000">
      <w:pPr>
        <w:pStyle w:val="Tekstpodstawowy"/>
        <w:spacing w:before="10" w:line="249" w:lineRule="auto"/>
        <w:ind w:left="962" w:right="1263" w:firstLine="575"/>
        <w:jc w:val="both"/>
      </w:pPr>
      <w:r>
        <w:t>Materiały łatwopalne będą składowane w sposób zgodny z odpowiednimi przepisami i zabezpieczone przed dostępem osób trzecich.</w:t>
      </w:r>
    </w:p>
    <w:p w14:paraId="303EE993" w14:textId="77777777" w:rsidR="00934E46" w:rsidRDefault="00000000">
      <w:pPr>
        <w:pStyle w:val="Nagwek2"/>
        <w:numPr>
          <w:ilvl w:val="2"/>
          <w:numId w:val="78"/>
        </w:numPr>
        <w:tabs>
          <w:tab w:val="left" w:pos="1683"/>
        </w:tabs>
        <w:spacing w:before="7" w:line="240" w:lineRule="auto"/>
        <w:ind w:left="1682" w:hanging="721"/>
        <w:jc w:val="both"/>
      </w:pPr>
      <w:r>
        <w:t>Materiały szkodliwe dla otoczenia</w:t>
      </w:r>
    </w:p>
    <w:p w14:paraId="78936B7D" w14:textId="77777777" w:rsidR="00934E46" w:rsidRDefault="00000000">
      <w:pPr>
        <w:pStyle w:val="Tekstpodstawowy"/>
        <w:spacing w:before="5"/>
        <w:ind w:left="1538"/>
        <w:jc w:val="both"/>
      </w:pPr>
      <w:r>
        <w:t>Materiały, które w sposób trwały są szkodliwe dla otoczenia, nie będą dopuszczone do użycia.</w:t>
      </w:r>
    </w:p>
    <w:p w14:paraId="4A8F985D" w14:textId="77777777" w:rsidR="00934E46" w:rsidRDefault="00000000">
      <w:pPr>
        <w:pStyle w:val="Nagwek2"/>
        <w:numPr>
          <w:ilvl w:val="2"/>
          <w:numId w:val="78"/>
        </w:numPr>
        <w:tabs>
          <w:tab w:val="left" w:pos="1683"/>
        </w:tabs>
        <w:spacing w:before="3"/>
        <w:ind w:left="1682" w:hanging="721"/>
        <w:jc w:val="both"/>
      </w:pPr>
      <w:r>
        <w:t>Ochrona własności publicznej i</w:t>
      </w:r>
      <w:r>
        <w:rPr>
          <w:spacing w:val="-1"/>
        </w:rPr>
        <w:t xml:space="preserve"> </w:t>
      </w:r>
      <w:r>
        <w:t>prywatnej</w:t>
      </w:r>
    </w:p>
    <w:p w14:paraId="01D50EAA" w14:textId="77777777" w:rsidR="00934E46" w:rsidRDefault="00000000">
      <w:pPr>
        <w:pStyle w:val="Tekstpodstawowy"/>
        <w:ind w:left="962" w:right="1253" w:firstLine="719"/>
        <w:jc w:val="both"/>
      </w:pPr>
      <w: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w:t>
      </w:r>
      <w:r>
        <w:rPr>
          <w:spacing w:val="-2"/>
        </w:rPr>
        <w:t xml:space="preserve"> </w:t>
      </w:r>
      <w:r>
        <w:t>budowy.</w:t>
      </w:r>
    </w:p>
    <w:p w14:paraId="65A0524B" w14:textId="77777777" w:rsidR="00934E46" w:rsidRDefault="00000000">
      <w:pPr>
        <w:pStyle w:val="Tekstpodstawowy"/>
        <w:ind w:left="962" w:right="1259" w:firstLine="719"/>
        <w:jc w:val="both"/>
      </w:pPr>
      <w:r>
        <w:t>O fakcie przypadkowego uszkodzenia tych instalacji Wykonawca bezzwłocznie powiadomi Inżyniera i zainteresowane władze oraz będzie z nimi współpracował dostarczając wszelkiej pomocy potrzebnej przy dokonywaniu napraw. Wykonawca będzie odpowiadał za wszelkie spowodowane przez jego działania uszkodzenia instalacji na powierzchni ziemi i urządzeń podziemnych wykazanych w dokumentach dostarczonych mu przez Zamawiającego.</w:t>
      </w:r>
    </w:p>
    <w:p w14:paraId="5281EC7A" w14:textId="77777777" w:rsidR="00934E46" w:rsidRDefault="00000000">
      <w:pPr>
        <w:pStyle w:val="Nagwek2"/>
        <w:numPr>
          <w:ilvl w:val="2"/>
          <w:numId w:val="78"/>
        </w:numPr>
        <w:tabs>
          <w:tab w:val="left" w:pos="1683"/>
        </w:tabs>
        <w:spacing w:before="2"/>
        <w:ind w:left="1682" w:hanging="721"/>
        <w:jc w:val="both"/>
      </w:pPr>
      <w:r>
        <w:t>Ograniczenie obciążeń osi</w:t>
      </w:r>
      <w:r>
        <w:rPr>
          <w:spacing w:val="-3"/>
        </w:rPr>
        <w:t xml:space="preserve"> </w:t>
      </w:r>
      <w:r>
        <w:t>pojazdów</w:t>
      </w:r>
    </w:p>
    <w:p w14:paraId="5D59DE02" w14:textId="77777777" w:rsidR="00934E46" w:rsidRDefault="00000000">
      <w:pPr>
        <w:pStyle w:val="Tekstpodstawowy"/>
        <w:ind w:left="962" w:right="1262" w:firstLine="719"/>
        <w:jc w:val="both"/>
      </w:pPr>
      <w:r>
        <w:t>Wykonawca stosował się będzie do ustawowych ograniczeń obciążenia na oś przy transporcie materiałów i wyposażenia na i z terenu robót i będzie odpowiadał za naprawę wszelkich robót w ten sposób uszkodzonych, zgodnie z poleceniami Inżyniera.</w:t>
      </w:r>
    </w:p>
    <w:p w14:paraId="5BA6DCD3" w14:textId="77777777" w:rsidR="00934E46" w:rsidRDefault="00000000">
      <w:pPr>
        <w:pStyle w:val="Nagwek2"/>
        <w:numPr>
          <w:ilvl w:val="2"/>
          <w:numId w:val="78"/>
        </w:numPr>
        <w:tabs>
          <w:tab w:val="left" w:pos="1827"/>
        </w:tabs>
        <w:spacing w:before="2"/>
        <w:ind w:left="1826" w:hanging="865"/>
        <w:jc w:val="both"/>
      </w:pPr>
      <w:r>
        <w:t>Bezpieczeństwo i higiena pracy</w:t>
      </w:r>
    </w:p>
    <w:p w14:paraId="2B726C49" w14:textId="77777777" w:rsidR="00934E46" w:rsidRDefault="00000000">
      <w:pPr>
        <w:pStyle w:val="Tekstpodstawowy"/>
        <w:ind w:left="962" w:right="1263" w:firstLine="575"/>
        <w:jc w:val="both"/>
      </w:pPr>
      <w:r>
        <w:t>Podczas realizacji robót Wykonawca będzie przestrzegał przepisów dotyczących bezpieczeństwa i higieny pracy.</w:t>
      </w:r>
    </w:p>
    <w:p w14:paraId="5FB0F9FE" w14:textId="77777777" w:rsidR="00934E46" w:rsidRDefault="00000000">
      <w:pPr>
        <w:pStyle w:val="Nagwek2"/>
        <w:numPr>
          <w:ilvl w:val="2"/>
          <w:numId w:val="78"/>
        </w:numPr>
        <w:tabs>
          <w:tab w:val="left" w:pos="1827"/>
        </w:tabs>
        <w:spacing w:before="3"/>
        <w:ind w:left="1826" w:hanging="865"/>
        <w:jc w:val="both"/>
      </w:pPr>
      <w:r>
        <w:t>Ochrona i utrzymanie</w:t>
      </w:r>
      <w:r>
        <w:rPr>
          <w:spacing w:val="-3"/>
        </w:rPr>
        <w:t xml:space="preserve"> </w:t>
      </w:r>
      <w:r>
        <w:t>robót</w:t>
      </w:r>
    </w:p>
    <w:p w14:paraId="23737E6F" w14:textId="77777777" w:rsidR="00934E46" w:rsidRDefault="00000000">
      <w:pPr>
        <w:pStyle w:val="Tekstpodstawowy"/>
        <w:ind w:left="962" w:right="1263" w:firstLine="575"/>
        <w:jc w:val="both"/>
      </w:pPr>
      <w:r>
        <w:t>Wykonawca będzie odpowiedzialny za ochronę robót i za wszelkie materiały i urządzenia używane do robót od daty rozpoczęcia do daty zakończenia robót.</w:t>
      </w:r>
    </w:p>
    <w:p w14:paraId="20C63727" w14:textId="77777777" w:rsidR="00934E46" w:rsidRDefault="00000000">
      <w:pPr>
        <w:pStyle w:val="Tekstpodstawowy"/>
        <w:spacing w:line="229" w:lineRule="exact"/>
        <w:ind w:left="1682"/>
        <w:jc w:val="both"/>
      </w:pPr>
      <w:r>
        <w:t>Wykonawca będzie utrzymywał roboty do czasu odbioru ostatecznego</w:t>
      </w:r>
    </w:p>
    <w:p w14:paraId="6F3E89F0" w14:textId="77777777" w:rsidR="00934E46" w:rsidRDefault="00934E46">
      <w:pPr>
        <w:pStyle w:val="Tekstpodstawowy"/>
        <w:spacing w:before="3"/>
      </w:pPr>
    </w:p>
    <w:p w14:paraId="4D3EB3EC" w14:textId="77777777" w:rsidR="00934E46" w:rsidRDefault="00000000">
      <w:pPr>
        <w:pStyle w:val="Nagwek2"/>
        <w:numPr>
          <w:ilvl w:val="0"/>
          <w:numId w:val="72"/>
        </w:numPr>
        <w:tabs>
          <w:tab w:val="left" w:pos="1018"/>
        </w:tabs>
        <w:spacing w:before="1" w:line="240" w:lineRule="auto"/>
        <w:ind w:hanging="200"/>
        <w:jc w:val="both"/>
      </w:pPr>
      <w:r>
        <w:t>MATERIAŁY</w:t>
      </w:r>
    </w:p>
    <w:p w14:paraId="798948C3" w14:textId="77777777" w:rsidR="00934E46" w:rsidRDefault="00000000">
      <w:pPr>
        <w:pStyle w:val="Akapitzlist"/>
        <w:numPr>
          <w:ilvl w:val="1"/>
          <w:numId w:val="72"/>
        </w:numPr>
        <w:tabs>
          <w:tab w:val="left" w:pos="1395"/>
        </w:tabs>
        <w:spacing w:line="228" w:lineRule="exact"/>
        <w:ind w:hanging="577"/>
        <w:jc w:val="both"/>
        <w:rPr>
          <w:b/>
          <w:sz w:val="20"/>
        </w:rPr>
      </w:pPr>
      <w:r>
        <w:rPr>
          <w:b/>
          <w:sz w:val="20"/>
        </w:rPr>
        <w:t>Źródła uzyskania</w:t>
      </w:r>
      <w:r>
        <w:rPr>
          <w:b/>
          <w:spacing w:val="1"/>
          <w:sz w:val="20"/>
        </w:rPr>
        <w:t xml:space="preserve"> </w:t>
      </w:r>
      <w:r>
        <w:rPr>
          <w:b/>
          <w:sz w:val="20"/>
        </w:rPr>
        <w:t>materiałów</w:t>
      </w:r>
    </w:p>
    <w:p w14:paraId="22B94D7D" w14:textId="77777777" w:rsidR="00934E46" w:rsidRDefault="00000000">
      <w:pPr>
        <w:pStyle w:val="Tekstpodstawowy"/>
        <w:ind w:left="818" w:right="1251" w:firstLine="576"/>
        <w:jc w:val="both"/>
      </w:pPr>
      <w:r>
        <w:t>W terminie ustalonym przez Inżyniera,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w:t>
      </w:r>
    </w:p>
    <w:p w14:paraId="39DE7693" w14:textId="77777777" w:rsidR="00934E46" w:rsidRDefault="00000000">
      <w:pPr>
        <w:pStyle w:val="Tekstpodstawowy"/>
        <w:ind w:left="818" w:right="1264" w:firstLine="576"/>
        <w:jc w:val="both"/>
      </w:pPr>
      <w:r>
        <w:t>Wykonawca zobowiązany jest do prowadzenia badań w celu udokumentowania, że materiały uzyskane z dopuszczonego źródła w sposób ciągły spełniają wymagania SST w czasie postępu robót.</w:t>
      </w:r>
    </w:p>
    <w:p w14:paraId="2677A7CA" w14:textId="77777777" w:rsidR="00934E46" w:rsidRDefault="00000000">
      <w:pPr>
        <w:pStyle w:val="Nagwek2"/>
        <w:numPr>
          <w:ilvl w:val="1"/>
          <w:numId w:val="72"/>
        </w:numPr>
        <w:tabs>
          <w:tab w:val="left" w:pos="1539"/>
        </w:tabs>
        <w:spacing w:before="3" w:line="227" w:lineRule="exact"/>
        <w:ind w:left="1538" w:hanging="721"/>
        <w:jc w:val="both"/>
      </w:pPr>
      <w:r>
        <w:t>Materiały nie odpowiadające</w:t>
      </w:r>
      <w:r>
        <w:rPr>
          <w:spacing w:val="-1"/>
        </w:rPr>
        <w:t xml:space="preserve"> </w:t>
      </w:r>
      <w:r>
        <w:t>wymaganiom</w:t>
      </w:r>
    </w:p>
    <w:p w14:paraId="576CC7AC" w14:textId="77777777" w:rsidR="00934E46" w:rsidRDefault="00000000">
      <w:pPr>
        <w:pStyle w:val="Tekstpodstawowy"/>
        <w:ind w:left="818" w:right="1259" w:firstLine="576"/>
        <w:jc w:val="both"/>
      </w:pPr>
      <w:r>
        <w:t>Materiały nie odpowiadające wymaganiom zostaną przez Wykonawcę wywiezione z terenu budowy, będą złożone w miejscu wskazanym przez</w:t>
      </w:r>
      <w:r>
        <w:rPr>
          <w:spacing w:val="-6"/>
        </w:rPr>
        <w:t xml:space="preserve"> </w:t>
      </w:r>
      <w:r>
        <w:t>Inżyniera.</w:t>
      </w:r>
    </w:p>
    <w:p w14:paraId="033502C8" w14:textId="77777777" w:rsidR="00934E46" w:rsidRDefault="00000000">
      <w:pPr>
        <w:pStyle w:val="Tekstpodstawowy"/>
        <w:ind w:left="818" w:right="1263" w:firstLine="576"/>
        <w:jc w:val="both"/>
      </w:pPr>
      <w:r>
        <w:t>Każdy rodzaj robót, w którym znajdują się nie zbadane i nie zaakceptowane materiały, Wykonawca wykonuje na własne ryzyko, licząc się z jego nieprzyjęciem i niezapłaceniem</w:t>
      </w:r>
    </w:p>
    <w:p w14:paraId="23B85859" w14:textId="77777777" w:rsidR="00934E46" w:rsidRDefault="00000000">
      <w:pPr>
        <w:pStyle w:val="Nagwek2"/>
        <w:numPr>
          <w:ilvl w:val="1"/>
          <w:numId w:val="72"/>
        </w:numPr>
        <w:tabs>
          <w:tab w:val="left" w:pos="1539"/>
        </w:tabs>
        <w:spacing w:before="3"/>
        <w:ind w:left="1538" w:hanging="721"/>
        <w:jc w:val="both"/>
      </w:pPr>
      <w:r>
        <w:t>Przechowywanie i składowanie materiałów</w:t>
      </w:r>
    </w:p>
    <w:p w14:paraId="72220FD2" w14:textId="77777777" w:rsidR="00934E46" w:rsidRDefault="00000000">
      <w:pPr>
        <w:pStyle w:val="Tekstpodstawowy"/>
        <w:ind w:left="818" w:right="1254" w:firstLine="576"/>
        <w:jc w:val="both"/>
      </w:pPr>
      <w:r>
        <w:t>Wykonawca zapewni, aby tymczasowo składowane materiały, do czasu gdy będą one potrzebne do robót, były zabezpieczone przed zanieczyszczeniem, zachowały swoją jakość i właściwości do robót i były dostępne do kontroli przez Inżyniera.</w:t>
      </w:r>
    </w:p>
    <w:p w14:paraId="1FC5D2B1" w14:textId="77777777" w:rsidR="00934E46" w:rsidRDefault="00934E46">
      <w:pPr>
        <w:jc w:val="both"/>
        <w:sectPr w:rsidR="00934E46">
          <w:pgSz w:w="11910" w:h="16840"/>
          <w:pgMar w:top="960" w:right="160" w:bottom="280" w:left="600" w:header="725" w:footer="0" w:gutter="0"/>
          <w:cols w:space="708"/>
        </w:sectPr>
      </w:pPr>
    </w:p>
    <w:p w14:paraId="03309D42" w14:textId="77777777" w:rsidR="00934E46" w:rsidRDefault="00934E46">
      <w:pPr>
        <w:pStyle w:val="Tekstpodstawowy"/>
        <w:spacing w:before="8"/>
        <w:rPr>
          <w:sz w:val="29"/>
        </w:rPr>
      </w:pPr>
    </w:p>
    <w:p w14:paraId="7B0D8EFE" w14:textId="77777777" w:rsidR="00934E46" w:rsidRDefault="00000000">
      <w:pPr>
        <w:pStyle w:val="Tekstpodstawowy"/>
        <w:spacing w:before="91"/>
        <w:ind w:left="818" w:right="1259" w:firstLine="576"/>
        <w:jc w:val="both"/>
      </w:pPr>
      <w:r>
        <w:t>Miejsca czasowego składowania materiałów będą zlokalizowane w obrębie terenu budowy w miejscach uzgodnionych z Inżynierem lub poza terenem budowy w miejscach zorganizowanych przez Wykonawcę.</w:t>
      </w:r>
    </w:p>
    <w:p w14:paraId="523391F2" w14:textId="77777777" w:rsidR="00934E46" w:rsidRDefault="00000000">
      <w:pPr>
        <w:pStyle w:val="Nagwek2"/>
        <w:numPr>
          <w:ilvl w:val="1"/>
          <w:numId w:val="72"/>
        </w:numPr>
        <w:tabs>
          <w:tab w:val="left" w:pos="1539"/>
        </w:tabs>
        <w:spacing w:before="3"/>
        <w:ind w:left="1538" w:hanging="721"/>
        <w:jc w:val="both"/>
      </w:pPr>
      <w:r>
        <w:t>Wariantowe stosowanie</w:t>
      </w:r>
      <w:r>
        <w:rPr>
          <w:spacing w:val="1"/>
        </w:rPr>
        <w:t xml:space="preserve"> </w:t>
      </w:r>
      <w:r>
        <w:t>materiałów</w:t>
      </w:r>
    </w:p>
    <w:p w14:paraId="1F72E26F" w14:textId="77777777" w:rsidR="00934E46" w:rsidRDefault="00000000">
      <w:pPr>
        <w:pStyle w:val="Tekstpodstawowy"/>
        <w:ind w:left="818" w:right="1259" w:firstLine="576"/>
        <w:jc w:val="both"/>
      </w:pPr>
      <w:r>
        <w:t>Jeśli dokumentacja projektowa lub SST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w:t>
      </w:r>
    </w:p>
    <w:p w14:paraId="156576EC" w14:textId="77777777" w:rsidR="00934E46" w:rsidRDefault="00934E46">
      <w:pPr>
        <w:pStyle w:val="Tekstpodstawowy"/>
        <w:spacing w:before="3"/>
      </w:pPr>
    </w:p>
    <w:p w14:paraId="708FF0DB" w14:textId="77777777" w:rsidR="00934E46" w:rsidRDefault="00000000">
      <w:pPr>
        <w:pStyle w:val="Nagwek2"/>
        <w:numPr>
          <w:ilvl w:val="0"/>
          <w:numId w:val="72"/>
        </w:numPr>
        <w:tabs>
          <w:tab w:val="left" w:pos="1020"/>
        </w:tabs>
        <w:ind w:left="1019" w:hanging="202"/>
      </w:pPr>
      <w:r>
        <w:t>SPRZĘT</w:t>
      </w:r>
    </w:p>
    <w:p w14:paraId="5D17F971" w14:textId="77777777" w:rsidR="00934E46" w:rsidRDefault="00000000">
      <w:pPr>
        <w:pStyle w:val="Tekstpodstawowy"/>
        <w:ind w:left="818" w:right="1257" w:firstLine="576"/>
        <w:jc w:val="both"/>
      </w:pPr>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dokumentacji projektowej i w SST.</w:t>
      </w:r>
    </w:p>
    <w:p w14:paraId="7BC955DD" w14:textId="77777777" w:rsidR="00934E46" w:rsidRDefault="00000000">
      <w:pPr>
        <w:pStyle w:val="Tekstpodstawowy"/>
        <w:ind w:left="818" w:right="1260" w:firstLine="432"/>
        <w:jc w:val="both"/>
      </w:pPr>
      <w:r>
        <w:t>. Jakikolwiek sprzęt, maszyny, urządzenia i narzędzia nie gwarantujące zachowania warunków umowy, zostaną przez Inżyniera zdyskwalifikowane i nie dopuszczone do robót.</w:t>
      </w:r>
    </w:p>
    <w:p w14:paraId="75EFFC1D" w14:textId="77777777" w:rsidR="00934E46" w:rsidRDefault="00934E46">
      <w:pPr>
        <w:pStyle w:val="Tekstpodstawowy"/>
        <w:spacing w:before="3"/>
      </w:pPr>
    </w:p>
    <w:p w14:paraId="12A7D60E" w14:textId="77777777" w:rsidR="00934E46" w:rsidRDefault="00000000">
      <w:pPr>
        <w:pStyle w:val="Nagwek2"/>
        <w:numPr>
          <w:ilvl w:val="0"/>
          <w:numId w:val="72"/>
        </w:numPr>
        <w:tabs>
          <w:tab w:val="left" w:pos="1020"/>
        </w:tabs>
        <w:ind w:left="1019" w:hanging="202"/>
      </w:pPr>
      <w:r>
        <w:t>TRANSPORT</w:t>
      </w:r>
    </w:p>
    <w:p w14:paraId="4BCB91C1" w14:textId="77777777" w:rsidR="00934E46" w:rsidRDefault="00000000">
      <w:pPr>
        <w:pStyle w:val="Tekstpodstawowy"/>
        <w:ind w:left="818" w:right="1261" w:firstLine="576"/>
        <w:jc w:val="both"/>
      </w:pPr>
      <w:r>
        <w:t>Wykonawca jest zobowiązany do stosowania jedynie takich środków transportu, które nie wpłyną niekorzystnie na jakość wykonywanych robót i właściwości przewożonych materiałów.</w:t>
      </w:r>
    </w:p>
    <w:p w14:paraId="5BA37B91" w14:textId="77777777" w:rsidR="00934E46" w:rsidRDefault="00000000">
      <w:pPr>
        <w:pStyle w:val="Tekstpodstawowy"/>
        <w:ind w:left="818" w:right="1261" w:firstLine="576"/>
        <w:jc w:val="both"/>
      </w:pPr>
      <w:r>
        <w:t>Liczba środk6w transportu będzie zapewniać prowadzenie robót zgodnie z zasadami określonymi w dokumentacji projektowej, SST i wskazaniach Inżyniera, w terminie przewidzianym umową.</w:t>
      </w:r>
    </w:p>
    <w:p w14:paraId="29C85D71" w14:textId="77777777" w:rsidR="00934E46" w:rsidRDefault="00000000">
      <w:pPr>
        <w:pStyle w:val="Tekstpodstawowy"/>
        <w:ind w:left="818" w:right="1255" w:firstLine="576"/>
        <w:jc w:val="right"/>
      </w:pPr>
      <w:r>
        <w:t>Przy ruchu na drogach publicznych pojazdy będą spełniać wymagania dotyczące przepisów ruchu</w:t>
      </w:r>
      <w:r>
        <w:rPr>
          <w:w w:val="99"/>
        </w:rPr>
        <w:t xml:space="preserve"> </w:t>
      </w:r>
      <w:r>
        <w:t>drogowego w odniesieniu do dopuszczalnych obciążeń na osie i innych parametrów technicznych. Środki</w:t>
      </w:r>
      <w:r>
        <w:rPr>
          <w:w w:val="99"/>
        </w:rPr>
        <w:t xml:space="preserve"> </w:t>
      </w:r>
      <w:r>
        <w:t>transportu nie odpowiadające warunkom dopuszczalnych obciążeń na osie mogą być dopuszczone przez</w:t>
      </w:r>
      <w:r>
        <w:rPr>
          <w:w w:val="99"/>
        </w:rPr>
        <w:t xml:space="preserve"> </w:t>
      </w:r>
      <w:r>
        <w:t>Inżyniera, pod warunkiem przywrócenia stanu pierwotnego użytkowanych odcinków dróg na koszt Wykonawcy.</w:t>
      </w:r>
    </w:p>
    <w:p w14:paraId="06B583E2" w14:textId="77777777" w:rsidR="00934E46" w:rsidRDefault="00000000">
      <w:pPr>
        <w:pStyle w:val="Tekstpodstawowy"/>
        <w:ind w:left="818" w:right="1264" w:firstLine="576"/>
        <w:jc w:val="both"/>
      </w:pPr>
      <w:r>
        <w:t>Wykonawca będzie usuwał na bieżąco, na własny koszt, wszelkie zanieczyszczenia spowodowane jego pojazdami na drogach publicznych oraz dojazdach do terenu budowy.</w:t>
      </w:r>
    </w:p>
    <w:p w14:paraId="7C9121AE" w14:textId="77777777" w:rsidR="00934E46" w:rsidRDefault="00934E46">
      <w:pPr>
        <w:pStyle w:val="Tekstpodstawowy"/>
        <w:spacing w:before="3"/>
      </w:pPr>
    </w:p>
    <w:p w14:paraId="66C61355" w14:textId="77777777" w:rsidR="00934E46" w:rsidRDefault="00000000">
      <w:pPr>
        <w:pStyle w:val="Nagwek2"/>
        <w:numPr>
          <w:ilvl w:val="0"/>
          <w:numId w:val="72"/>
        </w:numPr>
        <w:tabs>
          <w:tab w:val="left" w:pos="1394"/>
          <w:tab w:val="left" w:pos="1395"/>
        </w:tabs>
        <w:ind w:left="1394" w:hanging="577"/>
      </w:pPr>
      <w:r>
        <w:t>WYKONANIE</w:t>
      </w:r>
      <w:r>
        <w:rPr>
          <w:spacing w:val="-2"/>
        </w:rPr>
        <w:t xml:space="preserve"> </w:t>
      </w:r>
      <w:r>
        <w:t>ROBÓT</w:t>
      </w:r>
    </w:p>
    <w:p w14:paraId="57E09F49" w14:textId="77777777" w:rsidR="00934E46" w:rsidRDefault="00000000">
      <w:pPr>
        <w:pStyle w:val="Tekstpodstawowy"/>
        <w:ind w:left="818" w:right="1258" w:firstLine="576"/>
        <w:jc w:val="both"/>
      </w:pPr>
      <w:r>
        <w:t>Wykonawca jest odpowiedzialny za prowadzenie robót zgodnie z umową oraz za jakość zastosowanych materiałów i wykonywanych robót, za ich zgodność z dokumentacją projektową, wymaganiami SST, oraz poleceniami Inżyniera.</w:t>
      </w:r>
    </w:p>
    <w:p w14:paraId="5F4B9393" w14:textId="77777777" w:rsidR="00934E46" w:rsidRDefault="00000000">
      <w:pPr>
        <w:pStyle w:val="Tekstpodstawowy"/>
        <w:ind w:left="818" w:right="1262" w:firstLine="576"/>
        <w:jc w:val="both"/>
      </w:pPr>
      <w:r>
        <w:t>Wykonawca ponosi odpowiedzialność za dokładne wytyczenie w planie i wyznaczenie wysokości wszystkich elementów robót zgodnie z wymiarami i rzędnymi określonymi w dokumentacji projektowej lub przekazanymi na piśmie przez Inżyniera.</w:t>
      </w:r>
    </w:p>
    <w:p w14:paraId="7169695B" w14:textId="77777777" w:rsidR="00934E46" w:rsidRDefault="00000000">
      <w:pPr>
        <w:pStyle w:val="Tekstpodstawowy"/>
        <w:ind w:left="818" w:right="1261" w:firstLine="576"/>
        <w:jc w:val="both"/>
      </w:pPr>
      <w:r>
        <w:t>Następstwa jakiegokolwiek błędu spowodowanego przez Wykonawcę w wytyczeniu i wyznaczaniu robót zostaną, jeśli wymagał tego będzie Inżynier, poprawione przez Wykonawcę na własny koszt.</w:t>
      </w:r>
    </w:p>
    <w:p w14:paraId="73FBCB08" w14:textId="77777777" w:rsidR="00934E46" w:rsidRDefault="00000000">
      <w:pPr>
        <w:pStyle w:val="Tekstpodstawowy"/>
        <w:ind w:left="818" w:right="1254" w:firstLine="576"/>
        <w:jc w:val="both"/>
      </w:pPr>
      <w:r>
        <w:t>Sprawdzenie wytyczenia robót lub wyznaczenia wysokości przez Inżyniera nie zwalnia Wykonawcy od odpowiedzialności za ich dokładność.</w:t>
      </w:r>
    </w:p>
    <w:p w14:paraId="1DA8DF3B" w14:textId="77777777" w:rsidR="00934E46" w:rsidRDefault="00000000">
      <w:pPr>
        <w:pStyle w:val="Tekstpodstawowy"/>
        <w:ind w:left="818" w:right="1258" w:firstLine="576"/>
        <w:jc w:val="both"/>
      </w:pPr>
      <w:r>
        <w:t>Decyzje Inżyniera dotyczące akceptacji lub odrzucenia materiałów i elementów robót będą oparte na wymaganiach sformułowanych w dokumentach umowy, dokumentacji projektowej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w:t>
      </w:r>
      <w:r>
        <w:rPr>
          <w:spacing w:val="3"/>
        </w:rPr>
        <w:t xml:space="preserve"> </w:t>
      </w:r>
      <w:r>
        <w:t>kwestię.</w:t>
      </w:r>
    </w:p>
    <w:p w14:paraId="72888E82" w14:textId="77777777" w:rsidR="00934E46" w:rsidRDefault="00000000">
      <w:pPr>
        <w:pStyle w:val="Tekstpodstawowy"/>
        <w:ind w:left="818" w:right="1259" w:firstLine="576"/>
        <w:jc w:val="both"/>
      </w:pPr>
      <w:r>
        <w:t>Polecenia Inżyniera będą wykonywane nie później niż w czasie przez niego wyznaczonym, po ich otrzymaniu przez Wykonawcę, pod groźbą zatrzymania robót. Skutki finansowe z tego tytułu ponosi Wykonawca.</w:t>
      </w:r>
    </w:p>
    <w:p w14:paraId="7BCFF447" w14:textId="77777777" w:rsidR="00934E46" w:rsidRDefault="00934E46">
      <w:pPr>
        <w:pStyle w:val="Tekstpodstawowy"/>
        <w:spacing w:before="2"/>
      </w:pPr>
    </w:p>
    <w:p w14:paraId="73DB4D16" w14:textId="77777777" w:rsidR="00934E46" w:rsidRDefault="00000000">
      <w:pPr>
        <w:pStyle w:val="Nagwek2"/>
        <w:numPr>
          <w:ilvl w:val="0"/>
          <w:numId w:val="72"/>
        </w:numPr>
        <w:tabs>
          <w:tab w:val="left" w:pos="1538"/>
          <w:tab w:val="left" w:pos="1539"/>
        </w:tabs>
        <w:spacing w:line="240" w:lineRule="auto"/>
        <w:ind w:left="1538" w:hanging="721"/>
      </w:pPr>
      <w:r>
        <w:t>KONTROLA JAKOŚCI</w:t>
      </w:r>
      <w:r>
        <w:rPr>
          <w:spacing w:val="-2"/>
        </w:rPr>
        <w:t xml:space="preserve"> </w:t>
      </w:r>
      <w:r>
        <w:t>ROBÓT</w:t>
      </w:r>
    </w:p>
    <w:p w14:paraId="3F294A97" w14:textId="77777777" w:rsidR="00934E46" w:rsidRDefault="00000000">
      <w:pPr>
        <w:pStyle w:val="Akapitzlist"/>
        <w:numPr>
          <w:ilvl w:val="1"/>
          <w:numId w:val="72"/>
        </w:numPr>
        <w:tabs>
          <w:tab w:val="left" w:pos="1395"/>
        </w:tabs>
        <w:spacing w:before="12"/>
        <w:ind w:hanging="577"/>
        <w:jc w:val="both"/>
        <w:rPr>
          <w:b/>
          <w:sz w:val="20"/>
        </w:rPr>
      </w:pPr>
      <w:r>
        <w:rPr>
          <w:b/>
          <w:sz w:val="20"/>
        </w:rPr>
        <w:t>Zasady kontroli jakości</w:t>
      </w:r>
      <w:r>
        <w:rPr>
          <w:b/>
          <w:spacing w:val="1"/>
          <w:sz w:val="20"/>
        </w:rPr>
        <w:t xml:space="preserve"> </w:t>
      </w:r>
      <w:r>
        <w:rPr>
          <w:b/>
          <w:sz w:val="20"/>
        </w:rPr>
        <w:t>robót</w:t>
      </w:r>
    </w:p>
    <w:p w14:paraId="2E1F579A" w14:textId="77777777" w:rsidR="00934E46" w:rsidRDefault="00000000">
      <w:pPr>
        <w:pStyle w:val="Tekstpodstawowy"/>
        <w:spacing w:before="5" w:line="249" w:lineRule="auto"/>
        <w:ind w:left="818" w:right="1264" w:firstLine="576"/>
        <w:jc w:val="both"/>
      </w:pPr>
      <w:r>
        <w:t>Celem kontroli robót będzie takie sterowanie ich przygotowaniem i wykonaniem, aby osiągnąć założoną jakość robót.</w:t>
      </w:r>
    </w:p>
    <w:p w14:paraId="03707322" w14:textId="77777777" w:rsidR="00934E46" w:rsidRDefault="00000000">
      <w:pPr>
        <w:pStyle w:val="Tekstpodstawowy"/>
        <w:spacing w:before="2" w:line="249" w:lineRule="auto"/>
        <w:ind w:left="818" w:right="1262" w:firstLine="576"/>
        <w:jc w:val="both"/>
      </w:pPr>
      <w: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0BFD9E12" w14:textId="77777777" w:rsidR="00934E46" w:rsidRDefault="00000000">
      <w:pPr>
        <w:pStyle w:val="Tekstpodstawowy"/>
        <w:spacing w:before="3" w:line="249" w:lineRule="auto"/>
        <w:ind w:left="818" w:right="1259" w:firstLine="576"/>
        <w:jc w:val="both"/>
      </w:pPr>
      <w:r>
        <w:t>Przed zatwierdzeniem systemu kontroli Inżynier może zażądać od Wykonawcy przeprowadzenia badań w celu zademonstrowania, że poziom ich wykonywania jest zadowalający.</w:t>
      </w:r>
    </w:p>
    <w:p w14:paraId="1BA5CD4B" w14:textId="77777777" w:rsidR="00934E46" w:rsidRDefault="00000000">
      <w:pPr>
        <w:pStyle w:val="Tekstpodstawowy"/>
        <w:spacing w:before="2" w:line="249" w:lineRule="auto"/>
        <w:ind w:left="818" w:right="1263" w:firstLine="576"/>
        <w:jc w:val="both"/>
      </w:pPr>
      <w:r>
        <w:t>Wykonawca będzie przeprowadzał pomiary i badania materiałów oraz robót z częstotliwością zapewniającą stwierdzenie, że roboty wykonano zgodnie z wymaganiami zawartymi w dokumentacji projektowej i SST</w:t>
      </w:r>
    </w:p>
    <w:p w14:paraId="42C164ED" w14:textId="77777777" w:rsidR="00934E46" w:rsidRDefault="00934E46">
      <w:pPr>
        <w:spacing w:line="249" w:lineRule="auto"/>
        <w:jc w:val="both"/>
        <w:sectPr w:rsidR="00934E46">
          <w:pgSz w:w="11910" w:h="16840"/>
          <w:pgMar w:top="960" w:right="160" w:bottom="280" w:left="600" w:header="725" w:footer="0" w:gutter="0"/>
          <w:cols w:space="708"/>
        </w:sectPr>
      </w:pPr>
    </w:p>
    <w:p w14:paraId="1049B829" w14:textId="77777777" w:rsidR="00934E46" w:rsidRDefault="00934E46">
      <w:pPr>
        <w:pStyle w:val="Tekstpodstawowy"/>
      </w:pPr>
    </w:p>
    <w:p w14:paraId="772AAB1F" w14:textId="77777777" w:rsidR="00934E46" w:rsidRDefault="00934E46">
      <w:pPr>
        <w:pStyle w:val="Tekstpodstawowy"/>
        <w:spacing w:before="7"/>
        <w:rPr>
          <w:sz w:val="18"/>
        </w:rPr>
      </w:pPr>
    </w:p>
    <w:p w14:paraId="3AF3C73D" w14:textId="77777777" w:rsidR="00934E46" w:rsidRDefault="00000000">
      <w:pPr>
        <w:pStyle w:val="Tekstpodstawowy"/>
        <w:spacing w:before="1" w:line="249" w:lineRule="auto"/>
        <w:ind w:left="818" w:right="1264" w:firstLine="576"/>
        <w:jc w:val="both"/>
      </w:pPr>
      <w:r>
        <w:t>Minimalne wymagania co do zakresu badań i ich częstotliwości są określone w SST, normach i wytycznych. W przypadku, gdy nie zostały one tam określone, Inżynier ustali jaki zakres kontroli jest  konieczny, aby zapewnić wykonanie robót zgodnie z</w:t>
      </w:r>
      <w:r>
        <w:rPr>
          <w:spacing w:val="-5"/>
        </w:rPr>
        <w:t xml:space="preserve"> </w:t>
      </w:r>
      <w:r>
        <w:t>umową.</w:t>
      </w:r>
    </w:p>
    <w:p w14:paraId="352F361E" w14:textId="77777777" w:rsidR="00934E46" w:rsidRDefault="00000000">
      <w:pPr>
        <w:pStyle w:val="Tekstpodstawowy"/>
        <w:spacing w:before="2"/>
        <w:ind w:left="1394"/>
        <w:jc w:val="both"/>
      </w:pPr>
      <w:r>
        <w:t>Wszystkie koszty związane z organizowaniem i prowadzeniem badań materiałów ponosi Wykonawca.</w:t>
      </w:r>
    </w:p>
    <w:p w14:paraId="6F3BF742" w14:textId="77777777" w:rsidR="00934E46" w:rsidRDefault="00000000">
      <w:pPr>
        <w:pStyle w:val="Nagwek2"/>
        <w:numPr>
          <w:ilvl w:val="1"/>
          <w:numId w:val="72"/>
        </w:numPr>
        <w:tabs>
          <w:tab w:val="left" w:pos="1395"/>
        </w:tabs>
        <w:spacing w:before="3"/>
        <w:ind w:hanging="577"/>
        <w:jc w:val="both"/>
      </w:pPr>
      <w:r>
        <w:t>Pobieranie</w:t>
      </w:r>
      <w:r>
        <w:rPr>
          <w:spacing w:val="-2"/>
        </w:rPr>
        <w:t xml:space="preserve"> </w:t>
      </w:r>
      <w:r>
        <w:t>próbek</w:t>
      </w:r>
    </w:p>
    <w:p w14:paraId="6A89A16D" w14:textId="77777777" w:rsidR="00934E46" w:rsidRDefault="00000000">
      <w:pPr>
        <w:pStyle w:val="Tekstpodstawowy"/>
        <w:spacing w:line="227" w:lineRule="exact"/>
        <w:ind w:left="1394"/>
        <w:jc w:val="both"/>
      </w:pPr>
      <w:r>
        <w:t>Próbki będą pobierane losowo</w:t>
      </w:r>
    </w:p>
    <w:p w14:paraId="3D02B594" w14:textId="77777777" w:rsidR="00934E46" w:rsidRDefault="00000000">
      <w:pPr>
        <w:pStyle w:val="Tekstpodstawowy"/>
        <w:spacing w:line="229" w:lineRule="exact"/>
        <w:ind w:left="1538"/>
        <w:jc w:val="both"/>
      </w:pPr>
      <w:r>
        <w:t>Inżynier będzie mieć zapewnioną możliwość udziału w pobieraniu próbek.</w:t>
      </w:r>
    </w:p>
    <w:p w14:paraId="2BFCC695" w14:textId="77777777" w:rsidR="00934E46" w:rsidRDefault="00000000">
      <w:pPr>
        <w:pStyle w:val="Tekstpodstawowy"/>
        <w:ind w:left="818" w:right="1256" w:firstLine="576"/>
        <w:jc w:val="both"/>
      </w:pPr>
      <w:r>
        <w:t>Na zlecenie Inżyniera Wykonawca będzie przeprowadzać dodatkowe badania tych materiałów kt6re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1B5B177A" w14:textId="77777777" w:rsidR="00934E46" w:rsidRDefault="00000000">
      <w:pPr>
        <w:pStyle w:val="Nagwek2"/>
        <w:numPr>
          <w:ilvl w:val="1"/>
          <w:numId w:val="72"/>
        </w:numPr>
        <w:tabs>
          <w:tab w:val="left" w:pos="1539"/>
        </w:tabs>
        <w:spacing w:before="7" w:line="227" w:lineRule="exact"/>
        <w:ind w:left="1538" w:hanging="721"/>
        <w:jc w:val="both"/>
      </w:pPr>
      <w:r>
        <w:t>Badania i</w:t>
      </w:r>
      <w:r>
        <w:rPr>
          <w:spacing w:val="-2"/>
        </w:rPr>
        <w:t xml:space="preserve"> </w:t>
      </w:r>
      <w:r>
        <w:t>pomiary</w:t>
      </w:r>
    </w:p>
    <w:p w14:paraId="10A05287" w14:textId="77777777" w:rsidR="00934E46" w:rsidRDefault="00000000">
      <w:pPr>
        <w:pStyle w:val="Tekstpodstawowy"/>
        <w:ind w:left="818" w:right="1257" w:firstLine="576"/>
        <w:jc w:val="both"/>
      </w:pPr>
      <w:r>
        <w:t>Wszystkie badania i pomiary będą przeprowadzone zgodnie z wymaganiami norm. W przypadku, gdy normy nie obejmują jakiegokolwiek badania wymaganego w SST, stosować można wytyczne krajowe, albo inne procedury zaakceptowane przez Inżyniera.</w:t>
      </w:r>
    </w:p>
    <w:p w14:paraId="718AC926" w14:textId="77777777" w:rsidR="00934E46" w:rsidRDefault="00000000">
      <w:pPr>
        <w:pStyle w:val="Tekstpodstawowy"/>
        <w:ind w:left="818" w:right="1250" w:firstLine="576"/>
        <w:jc w:val="both"/>
      </w:pPr>
      <w:r>
        <w:t>Przed przystąpieniem do pomiarów lub badań, Wykonawca powiadomi Inżyniera o rodzaju, miejscu i terminie pomiaru lub badania. Po wykonaniu pomiaru lub badania, Wykonawca przedstawi na piśmie ich  wyniki do akceptacji</w:t>
      </w:r>
      <w:r>
        <w:rPr>
          <w:spacing w:val="-2"/>
        </w:rPr>
        <w:t xml:space="preserve"> </w:t>
      </w:r>
      <w:r>
        <w:t>Inżyniera.</w:t>
      </w:r>
    </w:p>
    <w:p w14:paraId="7453BB46" w14:textId="77777777" w:rsidR="00934E46" w:rsidRDefault="00000000">
      <w:pPr>
        <w:pStyle w:val="Nagwek2"/>
        <w:numPr>
          <w:ilvl w:val="1"/>
          <w:numId w:val="72"/>
        </w:numPr>
        <w:tabs>
          <w:tab w:val="left" w:pos="1394"/>
          <w:tab w:val="left" w:pos="1395"/>
        </w:tabs>
        <w:spacing w:before="2"/>
        <w:ind w:hanging="577"/>
      </w:pPr>
      <w:r>
        <w:t>Raporty z</w:t>
      </w:r>
      <w:r>
        <w:rPr>
          <w:spacing w:val="-4"/>
        </w:rPr>
        <w:t xml:space="preserve"> </w:t>
      </w:r>
      <w:r>
        <w:t>badań</w:t>
      </w:r>
    </w:p>
    <w:p w14:paraId="4B447207" w14:textId="77777777" w:rsidR="00934E46" w:rsidRDefault="00000000">
      <w:pPr>
        <w:pStyle w:val="Tekstpodstawowy"/>
        <w:ind w:left="818" w:right="1270"/>
      </w:pPr>
      <w:r>
        <w:t>Wykonawca będzie przekazywał Inżynierowi kopie raportów z wynikami badań jak najszybciej, nie później jednak niż w terminie z nim</w:t>
      </w:r>
      <w:r>
        <w:rPr>
          <w:spacing w:val="-2"/>
        </w:rPr>
        <w:t xml:space="preserve"> </w:t>
      </w:r>
      <w:r>
        <w:t>uzgodnionym.</w:t>
      </w:r>
    </w:p>
    <w:p w14:paraId="1BD74B4A" w14:textId="77777777" w:rsidR="00934E46" w:rsidRDefault="00000000">
      <w:pPr>
        <w:pStyle w:val="Nagwek2"/>
        <w:numPr>
          <w:ilvl w:val="1"/>
          <w:numId w:val="72"/>
        </w:numPr>
        <w:tabs>
          <w:tab w:val="left" w:pos="1538"/>
          <w:tab w:val="left" w:pos="1539"/>
        </w:tabs>
        <w:spacing w:before="3"/>
        <w:ind w:left="1538" w:hanging="721"/>
      </w:pPr>
      <w:r>
        <w:t>Badania prowadzone przez</w:t>
      </w:r>
      <w:r>
        <w:rPr>
          <w:spacing w:val="-1"/>
        </w:rPr>
        <w:t xml:space="preserve"> </w:t>
      </w:r>
      <w:r>
        <w:t>Inżyniera</w:t>
      </w:r>
    </w:p>
    <w:p w14:paraId="2D701A12" w14:textId="77777777" w:rsidR="00934E46" w:rsidRDefault="00000000">
      <w:pPr>
        <w:pStyle w:val="Tekstpodstawowy"/>
        <w:ind w:left="818" w:right="1262" w:firstLine="576"/>
        <w:jc w:val="both"/>
      </w:pPr>
      <w:r>
        <w:t>Inżynier, będzie oceniał zgodność materiałów i robót z wymaganiami SST na podstawie wyników badań dostarczonych przez Wykonawcę.</w:t>
      </w:r>
    </w:p>
    <w:p w14:paraId="40A4E341" w14:textId="77777777" w:rsidR="00934E46" w:rsidRDefault="00000000">
      <w:pPr>
        <w:pStyle w:val="Tekstpodstawowy"/>
        <w:ind w:left="818" w:right="1249" w:firstLine="576"/>
        <w:jc w:val="both"/>
      </w:pPr>
      <w:r>
        <w:t xml:space="preserve">Inżynier może pobierać próbki materiałów i prowadzić badania niezależnie od Wykonawcy, na swój koszt lub koszt Zamawiającego.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w:t>
      </w:r>
      <w:r>
        <w:rPr>
          <w:spacing w:val="2"/>
        </w:rPr>
        <w:t xml:space="preserve">robót </w:t>
      </w:r>
      <w:r>
        <w:t>z dokumentacją projektową i SST. W takim przypadku całkowite koszty powtórnych lub dodatkowych badań i pobierania próbek poniesione zostaną przez Wykonawcę.</w:t>
      </w:r>
    </w:p>
    <w:p w14:paraId="10AF0FBB" w14:textId="77777777" w:rsidR="00934E46" w:rsidRDefault="00000000">
      <w:pPr>
        <w:pStyle w:val="Nagwek2"/>
        <w:numPr>
          <w:ilvl w:val="1"/>
          <w:numId w:val="72"/>
        </w:numPr>
        <w:tabs>
          <w:tab w:val="left" w:pos="1395"/>
        </w:tabs>
        <w:spacing w:before="2"/>
        <w:ind w:hanging="577"/>
        <w:jc w:val="both"/>
      </w:pPr>
      <w:r>
        <w:t>Certyfikaty i</w:t>
      </w:r>
      <w:r>
        <w:rPr>
          <w:spacing w:val="-1"/>
        </w:rPr>
        <w:t xml:space="preserve"> </w:t>
      </w:r>
      <w:r>
        <w:t>deklaracje</w:t>
      </w:r>
    </w:p>
    <w:p w14:paraId="26FB279E" w14:textId="77777777" w:rsidR="00934E46" w:rsidRDefault="00000000">
      <w:pPr>
        <w:pStyle w:val="Tekstpodstawowy"/>
        <w:spacing w:line="228" w:lineRule="exact"/>
        <w:ind w:left="1538"/>
        <w:jc w:val="both"/>
      </w:pPr>
      <w:r>
        <w:t>Inżynier może dopuścić do użycia tylko te materiały, które posiadają:</w:t>
      </w:r>
    </w:p>
    <w:p w14:paraId="0C2B9219" w14:textId="77777777" w:rsidR="00934E46" w:rsidRDefault="00000000">
      <w:pPr>
        <w:pStyle w:val="Akapitzlist"/>
        <w:numPr>
          <w:ilvl w:val="0"/>
          <w:numId w:val="71"/>
        </w:numPr>
        <w:tabs>
          <w:tab w:val="left" w:pos="1251"/>
        </w:tabs>
        <w:ind w:right="1262"/>
        <w:jc w:val="both"/>
        <w:rPr>
          <w:sz w:val="20"/>
        </w:rPr>
      </w:pPr>
      <w:r>
        <w:rPr>
          <w:sz w:val="20"/>
        </w:rPr>
        <w:t>certyfikat na znak bezpieczeństwa wykazujący, że zapewniono zgodność z kryteriami technicznymi określonymi na podstawie Polskich Norm, aprobat technicznych oraz właściwych przepisów i dokumentów technicznych,</w:t>
      </w:r>
    </w:p>
    <w:p w14:paraId="7E90774F" w14:textId="77777777" w:rsidR="00934E46" w:rsidRDefault="00000000">
      <w:pPr>
        <w:pStyle w:val="Akapitzlist"/>
        <w:numPr>
          <w:ilvl w:val="0"/>
          <w:numId w:val="71"/>
        </w:numPr>
        <w:tabs>
          <w:tab w:val="left" w:pos="1251"/>
        </w:tabs>
        <w:spacing w:line="229" w:lineRule="exact"/>
        <w:ind w:hanging="433"/>
        <w:jc w:val="both"/>
        <w:rPr>
          <w:sz w:val="20"/>
        </w:rPr>
      </w:pPr>
      <w:r>
        <w:rPr>
          <w:sz w:val="20"/>
        </w:rPr>
        <w:t>certyfikat zgodności</w:t>
      </w:r>
      <w:r>
        <w:rPr>
          <w:spacing w:val="-1"/>
          <w:sz w:val="20"/>
        </w:rPr>
        <w:t xml:space="preserve"> </w:t>
      </w:r>
      <w:r>
        <w:rPr>
          <w:sz w:val="20"/>
        </w:rPr>
        <w:t>z:</w:t>
      </w:r>
    </w:p>
    <w:p w14:paraId="073E14AD" w14:textId="77777777" w:rsidR="00934E46" w:rsidRDefault="00000000">
      <w:pPr>
        <w:pStyle w:val="Akapitzlist"/>
        <w:numPr>
          <w:ilvl w:val="1"/>
          <w:numId w:val="71"/>
        </w:numPr>
        <w:tabs>
          <w:tab w:val="left" w:pos="1654"/>
        </w:tabs>
        <w:spacing w:before="1"/>
        <w:ind w:left="1654"/>
        <w:jc w:val="both"/>
        <w:rPr>
          <w:sz w:val="20"/>
        </w:rPr>
      </w:pPr>
      <w:r>
        <w:rPr>
          <w:sz w:val="20"/>
        </w:rPr>
        <w:t>Polską Normą</w:t>
      </w:r>
      <w:r>
        <w:rPr>
          <w:spacing w:val="-1"/>
          <w:sz w:val="20"/>
        </w:rPr>
        <w:t xml:space="preserve"> </w:t>
      </w:r>
      <w:r>
        <w:rPr>
          <w:sz w:val="20"/>
        </w:rPr>
        <w:t>lub</w:t>
      </w:r>
    </w:p>
    <w:p w14:paraId="73ABF7CD" w14:textId="77777777" w:rsidR="00934E46" w:rsidRDefault="00000000">
      <w:pPr>
        <w:pStyle w:val="Akapitzlist"/>
        <w:numPr>
          <w:ilvl w:val="1"/>
          <w:numId w:val="71"/>
        </w:numPr>
        <w:tabs>
          <w:tab w:val="left" w:pos="1669"/>
        </w:tabs>
        <w:ind w:right="1264" w:firstLine="0"/>
        <w:jc w:val="both"/>
        <w:rPr>
          <w:sz w:val="20"/>
        </w:rPr>
      </w:pPr>
      <w:r>
        <w:rPr>
          <w:sz w:val="20"/>
        </w:rPr>
        <w:t>aprobatą techniczną, w przypadku wyrobów, dla których nie ustanowiono Polskiej Normy, jeżeli nie są objęte certyfikacją określoną w pkt 1 i które spełniają wymogi</w:t>
      </w:r>
      <w:r>
        <w:rPr>
          <w:spacing w:val="-3"/>
          <w:sz w:val="20"/>
        </w:rPr>
        <w:t xml:space="preserve"> </w:t>
      </w:r>
      <w:r>
        <w:rPr>
          <w:sz w:val="20"/>
        </w:rPr>
        <w:t>SST.</w:t>
      </w:r>
    </w:p>
    <w:p w14:paraId="274E7434" w14:textId="77777777" w:rsidR="00934E46" w:rsidRDefault="00000000">
      <w:pPr>
        <w:pStyle w:val="Tekstpodstawowy"/>
        <w:spacing w:before="1"/>
        <w:ind w:left="818" w:right="1254" w:firstLine="576"/>
        <w:jc w:val="both"/>
      </w:pPr>
      <w:r>
        <w:t>W przypadku materiałów, dla których ww. dokumenty są wymagane przez SST, każda partia dostarczona do robót będzie posiadać te dokumenty, określające w sposób jednoznaczny jej cechy.</w:t>
      </w:r>
    </w:p>
    <w:p w14:paraId="07CCA4C5" w14:textId="77777777" w:rsidR="00934E46" w:rsidRDefault="00000000">
      <w:pPr>
        <w:pStyle w:val="Tekstpodstawowy"/>
        <w:ind w:left="818" w:right="1254" w:firstLine="576"/>
        <w:jc w:val="both"/>
      </w:pPr>
      <w:r>
        <w:t>Produkty przemysłowe muszą posiadać ww. dokumenty wydane przez producenta, a w razie potrzeby poparte wynikami badań wykonanych przez niego. Kopie wyników tych .badań będą dostarczone przez Wykonawcę Inżynierowi.</w:t>
      </w:r>
    </w:p>
    <w:p w14:paraId="50D9BDAE" w14:textId="77777777" w:rsidR="00934E46" w:rsidRDefault="00000000">
      <w:pPr>
        <w:pStyle w:val="Tekstpodstawowy"/>
        <w:ind w:left="1538"/>
        <w:jc w:val="both"/>
      </w:pPr>
      <w:r>
        <w:t>Jakiekolwiek materiały, które nie spełniają tych wymagań będą odrzucone.</w:t>
      </w:r>
    </w:p>
    <w:p w14:paraId="4C4EAB2E" w14:textId="77777777" w:rsidR="00934E46" w:rsidRDefault="00000000">
      <w:pPr>
        <w:pStyle w:val="Nagwek2"/>
        <w:numPr>
          <w:ilvl w:val="1"/>
          <w:numId w:val="72"/>
        </w:numPr>
        <w:tabs>
          <w:tab w:val="left" w:pos="1539"/>
        </w:tabs>
        <w:spacing w:before="6" w:line="227" w:lineRule="exact"/>
        <w:ind w:left="1538" w:hanging="721"/>
        <w:jc w:val="both"/>
      </w:pPr>
      <w:r>
        <w:t>Dokumenty budowy</w:t>
      </w:r>
    </w:p>
    <w:p w14:paraId="0109DDEE" w14:textId="77777777" w:rsidR="00934E46" w:rsidRDefault="00000000">
      <w:pPr>
        <w:pStyle w:val="Akapitzlist"/>
        <w:numPr>
          <w:ilvl w:val="0"/>
          <w:numId w:val="70"/>
        </w:numPr>
        <w:tabs>
          <w:tab w:val="left" w:pos="1395"/>
        </w:tabs>
        <w:spacing w:line="227" w:lineRule="exact"/>
        <w:ind w:hanging="577"/>
        <w:jc w:val="both"/>
        <w:rPr>
          <w:sz w:val="20"/>
        </w:rPr>
      </w:pPr>
      <w:r>
        <w:rPr>
          <w:sz w:val="20"/>
        </w:rPr>
        <w:t>Dziennik</w:t>
      </w:r>
      <w:r>
        <w:rPr>
          <w:spacing w:val="-3"/>
          <w:sz w:val="20"/>
        </w:rPr>
        <w:t xml:space="preserve"> </w:t>
      </w:r>
      <w:r>
        <w:rPr>
          <w:sz w:val="20"/>
        </w:rPr>
        <w:t>budowy</w:t>
      </w:r>
    </w:p>
    <w:p w14:paraId="72939B3F" w14:textId="77777777" w:rsidR="00934E46" w:rsidRDefault="00000000">
      <w:pPr>
        <w:pStyle w:val="Tekstpodstawowy"/>
        <w:ind w:left="818" w:right="1251" w:firstLine="576"/>
        <w:jc w:val="both"/>
      </w:pPr>
      <w: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23B7AB0A" w14:textId="77777777" w:rsidR="00934E46" w:rsidRDefault="00000000">
      <w:pPr>
        <w:pStyle w:val="Tekstpodstawowy"/>
        <w:spacing w:before="2"/>
        <w:ind w:left="818" w:right="1260" w:firstLine="576"/>
        <w:jc w:val="both"/>
      </w:pPr>
      <w:r>
        <w:t>Każdy zapis w dzienniku budowy będzie opatrzony datą jego dokonania, podpisem osoby, która dokonała zapisu, z podaniem jej imienia i nazwiska oraz stanowiska służbowego. Zapisy będą czytelne, dokonane trwale, w porządku chronologicznym, bezpośrednio jeden pod drugim, bez przerw.</w:t>
      </w:r>
    </w:p>
    <w:p w14:paraId="582953E8" w14:textId="77777777" w:rsidR="00934E46" w:rsidRDefault="00000000">
      <w:pPr>
        <w:pStyle w:val="Akapitzlist"/>
        <w:numPr>
          <w:ilvl w:val="0"/>
          <w:numId w:val="70"/>
        </w:numPr>
        <w:tabs>
          <w:tab w:val="left" w:pos="1538"/>
          <w:tab w:val="left" w:pos="1539"/>
        </w:tabs>
        <w:spacing w:line="229" w:lineRule="exact"/>
        <w:ind w:left="1538" w:hanging="721"/>
        <w:rPr>
          <w:sz w:val="20"/>
        </w:rPr>
      </w:pPr>
      <w:r>
        <w:rPr>
          <w:sz w:val="20"/>
        </w:rPr>
        <w:t>Rejestr</w:t>
      </w:r>
      <w:r>
        <w:rPr>
          <w:spacing w:val="-1"/>
          <w:sz w:val="20"/>
        </w:rPr>
        <w:t xml:space="preserve"> </w:t>
      </w:r>
      <w:r>
        <w:rPr>
          <w:sz w:val="20"/>
        </w:rPr>
        <w:t>obmiar6w</w:t>
      </w:r>
    </w:p>
    <w:p w14:paraId="4484CABD" w14:textId="77777777" w:rsidR="00934E46" w:rsidRDefault="00000000">
      <w:pPr>
        <w:pStyle w:val="Akapitzlist"/>
        <w:numPr>
          <w:ilvl w:val="0"/>
          <w:numId w:val="70"/>
        </w:numPr>
        <w:tabs>
          <w:tab w:val="left" w:pos="1394"/>
          <w:tab w:val="left" w:pos="1395"/>
        </w:tabs>
        <w:ind w:hanging="577"/>
        <w:rPr>
          <w:sz w:val="20"/>
        </w:rPr>
      </w:pPr>
      <w:r>
        <w:rPr>
          <w:sz w:val="20"/>
        </w:rPr>
        <w:t>Dokumenty</w:t>
      </w:r>
      <w:r>
        <w:rPr>
          <w:spacing w:val="-5"/>
          <w:sz w:val="20"/>
        </w:rPr>
        <w:t xml:space="preserve"> </w:t>
      </w:r>
      <w:r>
        <w:rPr>
          <w:sz w:val="20"/>
        </w:rPr>
        <w:t>laboratoryjne</w:t>
      </w:r>
    </w:p>
    <w:p w14:paraId="35629E3C" w14:textId="77777777" w:rsidR="00934E46" w:rsidRDefault="00000000">
      <w:pPr>
        <w:pStyle w:val="Akapitzlist"/>
        <w:numPr>
          <w:ilvl w:val="0"/>
          <w:numId w:val="70"/>
        </w:numPr>
        <w:tabs>
          <w:tab w:val="left" w:pos="1394"/>
          <w:tab w:val="left" w:pos="1395"/>
        </w:tabs>
        <w:ind w:hanging="577"/>
        <w:rPr>
          <w:sz w:val="20"/>
        </w:rPr>
      </w:pPr>
      <w:r>
        <w:rPr>
          <w:sz w:val="20"/>
        </w:rPr>
        <w:t>Pozostałe dokumenty</w:t>
      </w:r>
      <w:r>
        <w:rPr>
          <w:spacing w:val="-5"/>
          <w:sz w:val="20"/>
        </w:rPr>
        <w:t xml:space="preserve"> </w:t>
      </w:r>
      <w:r>
        <w:rPr>
          <w:sz w:val="20"/>
        </w:rPr>
        <w:t>budowy:</w:t>
      </w:r>
    </w:p>
    <w:p w14:paraId="235D3B04" w14:textId="77777777" w:rsidR="00934E46" w:rsidRDefault="00000000">
      <w:pPr>
        <w:pStyle w:val="Akapitzlist"/>
        <w:numPr>
          <w:ilvl w:val="0"/>
          <w:numId w:val="69"/>
        </w:numPr>
        <w:tabs>
          <w:tab w:val="left" w:pos="1250"/>
          <w:tab w:val="left" w:pos="1251"/>
        </w:tabs>
        <w:spacing w:before="1" w:line="229" w:lineRule="exact"/>
        <w:ind w:hanging="433"/>
        <w:rPr>
          <w:sz w:val="20"/>
        </w:rPr>
      </w:pPr>
      <w:r>
        <w:rPr>
          <w:sz w:val="20"/>
        </w:rPr>
        <w:t>pozwolenie na realizację zadania</w:t>
      </w:r>
      <w:r>
        <w:rPr>
          <w:spacing w:val="1"/>
          <w:sz w:val="20"/>
        </w:rPr>
        <w:t xml:space="preserve"> </w:t>
      </w:r>
      <w:r>
        <w:rPr>
          <w:sz w:val="20"/>
        </w:rPr>
        <w:t>budowlanego,</w:t>
      </w:r>
    </w:p>
    <w:p w14:paraId="4AADCC6A" w14:textId="77777777" w:rsidR="00934E46" w:rsidRDefault="00000000">
      <w:pPr>
        <w:pStyle w:val="Akapitzlist"/>
        <w:numPr>
          <w:ilvl w:val="0"/>
          <w:numId w:val="69"/>
        </w:numPr>
        <w:tabs>
          <w:tab w:val="left" w:pos="1250"/>
          <w:tab w:val="left" w:pos="1251"/>
        </w:tabs>
        <w:spacing w:line="229" w:lineRule="exact"/>
        <w:ind w:hanging="433"/>
        <w:rPr>
          <w:sz w:val="20"/>
        </w:rPr>
      </w:pPr>
      <w:r>
        <w:rPr>
          <w:sz w:val="20"/>
        </w:rPr>
        <w:t>protokóły przekazania terenu</w:t>
      </w:r>
      <w:r>
        <w:rPr>
          <w:spacing w:val="-4"/>
          <w:sz w:val="20"/>
        </w:rPr>
        <w:t xml:space="preserve"> </w:t>
      </w:r>
      <w:r>
        <w:rPr>
          <w:sz w:val="20"/>
        </w:rPr>
        <w:t>budowy,</w:t>
      </w:r>
    </w:p>
    <w:p w14:paraId="0887CEAF" w14:textId="77777777" w:rsidR="00934E46" w:rsidRDefault="00000000">
      <w:pPr>
        <w:pStyle w:val="Akapitzlist"/>
        <w:numPr>
          <w:ilvl w:val="0"/>
          <w:numId w:val="69"/>
        </w:numPr>
        <w:tabs>
          <w:tab w:val="left" w:pos="1250"/>
          <w:tab w:val="left" w:pos="1251"/>
        </w:tabs>
        <w:ind w:hanging="433"/>
        <w:rPr>
          <w:sz w:val="20"/>
        </w:rPr>
      </w:pPr>
      <w:r>
        <w:rPr>
          <w:sz w:val="20"/>
        </w:rPr>
        <w:t>umowy cywilno-prawne z osobami trzecimi i inne umowy</w:t>
      </w:r>
      <w:r>
        <w:rPr>
          <w:spacing w:val="-9"/>
          <w:sz w:val="20"/>
        </w:rPr>
        <w:t xml:space="preserve"> </w:t>
      </w:r>
      <w:r>
        <w:rPr>
          <w:sz w:val="20"/>
        </w:rPr>
        <w:t>cywilno-prawne,</w:t>
      </w:r>
    </w:p>
    <w:p w14:paraId="5D10D0AF" w14:textId="77777777" w:rsidR="00934E46" w:rsidRDefault="00934E46">
      <w:pPr>
        <w:rPr>
          <w:sz w:val="20"/>
        </w:rPr>
        <w:sectPr w:rsidR="00934E46">
          <w:pgSz w:w="11910" w:h="16840"/>
          <w:pgMar w:top="960" w:right="160" w:bottom="280" w:left="600" w:header="725" w:footer="0" w:gutter="0"/>
          <w:cols w:space="708"/>
        </w:sectPr>
      </w:pPr>
    </w:p>
    <w:p w14:paraId="6922C3DB" w14:textId="77777777" w:rsidR="00934E46" w:rsidRDefault="00934E46">
      <w:pPr>
        <w:pStyle w:val="Tekstpodstawowy"/>
        <w:spacing w:before="8"/>
        <w:rPr>
          <w:sz w:val="29"/>
        </w:rPr>
      </w:pPr>
    </w:p>
    <w:p w14:paraId="75C0932E" w14:textId="77777777" w:rsidR="00934E46" w:rsidRDefault="00000000">
      <w:pPr>
        <w:pStyle w:val="Akapitzlist"/>
        <w:numPr>
          <w:ilvl w:val="0"/>
          <w:numId w:val="69"/>
        </w:numPr>
        <w:tabs>
          <w:tab w:val="left" w:pos="1250"/>
          <w:tab w:val="left" w:pos="1251"/>
        </w:tabs>
        <w:spacing w:before="91"/>
        <w:ind w:hanging="433"/>
        <w:rPr>
          <w:sz w:val="20"/>
        </w:rPr>
      </w:pPr>
      <w:r>
        <w:rPr>
          <w:sz w:val="20"/>
        </w:rPr>
        <w:t>protokóły odbioru</w:t>
      </w:r>
      <w:r>
        <w:rPr>
          <w:spacing w:val="-5"/>
          <w:sz w:val="20"/>
        </w:rPr>
        <w:t xml:space="preserve"> </w:t>
      </w:r>
      <w:r>
        <w:rPr>
          <w:sz w:val="20"/>
        </w:rPr>
        <w:t>robót,</w:t>
      </w:r>
    </w:p>
    <w:p w14:paraId="77DB37C1" w14:textId="77777777" w:rsidR="00934E46" w:rsidRDefault="00000000">
      <w:pPr>
        <w:pStyle w:val="Akapitzlist"/>
        <w:numPr>
          <w:ilvl w:val="0"/>
          <w:numId w:val="69"/>
        </w:numPr>
        <w:tabs>
          <w:tab w:val="left" w:pos="1250"/>
          <w:tab w:val="left" w:pos="1251"/>
        </w:tabs>
        <w:spacing w:before="1" w:line="229" w:lineRule="exact"/>
        <w:ind w:hanging="433"/>
        <w:rPr>
          <w:sz w:val="20"/>
        </w:rPr>
      </w:pPr>
      <w:r>
        <w:rPr>
          <w:sz w:val="20"/>
        </w:rPr>
        <w:t>protokóły z narad i</w:t>
      </w:r>
      <w:r>
        <w:rPr>
          <w:spacing w:val="-4"/>
          <w:sz w:val="20"/>
        </w:rPr>
        <w:t xml:space="preserve"> </w:t>
      </w:r>
      <w:r>
        <w:rPr>
          <w:sz w:val="20"/>
        </w:rPr>
        <w:t>ustaleń,</w:t>
      </w:r>
    </w:p>
    <w:p w14:paraId="2FF6E49F" w14:textId="77777777" w:rsidR="00934E46" w:rsidRDefault="00000000">
      <w:pPr>
        <w:pStyle w:val="Akapitzlist"/>
        <w:numPr>
          <w:ilvl w:val="0"/>
          <w:numId w:val="69"/>
        </w:numPr>
        <w:tabs>
          <w:tab w:val="left" w:pos="1253"/>
          <w:tab w:val="left" w:pos="1254"/>
        </w:tabs>
        <w:spacing w:line="229" w:lineRule="exact"/>
        <w:ind w:left="1253" w:hanging="436"/>
        <w:rPr>
          <w:sz w:val="20"/>
        </w:rPr>
      </w:pPr>
      <w:r>
        <w:rPr>
          <w:sz w:val="20"/>
        </w:rPr>
        <w:t>korespondencję na</w:t>
      </w:r>
      <w:r>
        <w:rPr>
          <w:spacing w:val="-1"/>
          <w:sz w:val="20"/>
        </w:rPr>
        <w:t xml:space="preserve"> </w:t>
      </w:r>
      <w:r>
        <w:rPr>
          <w:sz w:val="20"/>
        </w:rPr>
        <w:t>budowie.</w:t>
      </w:r>
    </w:p>
    <w:p w14:paraId="2DAD64D4" w14:textId="77777777" w:rsidR="00934E46" w:rsidRDefault="00000000">
      <w:pPr>
        <w:pStyle w:val="Tekstpodstawowy"/>
        <w:tabs>
          <w:tab w:val="left" w:pos="1538"/>
        </w:tabs>
        <w:ind w:left="962"/>
      </w:pPr>
      <w:r>
        <w:rPr>
          <w:b/>
        </w:rPr>
        <w:t>6.8</w:t>
      </w:r>
      <w:r>
        <w:rPr>
          <w:b/>
        </w:rPr>
        <w:tab/>
      </w:r>
      <w:r>
        <w:t>Przechowywanie dokumentów</w:t>
      </w:r>
      <w:r>
        <w:rPr>
          <w:spacing w:val="-4"/>
        </w:rPr>
        <w:t xml:space="preserve"> </w:t>
      </w:r>
      <w:r>
        <w:t>budowy</w:t>
      </w:r>
    </w:p>
    <w:p w14:paraId="7001F447" w14:textId="77777777" w:rsidR="00934E46" w:rsidRDefault="00000000">
      <w:pPr>
        <w:pStyle w:val="Tekstpodstawowy"/>
        <w:tabs>
          <w:tab w:val="left" w:pos="2687"/>
          <w:tab w:val="left" w:pos="3536"/>
          <w:tab w:val="left" w:pos="4159"/>
          <w:tab w:val="left" w:pos="5662"/>
          <w:tab w:val="left" w:pos="6056"/>
          <w:tab w:val="left" w:pos="6807"/>
          <w:tab w:val="left" w:pos="7660"/>
          <w:tab w:val="left" w:pos="8010"/>
          <w:tab w:val="left" w:pos="8838"/>
        </w:tabs>
        <w:ind w:left="962" w:right="1270" w:firstLine="575"/>
      </w:pPr>
      <w:r>
        <w:t>Dokumenty</w:t>
      </w:r>
      <w:r>
        <w:tab/>
        <w:t>budowy</w:t>
      </w:r>
      <w:r>
        <w:tab/>
        <w:t>będą'</w:t>
      </w:r>
      <w:r>
        <w:tab/>
        <w:t>przechowywane</w:t>
      </w:r>
      <w:r>
        <w:tab/>
        <w:t>na</w:t>
      </w:r>
      <w:r>
        <w:tab/>
        <w:t>terenie</w:t>
      </w:r>
      <w:r>
        <w:tab/>
        <w:t>budowy</w:t>
      </w:r>
      <w:r>
        <w:tab/>
        <w:t>w</w:t>
      </w:r>
      <w:r>
        <w:tab/>
        <w:t>miejscu</w:t>
      </w:r>
      <w:r>
        <w:tab/>
      </w:r>
      <w:r>
        <w:rPr>
          <w:w w:val="95"/>
        </w:rPr>
        <w:t xml:space="preserve">odpowiednio </w:t>
      </w:r>
      <w:r>
        <w:t>zabezpieczonym.</w:t>
      </w:r>
    </w:p>
    <w:p w14:paraId="16052AC7" w14:textId="77777777" w:rsidR="00934E46" w:rsidRDefault="00000000">
      <w:pPr>
        <w:pStyle w:val="Tekstpodstawowy"/>
        <w:spacing w:before="1"/>
        <w:ind w:left="962" w:right="1270" w:firstLine="575"/>
      </w:pPr>
      <w:r>
        <w:t>Zaginięcie któregokolwiek z dokumentów budowy spowoduje jego natychmiastowe odtworzenie w formie przewidzianej prawem.</w:t>
      </w:r>
    </w:p>
    <w:p w14:paraId="5F46C5D2" w14:textId="77777777" w:rsidR="00934E46" w:rsidRDefault="00000000">
      <w:pPr>
        <w:pStyle w:val="Tekstpodstawowy"/>
        <w:ind w:left="962" w:right="1270" w:firstLine="575"/>
      </w:pPr>
      <w:r>
        <w:t>Wszelkie dokumenty budowy będą zawsze dostępne dla Inżyniera i przedstawiane do wglądu na życzenie Zamawiającego.</w:t>
      </w:r>
    </w:p>
    <w:p w14:paraId="391FE59A" w14:textId="77777777" w:rsidR="00934E46" w:rsidRDefault="00934E46">
      <w:pPr>
        <w:pStyle w:val="Tekstpodstawowy"/>
        <w:spacing w:before="5"/>
      </w:pPr>
    </w:p>
    <w:p w14:paraId="17B81665" w14:textId="77777777" w:rsidR="00934E46" w:rsidRDefault="00000000">
      <w:pPr>
        <w:pStyle w:val="Nagwek2"/>
        <w:numPr>
          <w:ilvl w:val="0"/>
          <w:numId w:val="68"/>
        </w:numPr>
        <w:tabs>
          <w:tab w:val="left" w:pos="1682"/>
          <w:tab w:val="left" w:pos="1683"/>
        </w:tabs>
        <w:spacing w:line="240" w:lineRule="auto"/>
        <w:ind w:hanging="721"/>
        <w:jc w:val="left"/>
      </w:pPr>
      <w:r>
        <w:t>OBMIAR</w:t>
      </w:r>
      <w:r>
        <w:rPr>
          <w:spacing w:val="-1"/>
        </w:rPr>
        <w:t xml:space="preserve"> </w:t>
      </w:r>
      <w:r>
        <w:t>ROBÓT</w:t>
      </w:r>
    </w:p>
    <w:p w14:paraId="0C3FE52E" w14:textId="77777777" w:rsidR="00934E46" w:rsidRDefault="00000000">
      <w:pPr>
        <w:pStyle w:val="Akapitzlist"/>
        <w:numPr>
          <w:ilvl w:val="1"/>
          <w:numId w:val="68"/>
        </w:numPr>
        <w:tabs>
          <w:tab w:val="left" w:pos="1683"/>
        </w:tabs>
        <w:spacing w:line="228" w:lineRule="exact"/>
        <w:ind w:hanging="721"/>
        <w:jc w:val="both"/>
        <w:rPr>
          <w:b/>
          <w:sz w:val="20"/>
        </w:rPr>
      </w:pPr>
      <w:r>
        <w:rPr>
          <w:b/>
          <w:sz w:val="20"/>
        </w:rPr>
        <w:t>Ogólne zasady obmiaru</w:t>
      </w:r>
      <w:r>
        <w:rPr>
          <w:b/>
          <w:spacing w:val="-2"/>
          <w:sz w:val="20"/>
        </w:rPr>
        <w:t xml:space="preserve"> </w:t>
      </w:r>
      <w:r>
        <w:rPr>
          <w:b/>
          <w:sz w:val="20"/>
        </w:rPr>
        <w:t>robót</w:t>
      </w:r>
    </w:p>
    <w:p w14:paraId="0A47C9F1" w14:textId="77777777" w:rsidR="00934E46" w:rsidRDefault="00000000">
      <w:pPr>
        <w:pStyle w:val="Tekstpodstawowy"/>
        <w:spacing w:line="237" w:lineRule="auto"/>
        <w:ind w:left="962" w:right="1256" w:firstLine="575"/>
        <w:jc w:val="both"/>
      </w:pPr>
      <w:r>
        <w:t>Obmiar robót będzie określać faktyczny zakres wykonywanych robót zgodnie z dokumentacją projektową i SST, w jednostkach ustalonych w kosztorysie.</w:t>
      </w:r>
    </w:p>
    <w:p w14:paraId="7F1AC6D0" w14:textId="77777777" w:rsidR="00934E46" w:rsidRDefault="00000000">
      <w:pPr>
        <w:pStyle w:val="Tekstpodstawowy"/>
        <w:spacing w:before="2"/>
        <w:ind w:left="962" w:right="1259" w:firstLine="575"/>
        <w:jc w:val="both"/>
      </w:pPr>
      <w:r>
        <w:t>Obmiaru robót dokonuje Wykonawca po powiadomieniu Inżyniera o zakresie obmierzanych robót i terminie obmiaru, co najmniej na 3 dni przed tym</w:t>
      </w:r>
      <w:r>
        <w:rPr>
          <w:spacing w:val="-1"/>
        </w:rPr>
        <w:t xml:space="preserve"> </w:t>
      </w:r>
      <w:r>
        <w:t>terminem.</w:t>
      </w:r>
    </w:p>
    <w:p w14:paraId="414A1678" w14:textId="77777777" w:rsidR="00934E46" w:rsidRDefault="00000000">
      <w:pPr>
        <w:pStyle w:val="Tekstpodstawowy"/>
        <w:ind w:left="1538"/>
        <w:jc w:val="both"/>
      </w:pPr>
      <w:r>
        <w:t>Wyniki obmiaru będą wpisane do rejestru</w:t>
      </w:r>
      <w:r>
        <w:rPr>
          <w:spacing w:val="-19"/>
        </w:rPr>
        <w:t xml:space="preserve"> </w:t>
      </w:r>
      <w:r>
        <w:t>obmiarów.</w:t>
      </w:r>
    </w:p>
    <w:p w14:paraId="524CCBA4" w14:textId="77777777" w:rsidR="00934E46" w:rsidRDefault="00000000">
      <w:pPr>
        <w:pStyle w:val="Tekstpodstawowy"/>
        <w:spacing w:before="1"/>
        <w:ind w:left="962" w:right="1261" w:firstLine="575"/>
        <w:jc w:val="both"/>
      </w:pPr>
      <w:r>
        <w:t>Jakikolwiek błąd lub przeoczenie (opuszczenie) w ilościach podanych w ślepym kosztorysie lub gdzie indziej w SST nie zwalnia Wykonawcy od obowiązku ukończenia wszystkich robót. Błędne dane zostaną poprawione wg instrukcji Inżyniera na piśmie.</w:t>
      </w:r>
    </w:p>
    <w:p w14:paraId="672D2872" w14:textId="77777777" w:rsidR="00934E46" w:rsidRDefault="00000000">
      <w:pPr>
        <w:pStyle w:val="Nagwek2"/>
        <w:numPr>
          <w:ilvl w:val="1"/>
          <w:numId w:val="68"/>
        </w:numPr>
        <w:tabs>
          <w:tab w:val="left" w:pos="1539"/>
        </w:tabs>
        <w:spacing w:before="3"/>
        <w:ind w:left="1538" w:hanging="721"/>
        <w:jc w:val="both"/>
      </w:pPr>
      <w:r>
        <w:t>Czas przeprowadzenia</w:t>
      </w:r>
      <w:r>
        <w:rPr>
          <w:spacing w:val="-1"/>
        </w:rPr>
        <w:t xml:space="preserve"> </w:t>
      </w:r>
      <w:r>
        <w:t>obmiaru</w:t>
      </w:r>
    </w:p>
    <w:p w14:paraId="4A757D66" w14:textId="77777777" w:rsidR="00934E46" w:rsidRDefault="00000000">
      <w:pPr>
        <w:pStyle w:val="Tekstpodstawowy"/>
        <w:ind w:left="1538" w:right="3420"/>
        <w:jc w:val="both"/>
      </w:pPr>
      <w:r>
        <w:t>Obmiar robót zanikających przeprowadza się w czasie ich wykonywania. Obmiar robót podlegających zakryciu przeprowadza się przed ich zakryciem.</w:t>
      </w:r>
    </w:p>
    <w:p w14:paraId="18587FAF" w14:textId="77777777" w:rsidR="00934E46" w:rsidRDefault="00934E46">
      <w:pPr>
        <w:pStyle w:val="Tekstpodstawowy"/>
        <w:spacing w:before="2"/>
      </w:pPr>
    </w:p>
    <w:p w14:paraId="162716F2" w14:textId="77777777" w:rsidR="00934E46" w:rsidRDefault="00000000">
      <w:pPr>
        <w:pStyle w:val="Nagwek2"/>
        <w:numPr>
          <w:ilvl w:val="0"/>
          <w:numId w:val="68"/>
        </w:numPr>
        <w:tabs>
          <w:tab w:val="left" w:pos="1395"/>
        </w:tabs>
        <w:spacing w:line="240" w:lineRule="auto"/>
        <w:ind w:left="1394" w:hanging="577"/>
        <w:jc w:val="both"/>
      </w:pPr>
      <w:r>
        <w:t>ODBIÓR</w:t>
      </w:r>
      <w:r>
        <w:rPr>
          <w:spacing w:val="-1"/>
        </w:rPr>
        <w:t xml:space="preserve"> </w:t>
      </w:r>
      <w:r>
        <w:t>ROBÓT</w:t>
      </w:r>
    </w:p>
    <w:p w14:paraId="74A8087E" w14:textId="77777777" w:rsidR="00934E46" w:rsidRDefault="00934E46">
      <w:pPr>
        <w:pStyle w:val="Tekstpodstawowy"/>
        <w:rPr>
          <w:b/>
          <w:sz w:val="22"/>
        </w:rPr>
      </w:pPr>
    </w:p>
    <w:p w14:paraId="6D5ACE05" w14:textId="77777777" w:rsidR="00934E46" w:rsidRDefault="00000000">
      <w:pPr>
        <w:pStyle w:val="Akapitzlist"/>
        <w:numPr>
          <w:ilvl w:val="1"/>
          <w:numId w:val="68"/>
        </w:numPr>
        <w:tabs>
          <w:tab w:val="left" w:pos="1538"/>
          <w:tab w:val="left" w:pos="1539"/>
        </w:tabs>
        <w:ind w:left="1538" w:hanging="721"/>
        <w:jc w:val="left"/>
        <w:rPr>
          <w:b/>
          <w:sz w:val="20"/>
        </w:rPr>
      </w:pPr>
      <w:r>
        <w:rPr>
          <w:b/>
          <w:sz w:val="20"/>
        </w:rPr>
        <w:t>Rodzaje odbiorów</w:t>
      </w:r>
      <w:r>
        <w:rPr>
          <w:b/>
          <w:spacing w:val="1"/>
          <w:sz w:val="20"/>
        </w:rPr>
        <w:t xml:space="preserve"> </w:t>
      </w:r>
      <w:r>
        <w:rPr>
          <w:b/>
          <w:sz w:val="20"/>
        </w:rPr>
        <w:t>robót</w:t>
      </w:r>
    </w:p>
    <w:p w14:paraId="4F9E8695" w14:textId="77777777" w:rsidR="00934E46" w:rsidRDefault="00934E46">
      <w:pPr>
        <w:pStyle w:val="Tekstpodstawowy"/>
        <w:spacing w:before="3"/>
        <w:rPr>
          <w:b/>
          <w:sz w:val="21"/>
        </w:rPr>
      </w:pPr>
    </w:p>
    <w:p w14:paraId="0F9DEA35" w14:textId="77777777" w:rsidR="00934E46" w:rsidRDefault="00000000">
      <w:pPr>
        <w:pStyle w:val="Tekstpodstawowy"/>
        <w:spacing w:before="1"/>
        <w:ind w:left="1394"/>
      </w:pPr>
      <w:r>
        <w:t>W zależności od ustaleń odpowiednich SST i umowy, roboty podlegają następującym etapom odbioru:</w:t>
      </w:r>
    </w:p>
    <w:p w14:paraId="382EB232" w14:textId="77777777" w:rsidR="00934E46" w:rsidRDefault="00000000">
      <w:pPr>
        <w:pStyle w:val="Akapitzlist"/>
        <w:numPr>
          <w:ilvl w:val="0"/>
          <w:numId w:val="67"/>
        </w:numPr>
        <w:tabs>
          <w:tab w:val="left" w:pos="1250"/>
          <w:tab w:val="left" w:pos="1251"/>
        </w:tabs>
        <w:spacing w:before="10"/>
        <w:ind w:hanging="433"/>
        <w:rPr>
          <w:sz w:val="20"/>
        </w:rPr>
      </w:pPr>
      <w:r>
        <w:rPr>
          <w:sz w:val="20"/>
        </w:rPr>
        <w:t>odbiorowi robót zanikających i ulegających</w:t>
      </w:r>
      <w:r>
        <w:rPr>
          <w:spacing w:val="-4"/>
          <w:sz w:val="20"/>
        </w:rPr>
        <w:t xml:space="preserve"> </w:t>
      </w:r>
      <w:r>
        <w:rPr>
          <w:sz w:val="20"/>
        </w:rPr>
        <w:t>zakryciu,</w:t>
      </w:r>
    </w:p>
    <w:p w14:paraId="7276F1D1" w14:textId="77777777" w:rsidR="00934E46" w:rsidRDefault="00000000">
      <w:pPr>
        <w:pStyle w:val="Akapitzlist"/>
        <w:numPr>
          <w:ilvl w:val="0"/>
          <w:numId w:val="67"/>
        </w:numPr>
        <w:tabs>
          <w:tab w:val="left" w:pos="1250"/>
          <w:tab w:val="left" w:pos="1251"/>
        </w:tabs>
        <w:spacing w:before="10"/>
        <w:ind w:hanging="433"/>
        <w:rPr>
          <w:sz w:val="20"/>
        </w:rPr>
      </w:pPr>
      <w:r>
        <w:rPr>
          <w:sz w:val="20"/>
        </w:rPr>
        <w:t>odbiorowi</w:t>
      </w:r>
      <w:r>
        <w:rPr>
          <w:spacing w:val="-13"/>
          <w:sz w:val="20"/>
        </w:rPr>
        <w:t xml:space="preserve"> </w:t>
      </w:r>
      <w:r>
        <w:rPr>
          <w:sz w:val="20"/>
        </w:rPr>
        <w:t>częściowemu,</w:t>
      </w:r>
    </w:p>
    <w:p w14:paraId="5827CDF8" w14:textId="77777777" w:rsidR="00934E46" w:rsidRDefault="00000000">
      <w:pPr>
        <w:pStyle w:val="Akapitzlist"/>
        <w:numPr>
          <w:ilvl w:val="0"/>
          <w:numId w:val="67"/>
        </w:numPr>
        <w:tabs>
          <w:tab w:val="left" w:pos="1250"/>
          <w:tab w:val="left" w:pos="1251"/>
        </w:tabs>
        <w:spacing w:before="10"/>
        <w:ind w:hanging="433"/>
        <w:rPr>
          <w:sz w:val="20"/>
        </w:rPr>
      </w:pPr>
      <w:r>
        <w:rPr>
          <w:sz w:val="20"/>
        </w:rPr>
        <w:t>odbiorowi</w:t>
      </w:r>
      <w:r>
        <w:rPr>
          <w:spacing w:val="-10"/>
          <w:sz w:val="20"/>
        </w:rPr>
        <w:t xml:space="preserve"> </w:t>
      </w:r>
      <w:r>
        <w:rPr>
          <w:sz w:val="20"/>
        </w:rPr>
        <w:t>ostatecznemu,</w:t>
      </w:r>
    </w:p>
    <w:p w14:paraId="0A15846E" w14:textId="77777777" w:rsidR="00934E46" w:rsidRDefault="00000000">
      <w:pPr>
        <w:pStyle w:val="Akapitzlist"/>
        <w:numPr>
          <w:ilvl w:val="0"/>
          <w:numId w:val="67"/>
        </w:numPr>
        <w:tabs>
          <w:tab w:val="left" w:pos="1250"/>
          <w:tab w:val="left" w:pos="1251"/>
        </w:tabs>
        <w:spacing w:before="10"/>
        <w:ind w:hanging="433"/>
        <w:rPr>
          <w:sz w:val="20"/>
        </w:rPr>
      </w:pPr>
      <w:r>
        <w:rPr>
          <w:sz w:val="20"/>
        </w:rPr>
        <w:t>odbiorowi</w:t>
      </w:r>
      <w:r>
        <w:rPr>
          <w:spacing w:val="-2"/>
          <w:sz w:val="20"/>
        </w:rPr>
        <w:t xml:space="preserve"> </w:t>
      </w:r>
      <w:r>
        <w:rPr>
          <w:sz w:val="20"/>
        </w:rPr>
        <w:t>pogwarancyjnemu.</w:t>
      </w:r>
    </w:p>
    <w:p w14:paraId="7686218F" w14:textId="77777777" w:rsidR="00934E46" w:rsidRDefault="00000000">
      <w:pPr>
        <w:pStyle w:val="Nagwek2"/>
        <w:numPr>
          <w:ilvl w:val="1"/>
          <w:numId w:val="68"/>
        </w:numPr>
        <w:tabs>
          <w:tab w:val="left" w:pos="1394"/>
          <w:tab w:val="left" w:pos="1395"/>
        </w:tabs>
        <w:spacing w:before="14" w:line="240" w:lineRule="auto"/>
        <w:ind w:left="1394" w:hanging="577"/>
        <w:jc w:val="left"/>
      </w:pPr>
      <w:r>
        <w:t>Odbiór robót zanikających i ulegających</w:t>
      </w:r>
      <w:r>
        <w:rPr>
          <w:spacing w:val="2"/>
        </w:rPr>
        <w:t xml:space="preserve"> </w:t>
      </w:r>
      <w:r>
        <w:t>zakryciu</w:t>
      </w:r>
    </w:p>
    <w:p w14:paraId="12C27498" w14:textId="77777777" w:rsidR="00934E46" w:rsidRDefault="00000000">
      <w:pPr>
        <w:pStyle w:val="Tekstpodstawowy"/>
        <w:spacing w:before="6" w:line="249" w:lineRule="auto"/>
        <w:ind w:left="818" w:right="3188" w:firstLine="432"/>
      </w:pPr>
      <w:r>
        <w:t>-Odbiór robót zanikających i ulegających zakryciu polega na finalnej ocenie ilości i jakości wykonywanych robót, które w dalszym procesie realizacji ulegną zakryciu.</w:t>
      </w:r>
    </w:p>
    <w:p w14:paraId="48FFB89F" w14:textId="77777777" w:rsidR="00934E46" w:rsidRDefault="00000000">
      <w:pPr>
        <w:pStyle w:val="Tekstpodstawowy"/>
        <w:spacing w:before="1" w:line="249" w:lineRule="auto"/>
        <w:ind w:left="818" w:right="1270" w:firstLine="576"/>
      </w:pPr>
      <w:r>
        <w:t>Odbiór robót zanikających i ulegających zakryciu będzie dokonany w czasie umożliwiającym wykonanie ewentualnych korekt i poprawek bez hamowania ogólnego postępu robót.</w:t>
      </w:r>
    </w:p>
    <w:p w14:paraId="155A7798" w14:textId="77777777" w:rsidR="00934E46" w:rsidRDefault="00000000">
      <w:pPr>
        <w:pStyle w:val="Tekstpodstawowy"/>
        <w:spacing w:before="2"/>
        <w:ind w:left="1682"/>
      </w:pPr>
      <w:r>
        <w:t>Odbioru robót dokonuje Inżynier.</w:t>
      </w:r>
    </w:p>
    <w:p w14:paraId="4AAAAECD" w14:textId="77777777" w:rsidR="00934E46" w:rsidRDefault="00000000">
      <w:pPr>
        <w:pStyle w:val="Tekstpodstawowy"/>
        <w:spacing w:before="11" w:line="249" w:lineRule="auto"/>
        <w:ind w:left="818" w:right="1261" w:firstLine="576"/>
        <w:jc w:val="both"/>
      </w:pPr>
      <w:r>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14:paraId="1100CB3D" w14:textId="77777777" w:rsidR="00934E46" w:rsidRDefault="00000000">
      <w:pPr>
        <w:pStyle w:val="Tekstpodstawowy"/>
        <w:spacing w:before="2" w:line="249" w:lineRule="auto"/>
        <w:ind w:left="818" w:right="1251" w:firstLine="576"/>
        <w:jc w:val="both"/>
      </w:pPr>
      <w:r>
        <w:t>Jakość i ilość robót ulegających zakryciu ocenia Inżynier na podstawie dokumentów zawierających komplet wyników badań laboratoryjnych i w oparciu o przeprowadzone pomiary, w konfrontacji z dokumentacją projektową, SST i uprzednimi ustaleniami.</w:t>
      </w:r>
    </w:p>
    <w:p w14:paraId="668191B0" w14:textId="77777777" w:rsidR="00934E46" w:rsidRDefault="00000000">
      <w:pPr>
        <w:pStyle w:val="Nagwek2"/>
        <w:numPr>
          <w:ilvl w:val="1"/>
          <w:numId w:val="68"/>
        </w:numPr>
        <w:tabs>
          <w:tab w:val="left" w:pos="1395"/>
        </w:tabs>
        <w:spacing w:before="7" w:line="240" w:lineRule="auto"/>
        <w:ind w:left="1394" w:hanging="577"/>
        <w:jc w:val="both"/>
      </w:pPr>
      <w:r>
        <w:t>Odbiór</w:t>
      </w:r>
      <w:r>
        <w:rPr>
          <w:spacing w:val="-1"/>
        </w:rPr>
        <w:t xml:space="preserve"> </w:t>
      </w:r>
      <w:r>
        <w:t>częściowy</w:t>
      </w:r>
    </w:p>
    <w:p w14:paraId="13BF056D" w14:textId="77777777" w:rsidR="00934E46" w:rsidRDefault="00000000">
      <w:pPr>
        <w:pStyle w:val="Tekstpodstawowy"/>
        <w:spacing w:before="5" w:line="249" w:lineRule="auto"/>
        <w:ind w:left="818" w:right="1252" w:firstLine="576"/>
        <w:jc w:val="both"/>
      </w:pPr>
      <w:r>
        <w:t>Odbiór częściowy polega na ocenie ilości i jakości wykonanych części robót. Odbioru częściowego robót dokonuje się wg zasad jak przy odbiorze ostatecznym robót. Odbioru robót dokonuje Inżynier.</w:t>
      </w:r>
    </w:p>
    <w:p w14:paraId="223FDD13" w14:textId="77777777" w:rsidR="00934E46" w:rsidRDefault="00000000">
      <w:pPr>
        <w:pStyle w:val="Nagwek2"/>
        <w:numPr>
          <w:ilvl w:val="1"/>
          <w:numId w:val="68"/>
        </w:numPr>
        <w:tabs>
          <w:tab w:val="left" w:pos="1395"/>
        </w:tabs>
        <w:spacing w:line="224" w:lineRule="exact"/>
        <w:ind w:left="1394" w:hanging="577"/>
        <w:jc w:val="both"/>
      </w:pPr>
      <w:r>
        <w:t>Odbiór ostateczny robót</w:t>
      </w:r>
    </w:p>
    <w:p w14:paraId="0710D768" w14:textId="77777777" w:rsidR="00934E46" w:rsidRDefault="00000000">
      <w:pPr>
        <w:pStyle w:val="Akapitzlist"/>
        <w:numPr>
          <w:ilvl w:val="2"/>
          <w:numId w:val="68"/>
        </w:numPr>
        <w:tabs>
          <w:tab w:val="left" w:pos="1539"/>
        </w:tabs>
        <w:spacing w:before="1" w:line="228" w:lineRule="exact"/>
        <w:ind w:hanging="721"/>
        <w:jc w:val="both"/>
        <w:rPr>
          <w:b/>
          <w:sz w:val="20"/>
        </w:rPr>
      </w:pPr>
      <w:r>
        <w:rPr>
          <w:b/>
          <w:sz w:val="20"/>
        </w:rPr>
        <w:t>Zasady odbioru ostatecznego robót</w:t>
      </w:r>
    </w:p>
    <w:p w14:paraId="2C24586B" w14:textId="77777777" w:rsidR="00934E46" w:rsidRDefault="00000000">
      <w:pPr>
        <w:pStyle w:val="Tekstpodstawowy"/>
        <w:ind w:left="818" w:right="1256" w:firstLine="719"/>
        <w:jc w:val="both"/>
      </w:pPr>
      <w:r>
        <w:t>Odbiór ostateczny polega na finalnej ocenie rzeczywistego wykonania robót w odniesieniu do  ich ilości, jakości i</w:t>
      </w:r>
      <w:r>
        <w:rPr>
          <w:spacing w:val="1"/>
        </w:rPr>
        <w:t xml:space="preserve"> </w:t>
      </w:r>
      <w:r>
        <w:t>wartości.</w:t>
      </w:r>
    </w:p>
    <w:p w14:paraId="0960DE16" w14:textId="77777777" w:rsidR="00934E46" w:rsidRDefault="00000000">
      <w:pPr>
        <w:pStyle w:val="Tekstpodstawowy"/>
        <w:ind w:left="818" w:right="1270" w:firstLine="576"/>
      </w:pPr>
      <w:r>
        <w:t>Całkowite zakończenie robót oraz gotowość do odbioru ostatecznego będzie stwierdzona przez Wykonawcę wpisem do dziennika budowy z bezzwłocznym powiadomieniem na piśmie o tym fakcie Inżyniera.</w:t>
      </w:r>
    </w:p>
    <w:p w14:paraId="6434A3F8" w14:textId="77777777" w:rsidR="00934E46" w:rsidRDefault="00000000">
      <w:pPr>
        <w:pStyle w:val="Tekstpodstawowy"/>
        <w:ind w:left="818" w:right="1270" w:firstLine="576"/>
      </w:pPr>
      <w:r>
        <w:t>Odbiór ostateczny robót nastąpi w terminie ustalonym w dokumentach umowy, licząc od dnia potwierdzenia przez Inżyniera zakończenia robót.</w:t>
      </w:r>
    </w:p>
    <w:p w14:paraId="528340DA" w14:textId="77777777" w:rsidR="00934E46" w:rsidRDefault="00000000">
      <w:pPr>
        <w:pStyle w:val="Tekstpodstawowy"/>
        <w:ind w:left="818" w:right="1270" w:firstLine="576"/>
      </w:pPr>
      <w:r>
        <w:t>Odbioru ostatecznego robót dokona komisja wyznaczona przez Zamawiającego w obecności Inżyniera i Wykonawcy.</w:t>
      </w:r>
    </w:p>
    <w:p w14:paraId="105BCA48" w14:textId="77777777" w:rsidR="00934E46" w:rsidRDefault="00934E46">
      <w:pPr>
        <w:sectPr w:rsidR="00934E46">
          <w:pgSz w:w="11910" w:h="16840"/>
          <w:pgMar w:top="960" w:right="160" w:bottom="280" w:left="600" w:header="725" w:footer="0" w:gutter="0"/>
          <w:cols w:space="708"/>
        </w:sectPr>
      </w:pPr>
    </w:p>
    <w:p w14:paraId="2C6BF2E4" w14:textId="77777777" w:rsidR="00934E46" w:rsidRDefault="00934E46">
      <w:pPr>
        <w:pStyle w:val="Tekstpodstawowy"/>
        <w:spacing w:before="8"/>
        <w:rPr>
          <w:sz w:val="29"/>
        </w:rPr>
      </w:pPr>
    </w:p>
    <w:p w14:paraId="4451DA49" w14:textId="77777777" w:rsidR="00934E46" w:rsidRDefault="00000000">
      <w:pPr>
        <w:pStyle w:val="Tekstpodstawowy"/>
        <w:spacing w:before="91"/>
        <w:ind w:left="818" w:right="1258" w:firstLine="576"/>
        <w:jc w:val="both"/>
      </w:pPr>
      <w:r>
        <w:t>W przypadkach niewykonania wyznaczonych robót poprawkowych lub robót uzupełniających w warstwie ścieralnej lub robotach wykończeniowych, komisja przerwie swoje czynności i ustali nowy termin odbioru</w:t>
      </w:r>
      <w:r>
        <w:rPr>
          <w:spacing w:val="-2"/>
        </w:rPr>
        <w:t xml:space="preserve"> </w:t>
      </w:r>
      <w:r>
        <w:t>ostatecznego.</w:t>
      </w:r>
    </w:p>
    <w:p w14:paraId="13300AF9" w14:textId="77777777" w:rsidR="00934E46" w:rsidRDefault="00000000">
      <w:pPr>
        <w:pStyle w:val="Nagwek2"/>
        <w:numPr>
          <w:ilvl w:val="1"/>
          <w:numId w:val="68"/>
        </w:numPr>
        <w:tabs>
          <w:tab w:val="left" w:pos="1539"/>
        </w:tabs>
        <w:spacing w:before="4"/>
        <w:ind w:left="1538" w:hanging="721"/>
        <w:jc w:val="both"/>
      </w:pPr>
      <w:r>
        <w:t>Odbiór</w:t>
      </w:r>
      <w:r>
        <w:rPr>
          <w:spacing w:val="-1"/>
        </w:rPr>
        <w:t xml:space="preserve"> </w:t>
      </w:r>
      <w:r>
        <w:t>pogwarancyjny</w:t>
      </w:r>
    </w:p>
    <w:p w14:paraId="3521ADE0" w14:textId="77777777" w:rsidR="00934E46" w:rsidRDefault="00000000">
      <w:pPr>
        <w:pStyle w:val="Tekstpodstawowy"/>
        <w:ind w:left="818" w:right="1259" w:firstLine="576"/>
        <w:jc w:val="both"/>
      </w:pPr>
      <w:r>
        <w:t>Odbiór pogwarancyjny polega na ocenie wykonanych robót związanych z usunięciem wad stwierdzonych przy odbiorze ostatecznym i zaistniałych w okresie gwarancyjnym.</w:t>
      </w:r>
    </w:p>
    <w:p w14:paraId="681845C9" w14:textId="77777777" w:rsidR="00934E46" w:rsidRDefault="00000000">
      <w:pPr>
        <w:pStyle w:val="Tekstpodstawowy"/>
        <w:ind w:left="818" w:right="1265" w:firstLine="576"/>
        <w:jc w:val="both"/>
      </w:pPr>
      <w:r>
        <w:t>Odbiór pogwarancyjny będzie dokonany na podstawie oceny wizualnej obiektu z uwzględnieniem zasad opisanych w punkcie 8.4 „Odbiór ostateczny robót".</w:t>
      </w:r>
    </w:p>
    <w:p w14:paraId="063A20F1" w14:textId="77777777" w:rsidR="00934E46" w:rsidRDefault="00000000">
      <w:pPr>
        <w:pStyle w:val="Nagwek2"/>
        <w:numPr>
          <w:ilvl w:val="0"/>
          <w:numId w:val="68"/>
        </w:numPr>
        <w:tabs>
          <w:tab w:val="left" w:pos="575"/>
          <w:tab w:val="left" w:pos="576"/>
        </w:tabs>
        <w:spacing w:before="2" w:line="240" w:lineRule="auto"/>
        <w:ind w:left="1394" w:right="7376" w:hanging="1395"/>
      </w:pPr>
      <w:r>
        <w:t>PODSTAWA</w:t>
      </w:r>
      <w:r>
        <w:rPr>
          <w:spacing w:val="-14"/>
        </w:rPr>
        <w:t xml:space="preserve"> </w:t>
      </w:r>
      <w:r>
        <w:t>PŁATNOŚCI</w:t>
      </w:r>
    </w:p>
    <w:p w14:paraId="7F0E66C2" w14:textId="77777777" w:rsidR="00934E46" w:rsidRDefault="00000000">
      <w:pPr>
        <w:spacing w:line="228" w:lineRule="exact"/>
        <w:ind w:left="818"/>
        <w:jc w:val="both"/>
        <w:rPr>
          <w:b/>
          <w:sz w:val="20"/>
        </w:rPr>
      </w:pPr>
      <w:r>
        <w:rPr>
          <w:b/>
          <w:sz w:val="20"/>
        </w:rPr>
        <w:t>9.l. Ustalenia ogólne</w:t>
      </w:r>
    </w:p>
    <w:p w14:paraId="66891CEE" w14:textId="77777777" w:rsidR="00934E46" w:rsidRDefault="00000000">
      <w:pPr>
        <w:pStyle w:val="Tekstpodstawowy"/>
        <w:ind w:left="818" w:right="1262" w:firstLine="1051"/>
        <w:jc w:val="both"/>
      </w:pPr>
      <w:r>
        <w:t>Podstawą płatności jest cena jednostkowa skalkulowana przez Wykonawcę za  jednostkę obmiarową ustaloną dla danej pozycji kosztorysu.</w:t>
      </w:r>
    </w:p>
    <w:p w14:paraId="3527CB6D" w14:textId="77777777" w:rsidR="00934E46" w:rsidRDefault="00000000">
      <w:pPr>
        <w:pStyle w:val="Tekstpodstawowy"/>
        <w:ind w:left="818" w:right="1260" w:firstLine="576"/>
        <w:jc w:val="both"/>
      </w:pPr>
      <w:r>
        <w:t>Dla pozycji kosztorysowych wycenionych ryczałtowo podstawą płatności jest wartość (kwota) podana przez Wykonawcę w danej pozycji kosztorysu.</w:t>
      </w:r>
    </w:p>
    <w:p w14:paraId="52B3DCD4" w14:textId="77777777" w:rsidR="00934E46" w:rsidRDefault="00000000">
      <w:pPr>
        <w:pStyle w:val="Tekstpodstawowy"/>
        <w:ind w:left="818" w:right="1257" w:firstLine="576"/>
        <w:jc w:val="both"/>
      </w:pPr>
      <w:r>
        <w:t>Cena jednostkowa lub kwota ryczałtowa pozycji kosztorysowej będzie uwzględniać wszystkie czynności, wymagania i badania składające się na jej wykonanie, określone dla tej roboty w SST i w dokumentacji projektowej.</w:t>
      </w:r>
    </w:p>
    <w:p w14:paraId="592B8EC0" w14:textId="77777777" w:rsidR="00934E46" w:rsidRDefault="00000000">
      <w:pPr>
        <w:pStyle w:val="Tekstpodstawowy"/>
        <w:ind w:left="1538"/>
        <w:jc w:val="both"/>
      </w:pPr>
      <w:r>
        <w:t>Ceny jednostkowe lub kwoty ryczałtowe robót będą obejmować:</w:t>
      </w:r>
    </w:p>
    <w:p w14:paraId="77103E81" w14:textId="77777777" w:rsidR="00934E46" w:rsidRDefault="00000000">
      <w:pPr>
        <w:pStyle w:val="Akapitzlist"/>
        <w:numPr>
          <w:ilvl w:val="0"/>
          <w:numId w:val="66"/>
        </w:numPr>
        <w:tabs>
          <w:tab w:val="left" w:pos="1250"/>
          <w:tab w:val="left" w:pos="1251"/>
        </w:tabs>
        <w:ind w:hanging="433"/>
        <w:rPr>
          <w:sz w:val="20"/>
        </w:rPr>
      </w:pPr>
      <w:r>
        <w:rPr>
          <w:sz w:val="20"/>
        </w:rPr>
        <w:t>robociznę bezpośrednią wraz z towarzyszącymi</w:t>
      </w:r>
      <w:r>
        <w:rPr>
          <w:spacing w:val="5"/>
          <w:sz w:val="20"/>
        </w:rPr>
        <w:t xml:space="preserve"> </w:t>
      </w:r>
      <w:r>
        <w:rPr>
          <w:sz w:val="20"/>
        </w:rPr>
        <w:t>kosztami,</w:t>
      </w:r>
    </w:p>
    <w:p w14:paraId="453AC423" w14:textId="77777777" w:rsidR="00934E46" w:rsidRDefault="00000000">
      <w:pPr>
        <w:pStyle w:val="Akapitzlist"/>
        <w:numPr>
          <w:ilvl w:val="0"/>
          <w:numId w:val="66"/>
        </w:numPr>
        <w:tabs>
          <w:tab w:val="left" w:pos="1250"/>
          <w:tab w:val="left" w:pos="1251"/>
        </w:tabs>
        <w:ind w:right="1255"/>
        <w:rPr>
          <w:sz w:val="20"/>
        </w:rPr>
      </w:pPr>
      <w:r>
        <w:rPr>
          <w:sz w:val="20"/>
        </w:rPr>
        <w:t>wartość zużytych materiałów wraz z kosztami zakupu, magazynowania, ewentualnych ubytków i  transportu na teren</w:t>
      </w:r>
      <w:r>
        <w:rPr>
          <w:spacing w:val="-4"/>
          <w:sz w:val="20"/>
        </w:rPr>
        <w:t xml:space="preserve"> </w:t>
      </w:r>
      <w:r>
        <w:rPr>
          <w:sz w:val="20"/>
        </w:rPr>
        <w:t>budowy,</w:t>
      </w:r>
    </w:p>
    <w:p w14:paraId="7A83547E" w14:textId="77777777" w:rsidR="00934E46" w:rsidRDefault="00000000">
      <w:pPr>
        <w:pStyle w:val="Akapitzlist"/>
        <w:numPr>
          <w:ilvl w:val="0"/>
          <w:numId w:val="66"/>
        </w:numPr>
        <w:tabs>
          <w:tab w:val="left" w:pos="1250"/>
          <w:tab w:val="left" w:pos="1251"/>
        </w:tabs>
        <w:spacing w:line="228" w:lineRule="exact"/>
        <w:ind w:hanging="433"/>
        <w:rPr>
          <w:sz w:val="20"/>
        </w:rPr>
      </w:pPr>
      <w:r>
        <w:rPr>
          <w:sz w:val="20"/>
        </w:rPr>
        <w:t>wartość pracy sprzętu wraz z towarzyszącymi</w:t>
      </w:r>
      <w:r>
        <w:rPr>
          <w:spacing w:val="-3"/>
          <w:sz w:val="20"/>
        </w:rPr>
        <w:t xml:space="preserve"> </w:t>
      </w:r>
      <w:r>
        <w:rPr>
          <w:sz w:val="20"/>
        </w:rPr>
        <w:t>kosztami,</w:t>
      </w:r>
    </w:p>
    <w:p w14:paraId="1B4D678D" w14:textId="77777777" w:rsidR="00934E46" w:rsidRDefault="00000000">
      <w:pPr>
        <w:pStyle w:val="Akapitzlist"/>
        <w:numPr>
          <w:ilvl w:val="0"/>
          <w:numId w:val="66"/>
        </w:numPr>
        <w:tabs>
          <w:tab w:val="left" w:pos="1250"/>
          <w:tab w:val="left" w:pos="1251"/>
        </w:tabs>
        <w:ind w:hanging="433"/>
        <w:rPr>
          <w:sz w:val="20"/>
        </w:rPr>
      </w:pPr>
      <w:r>
        <w:rPr>
          <w:sz w:val="20"/>
        </w:rPr>
        <w:t>koszty pośrednie, zysk kalkulacyjny i</w:t>
      </w:r>
      <w:r>
        <w:rPr>
          <w:spacing w:val="-11"/>
          <w:sz w:val="20"/>
        </w:rPr>
        <w:t xml:space="preserve"> </w:t>
      </w:r>
      <w:r>
        <w:rPr>
          <w:sz w:val="20"/>
        </w:rPr>
        <w:t>ryzyko,</w:t>
      </w:r>
    </w:p>
    <w:p w14:paraId="038A56C8" w14:textId="77777777" w:rsidR="00934E46" w:rsidRDefault="00000000">
      <w:pPr>
        <w:pStyle w:val="Akapitzlist"/>
        <w:numPr>
          <w:ilvl w:val="0"/>
          <w:numId w:val="66"/>
        </w:numPr>
        <w:tabs>
          <w:tab w:val="left" w:pos="1250"/>
          <w:tab w:val="left" w:pos="1251"/>
        </w:tabs>
        <w:spacing w:before="1"/>
        <w:ind w:hanging="433"/>
        <w:rPr>
          <w:sz w:val="20"/>
        </w:rPr>
      </w:pPr>
      <w:r>
        <w:rPr>
          <w:sz w:val="20"/>
        </w:rPr>
        <w:t>podatki obliczone zgodnie z obowiązującymi</w:t>
      </w:r>
      <w:r>
        <w:rPr>
          <w:spacing w:val="-3"/>
          <w:sz w:val="20"/>
        </w:rPr>
        <w:t xml:space="preserve"> </w:t>
      </w:r>
      <w:r>
        <w:rPr>
          <w:sz w:val="20"/>
        </w:rPr>
        <w:t>przepisami.</w:t>
      </w:r>
    </w:p>
    <w:p w14:paraId="6D2FDFDD" w14:textId="77777777" w:rsidR="00934E46" w:rsidRDefault="00934E46">
      <w:pPr>
        <w:pStyle w:val="Tekstpodstawowy"/>
        <w:spacing w:before="9"/>
        <w:rPr>
          <w:sz w:val="19"/>
        </w:rPr>
      </w:pPr>
    </w:p>
    <w:p w14:paraId="60AC1DBD" w14:textId="77777777" w:rsidR="00934E46" w:rsidRDefault="00000000">
      <w:pPr>
        <w:pStyle w:val="Nagwek2"/>
        <w:numPr>
          <w:ilvl w:val="0"/>
          <w:numId w:val="68"/>
        </w:numPr>
        <w:tabs>
          <w:tab w:val="left" w:pos="575"/>
          <w:tab w:val="left" w:pos="576"/>
        </w:tabs>
        <w:spacing w:before="1" w:line="240" w:lineRule="auto"/>
        <w:ind w:left="1538" w:right="7455" w:hanging="1539"/>
      </w:pPr>
      <w:r>
        <w:t>PRZEPISY</w:t>
      </w:r>
      <w:r>
        <w:rPr>
          <w:spacing w:val="-9"/>
        </w:rPr>
        <w:t xml:space="preserve"> </w:t>
      </w:r>
      <w:r>
        <w:t>ZWIAZANE</w:t>
      </w:r>
    </w:p>
    <w:p w14:paraId="45FDD0A0" w14:textId="77777777" w:rsidR="00934E46" w:rsidRDefault="00934E46">
      <w:pPr>
        <w:pStyle w:val="Tekstpodstawowy"/>
        <w:spacing w:before="1"/>
        <w:rPr>
          <w:b/>
        </w:rPr>
      </w:pPr>
    </w:p>
    <w:p w14:paraId="3539525B" w14:textId="77777777" w:rsidR="00934E46" w:rsidRDefault="00000000">
      <w:pPr>
        <w:pStyle w:val="Tekstpodstawowy"/>
        <w:tabs>
          <w:tab w:val="left" w:pos="1430"/>
        </w:tabs>
        <w:ind w:left="854"/>
      </w:pPr>
      <w:r>
        <w:t>1</w:t>
      </w:r>
      <w:r>
        <w:tab/>
        <w:t>Ustawa z dnia 7 lipca 1994 r. - Prawo budowlane (Dz.U.Nr 89, poz.</w:t>
      </w:r>
      <w:r>
        <w:rPr>
          <w:spacing w:val="-2"/>
        </w:rPr>
        <w:t xml:space="preserve"> </w:t>
      </w:r>
      <w:r>
        <w:t>414).</w:t>
      </w:r>
    </w:p>
    <w:p w14:paraId="73194ACB" w14:textId="77777777" w:rsidR="00934E46" w:rsidRDefault="00000000">
      <w:pPr>
        <w:pStyle w:val="Akapitzlist"/>
        <w:numPr>
          <w:ilvl w:val="0"/>
          <w:numId w:val="65"/>
        </w:numPr>
        <w:tabs>
          <w:tab w:val="left" w:pos="1538"/>
          <w:tab w:val="left" w:pos="1539"/>
        </w:tabs>
        <w:ind w:right="1265" w:hanging="432"/>
        <w:jc w:val="left"/>
        <w:rPr>
          <w:sz w:val="20"/>
        </w:rPr>
      </w:pPr>
      <w:r>
        <w:tab/>
      </w:r>
      <w:r>
        <w:rPr>
          <w:sz w:val="20"/>
        </w:rPr>
        <w:t>Zarządzenie Ministra Gospodarki Przestrzennej i Budownictwa z dnia 15 grudnia 1994 r. w sprawie dziennika budowy oraz tablicy informacyjnej (M.P.Nr 2 z 1995 r., poz.</w:t>
      </w:r>
      <w:r>
        <w:rPr>
          <w:spacing w:val="-6"/>
          <w:sz w:val="20"/>
        </w:rPr>
        <w:t xml:space="preserve"> </w:t>
      </w:r>
      <w:r>
        <w:rPr>
          <w:sz w:val="20"/>
        </w:rPr>
        <w:t>29).</w:t>
      </w:r>
    </w:p>
    <w:p w14:paraId="2C573081" w14:textId="77777777" w:rsidR="00934E46" w:rsidRDefault="00000000">
      <w:pPr>
        <w:pStyle w:val="Akapitzlist"/>
        <w:numPr>
          <w:ilvl w:val="0"/>
          <w:numId w:val="65"/>
        </w:numPr>
        <w:tabs>
          <w:tab w:val="left" w:pos="989"/>
        </w:tabs>
        <w:spacing w:before="1" w:line="229" w:lineRule="exact"/>
        <w:ind w:left="988" w:hanging="202"/>
        <w:jc w:val="left"/>
        <w:rPr>
          <w:sz w:val="20"/>
        </w:rPr>
      </w:pPr>
      <w:r>
        <w:rPr>
          <w:sz w:val="20"/>
        </w:rPr>
        <w:t>Ustawa z dnia 21,03,1985 o drogach publicznych Dz. U. Nr 71/2000 poz. 838, z późniejszymi</w:t>
      </w:r>
      <w:r>
        <w:rPr>
          <w:spacing w:val="-13"/>
          <w:sz w:val="20"/>
        </w:rPr>
        <w:t xml:space="preserve"> </w:t>
      </w:r>
      <w:r>
        <w:rPr>
          <w:sz w:val="20"/>
        </w:rPr>
        <w:t>zmianami,</w:t>
      </w:r>
    </w:p>
    <w:p w14:paraId="27EC87ED" w14:textId="77777777" w:rsidR="00934E46" w:rsidRDefault="00000000">
      <w:pPr>
        <w:pStyle w:val="Akapitzlist"/>
        <w:numPr>
          <w:ilvl w:val="0"/>
          <w:numId w:val="65"/>
        </w:numPr>
        <w:tabs>
          <w:tab w:val="left" w:pos="1032"/>
        </w:tabs>
        <w:ind w:left="818" w:right="1264" w:firstLine="0"/>
        <w:jc w:val="left"/>
        <w:rPr>
          <w:sz w:val="20"/>
        </w:rPr>
      </w:pPr>
      <w:r>
        <w:rPr>
          <w:sz w:val="20"/>
        </w:rPr>
        <w:t>Ustawa Prawo Budowlane z dnia 7 lipca 1994 roku (tekst jednolity Dz. Ust. Nr 106 z 5 grudnia 2000r., poz. 126 z późniejszymi</w:t>
      </w:r>
      <w:r>
        <w:rPr>
          <w:spacing w:val="-3"/>
          <w:sz w:val="20"/>
        </w:rPr>
        <w:t xml:space="preserve"> </w:t>
      </w:r>
      <w:r>
        <w:rPr>
          <w:sz w:val="20"/>
        </w:rPr>
        <w:t>zmianami),</w:t>
      </w:r>
    </w:p>
    <w:p w14:paraId="38275861" w14:textId="77777777" w:rsidR="00934E46" w:rsidRDefault="00000000">
      <w:pPr>
        <w:pStyle w:val="Akapitzlist"/>
        <w:numPr>
          <w:ilvl w:val="0"/>
          <w:numId w:val="65"/>
        </w:numPr>
        <w:tabs>
          <w:tab w:val="left" w:pos="1020"/>
        </w:tabs>
        <w:ind w:left="1019" w:hanging="202"/>
        <w:jc w:val="left"/>
        <w:rPr>
          <w:sz w:val="20"/>
        </w:rPr>
      </w:pPr>
      <w:r>
        <w:rPr>
          <w:sz w:val="20"/>
        </w:rPr>
        <w:t>Ustawa z dnia 27.03.2003 o planowaniu i zagospodarowaniu przestrzennym Dz.U. nr 80/2003 poz.</w:t>
      </w:r>
      <w:r>
        <w:rPr>
          <w:spacing w:val="-13"/>
          <w:sz w:val="20"/>
        </w:rPr>
        <w:t xml:space="preserve"> </w:t>
      </w:r>
      <w:r>
        <w:rPr>
          <w:sz w:val="20"/>
        </w:rPr>
        <w:t>17,</w:t>
      </w:r>
    </w:p>
    <w:p w14:paraId="58764D70" w14:textId="77777777" w:rsidR="00934E46" w:rsidRDefault="00000000">
      <w:pPr>
        <w:pStyle w:val="Akapitzlist"/>
        <w:numPr>
          <w:ilvl w:val="0"/>
          <w:numId w:val="65"/>
        </w:numPr>
        <w:tabs>
          <w:tab w:val="left" w:pos="1047"/>
        </w:tabs>
        <w:ind w:left="787" w:right="1264" w:firstLine="0"/>
        <w:jc w:val="left"/>
        <w:rPr>
          <w:sz w:val="20"/>
        </w:rPr>
      </w:pPr>
      <w:r>
        <w:rPr>
          <w:sz w:val="20"/>
        </w:rPr>
        <w:t>Rozporządzenie Ministra Infrastruktury z dnia 03.07.2003r. w sprawie szczegółowego zakresu i formy projektu budowlanego Dz.U. Nr 120/2003 poz.</w:t>
      </w:r>
      <w:r>
        <w:rPr>
          <w:spacing w:val="-4"/>
          <w:sz w:val="20"/>
        </w:rPr>
        <w:t xml:space="preserve"> </w:t>
      </w:r>
      <w:r>
        <w:rPr>
          <w:sz w:val="20"/>
        </w:rPr>
        <w:t>1133,</w:t>
      </w:r>
    </w:p>
    <w:p w14:paraId="4D85B779" w14:textId="77777777" w:rsidR="00934E46" w:rsidRDefault="00934E46">
      <w:pPr>
        <w:rPr>
          <w:sz w:val="20"/>
        </w:rPr>
        <w:sectPr w:rsidR="00934E46">
          <w:pgSz w:w="11910" w:h="16840"/>
          <w:pgMar w:top="960" w:right="160" w:bottom="280" w:left="600" w:header="725" w:footer="0" w:gutter="0"/>
          <w:cols w:space="708"/>
        </w:sectPr>
      </w:pPr>
    </w:p>
    <w:p w14:paraId="1DDC8B7B" w14:textId="77777777" w:rsidR="00934E46" w:rsidRDefault="00934E46">
      <w:pPr>
        <w:pStyle w:val="Tekstpodstawowy"/>
        <w:spacing w:before="8"/>
        <w:rPr>
          <w:sz w:val="29"/>
        </w:rPr>
      </w:pPr>
    </w:p>
    <w:p w14:paraId="30DF9E17" w14:textId="77777777" w:rsidR="00934E46" w:rsidRDefault="00000000">
      <w:pPr>
        <w:spacing w:before="90"/>
        <w:ind w:left="818"/>
        <w:rPr>
          <w:sz w:val="24"/>
        </w:rPr>
      </w:pPr>
      <w:r>
        <w:rPr>
          <w:sz w:val="24"/>
        </w:rPr>
        <w:t>D-01.01.01</w:t>
      </w:r>
    </w:p>
    <w:p w14:paraId="0DC098DF" w14:textId="77777777" w:rsidR="00934E46" w:rsidRDefault="00000000">
      <w:pPr>
        <w:spacing w:before="5"/>
        <w:ind w:left="818" w:right="6091"/>
        <w:rPr>
          <w:b/>
          <w:sz w:val="24"/>
        </w:rPr>
      </w:pPr>
      <w:r>
        <w:rPr>
          <w:b/>
          <w:sz w:val="24"/>
        </w:rPr>
        <w:t>ODTWORZENIE TRASY I PUNKTÓW WYSOKOŚCIOWYCH</w:t>
      </w:r>
    </w:p>
    <w:p w14:paraId="30B5658D" w14:textId="77777777" w:rsidR="00934E46" w:rsidRDefault="00000000">
      <w:pPr>
        <w:ind w:left="818"/>
        <w:rPr>
          <w:b/>
          <w:sz w:val="24"/>
        </w:rPr>
      </w:pPr>
      <w:r>
        <w:rPr>
          <w:b/>
          <w:sz w:val="24"/>
        </w:rPr>
        <w:t>CPV 45100000-8</w:t>
      </w:r>
    </w:p>
    <w:p w14:paraId="3A059117" w14:textId="77777777" w:rsidR="00934E46" w:rsidRDefault="00000000">
      <w:pPr>
        <w:pStyle w:val="Nagwek2"/>
        <w:numPr>
          <w:ilvl w:val="0"/>
          <w:numId w:val="64"/>
        </w:numPr>
        <w:tabs>
          <w:tab w:val="left" w:pos="1179"/>
        </w:tabs>
        <w:spacing w:before="231" w:line="229" w:lineRule="exact"/>
        <w:ind w:hanging="361"/>
        <w:jc w:val="both"/>
      </w:pPr>
      <w:r>
        <w:t>WSTĘP</w:t>
      </w:r>
    </w:p>
    <w:p w14:paraId="029BE20C" w14:textId="77777777" w:rsidR="00934E46" w:rsidRDefault="00000000">
      <w:pPr>
        <w:pStyle w:val="Akapitzlist"/>
        <w:numPr>
          <w:ilvl w:val="1"/>
          <w:numId w:val="64"/>
        </w:numPr>
        <w:tabs>
          <w:tab w:val="left" w:pos="1179"/>
        </w:tabs>
        <w:spacing w:line="227" w:lineRule="exact"/>
        <w:ind w:hanging="361"/>
        <w:jc w:val="both"/>
        <w:rPr>
          <w:b/>
          <w:sz w:val="20"/>
        </w:rPr>
      </w:pPr>
      <w:r>
        <w:rPr>
          <w:b/>
          <w:sz w:val="20"/>
        </w:rPr>
        <w:t>Przedmiot</w:t>
      </w:r>
      <w:r>
        <w:rPr>
          <w:b/>
          <w:spacing w:val="-1"/>
          <w:sz w:val="20"/>
        </w:rPr>
        <w:t xml:space="preserve"> </w:t>
      </w:r>
      <w:r>
        <w:rPr>
          <w:b/>
          <w:sz w:val="20"/>
        </w:rPr>
        <w:t>SST.</w:t>
      </w:r>
    </w:p>
    <w:p w14:paraId="313B8CCC" w14:textId="77777777" w:rsidR="00934E46" w:rsidRDefault="00000000">
      <w:pPr>
        <w:pStyle w:val="Tekstpodstawowy"/>
        <w:ind w:left="818" w:right="1261" w:firstLine="360"/>
        <w:jc w:val="both"/>
      </w:pPr>
      <w:r>
        <w:t>Przedmiotem niniejszej szczegółowej specyfikacji technicznej są wymagania dotyczące wykonania i odbioru robót związanych z odtworzeniem wszystkich punktów sytuacyjnych i wysokościowych oraz wytyczeniem elementów trasy niezbędnych do prawidłowego wykonania robót przy budowie elementów</w:t>
      </w:r>
      <w:r>
        <w:rPr>
          <w:spacing w:val="-28"/>
        </w:rPr>
        <w:t xml:space="preserve"> </w:t>
      </w:r>
      <w:r>
        <w:t>dróg</w:t>
      </w:r>
    </w:p>
    <w:p w14:paraId="54954EEB" w14:textId="77777777" w:rsidR="00934E46" w:rsidRDefault="00000000">
      <w:pPr>
        <w:pStyle w:val="Nagwek2"/>
        <w:numPr>
          <w:ilvl w:val="1"/>
          <w:numId w:val="64"/>
        </w:numPr>
        <w:tabs>
          <w:tab w:val="left" w:pos="1179"/>
        </w:tabs>
        <w:spacing w:before="4"/>
        <w:ind w:hanging="361"/>
        <w:jc w:val="both"/>
      </w:pPr>
      <w:r>
        <w:t>Zakres stosowania</w:t>
      </w:r>
      <w:r>
        <w:rPr>
          <w:spacing w:val="-2"/>
        </w:rPr>
        <w:t xml:space="preserve"> </w:t>
      </w:r>
      <w:r>
        <w:t>SST.</w:t>
      </w:r>
    </w:p>
    <w:p w14:paraId="7F0171EC" w14:textId="77777777" w:rsidR="00934E46" w:rsidRDefault="00000000">
      <w:pPr>
        <w:pStyle w:val="Tekstpodstawowy"/>
        <w:spacing w:line="237" w:lineRule="auto"/>
        <w:ind w:left="818" w:right="1260" w:firstLine="360"/>
        <w:jc w:val="both"/>
      </w:pPr>
      <w:r>
        <w:t>Szczegółowa specyfikacja techniczna (SST) stanowi dokument przetargowy i kontraktowy dla inwestycji pod nazwą - wg SST D.00.00.00</w:t>
      </w:r>
    </w:p>
    <w:p w14:paraId="757C61CB" w14:textId="77777777" w:rsidR="00934E46" w:rsidRDefault="00000000">
      <w:pPr>
        <w:pStyle w:val="Nagwek2"/>
        <w:numPr>
          <w:ilvl w:val="1"/>
          <w:numId w:val="64"/>
        </w:numPr>
        <w:tabs>
          <w:tab w:val="left" w:pos="1179"/>
        </w:tabs>
        <w:spacing w:before="7"/>
        <w:ind w:hanging="361"/>
        <w:jc w:val="both"/>
      </w:pPr>
      <w:r>
        <w:t>Zakres robót objętych</w:t>
      </w:r>
      <w:r>
        <w:rPr>
          <w:spacing w:val="-2"/>
        </w:rPr>
        <w:t xml:space="preserve"> </w:t>
      </w:r>
      <w:r>
        <w:t>SST.</w:t>
      </w:r>
    </w:p>
    <w:p w14:paraId="3FC09AB6" w14:textId="77777777" w:rsidR="00934E46" w:rsidRDefault="00000000">
      <w:pPr>
        <w:pStyle w:val="Tekstpodstawowy"/>
        <w:ind w:left="818" w:right="1256" w:firstLine="360"/>
        <w:jc w:val="both"/>
      </w:pPr>
      <w:r>
        <w:t>Ustalenia zawarte w niniejszej specyfikacji dotyczą zasad prowadzenia robót związanych z wszystkimi czynnościami umożliwiającymi i mającymi na celu odtworzenia w terenie przebiegu osi głównych, osi pomocniczych, przekrojów poprzecznych oraz wyznaczenia wszelkich punktów wysokościowych koniecznych do wykonania robót oraz ochroną i przeniesieniem punktów poligonowych.</w:t>
      </w:r>
    </w:p>
    <w:p w14:paraId="5AFC1C98" w14:textId="77777777" w:rsidR="00934E46" w:rsidRDefault="00000000">
      <w:pPr>
        <w:pStyle w:val="Tekstpodstawowy"/>
        <w:ind w:left="818" w:right="1261" w:firstLine="360"/>
        <w:jc w:val="both"/>
      </w:pPr>
      <w:r>
        <w:t>Umowne ilości robót, mierzone wzdłuż osi głównych poszczególnych elementów (etapów robót) drogi wynoszą łącznie :</w:t>
      </w:r>
    </w:p>
    <w:p w14:paraId="14E1E350" w14:textId="2D6FEFDB" w:rsidR="00934E46" w:rsidRDefault="00000000">
      <w:pPr>
        <w:pStyle w:val="Tekstpodstawowy"/>
        <w:ind w:left="1526"/>
        <w:jc w:val="both"/>
      </w:pPr>
      <w:r>
        <w:t>0,</w:t>
      </w:r>
      <w:r w:rsidR="00C01C79">
        <w:t>26</w:t>
      </w:r>
      <w:r w:rsidR="004F797A">
        <w:t>0</w:t>
      </w:r>
      <w:r>
        <w:t xml:space="preserve"> km,.</w:t>
      </w:r>
    </w:p>
    <w:p w14:paraId="38DA43B6" w14:textId="77777777" w:rsidR="00934E46" w:rsidRDefault="00000000">
      <w:pPr>
        <w:pStyle w:val="Akapitzlist"/>
        <w:numPr>
          <w:ilvl w:val="2"/>
          <w:numId w:val="64"/>
        </w:numPr>
        <w:tabs>
          <w:tab w:val="left" w:pos="1272"/>
        </w:tabs>
        <w:ind w:hanging="454"/>
        <w:jc w:val="both"/>
        <w:rPr>
          <w:sz w:val="20"/>
        </w:rPr>
      </w:pPr>
      <w:r>
        <w:rPr>
          <w:sz w:val="20"/>
        </w:rPr>
        <w:t>Odtworzenie trasy i punktów</w:t>
      </w:r>
      <w:r>
        <w:rPr>
          <w:spacing w:val="-3"/>
          <w:sz w:val="20"/>
        </w:rPr>
        <w:t xml:space="preserve"> </w:t>
      </w:r>
      <w:r>
        <w:rPr>
          <w:sz w:val="20"/>
        </w:rPr>
        <w:t>wysokościowych.</w:t>
      </w:r>
    </w:p>
    <w:p w14:paraId="28647A2E" w14:textId="77777777" w:rsidR="00934E46" w:rsidRDefault="00000000">
      <w:pPr>
        <w:pStyle w:val="Tekstpodstawowy"/>
        <w:tabs>
          <w:tab w:val="left" w:pos="1524"/>
        </w:tabs>
        <w:ind w:left="818" w:right="1270" w:firstLine="707"/>
      </w:pPr>
      <w:r>
        <w:t>W zakres robót pomiarowych, związanych z odtworzeniem trasy i punktów wysokościowych wchodzą: a).</w:t>
      </w:r>
      <w:r>
        <w:tab/>
        <w:t>wyznaczenie sytuacyjne i wysokościowe punktów głównych osi trasy i innych punktów</w:t>
      </w:r>
    </w:p>
    <w:p w14:paraId="31B0011E" w14:textId="77777777" w:rsidR="00934E46" w:rsidRDefault="00000000">
      <w:pPr>
        <w:pStyle w:val="Tekstpodstawowy"/>
        <w:spacing w:line="228" w:lineRule="exact"/>
        <w:ind w:left="1524"/>
      </w:pPr>
      <w:r>
        <w:t>charakterystycznych,</w:t>
      </w:r>
    </w:p>
    <w:p w14:paraId="48279D89" w14:textId="77777777" w:rsidR="00934E46" w:rsidRDefault="00000000">
      <w:pPr>
        <w:pStyle w:val="Akapitzlist"/>
        <w:numPr>
          <w:ilvl w:val="0"/>
          <w:numId w:val="63"/>
        </w:numPr>
        <w:tabs>
          <w:tab w:val="left" w:pos="1526"/>
          <w:tab w:val="left" w:pos="1527"/>
        </w:tabs>
        <w:ind w:hanging="709"/>
        <w:rPr>
          <w:sz w:val="20"/>
        </w:rPr>
      </w:pPr>
      <w:r>
        <w:rPr>
          <w:sz w:val="20"/>
        </w:rPr>
        <w:t>uzupełnienie osi trasy dodatkowymi punktami (wyznaczenie</w:t>
      </w:r>
      <w:r>
        <w:rPr>
          <w:spacing w:val="-4"/>
          <w:sz w:val="20"/>
        </w:rPr>
        <w:t xml:space="preserve"> </w:t>
      </w:r>
      <w:r>
        <w:rPr>
          <w:sz w:val="20"/>
        </w:rPr>
        <w:t>osi)</w:t>
      </w:r>
    </w:p>
    <w:p w14:paraId="32D36F1B" w14:textId="77777777" w:rsidR="00934E46" w:rsidRDefault="00000000">
      <w:pPr>
        <w:pStyle w:val="Akapitzlist"/>
        <w:numPr>
          <w:ilvl w:val="0"/>
          <w:numId w:val="63"/>
        </w:numPr>
        <w:tabs>
          <w:tab w:val="left" w:pos="1526"/>
          <w:tab w:val="left" w:pos="1527"/>
        </w:tabs>
        <w:ind w:left="818" w:right="3513" w:firstLine="0"/>
        <w:rPr>
          <w:sz w:val="20"/>
        </w:rPr>
      </w:pPr>
      <w:r>
        <w:rPr>
          <w:sz w:val="20"/>
        </w:rPr>
        <w:t>wyznaczenie dodatkowych punktów wysokościowych (reperów</w:t>
      </w:r>
      <w:r>
        <w:rPr>
          <w:spacing w:val="-29"/>
          <w:sz w:val="20"/>
        </w:rPr>
        <w:t xml:space="preserve"> </w:t>
      </w:r>
      <w:r>
        <w:rPr>
          <w:sz w:val="20"/>
        </w:rPr>
        <w:t>roboczych). d).</w:t>
      </w:r>
      <w:r>
        <w:rPr>
          <w:sz w:val="20"/>
        </w:rPr>
        <w:tab/>
        <w:t>wyznaczenie przekrojów</w:t>
      </w:r>
      <w:r>
        <w:rPr>
          <w:spacing w:val="-6"/>
          <w:sz w:val="20"/>
        </w:rPr>
        <w:t xml:space="preserve"> </w:t>
      </w:r>
      <w:r>
        <w:rPr>
          <w:sz w:val="20"/>
        </w:rPr>
        <w:t>poprzecznych.</w:t>
      </w:r>
    </w:p>
    <w:p w14:paraId="745A2C95" w14:textId="77777777" w:rsidR="00934E46" w:rsidRDefault="00000000">
      <w:pPr>
        <w:pStyle w:val="Akapitzlist"/>
        <w:numPr>
          <w:ilvl w:val="0"/>
          <w:numId w:val="62"/>
        </w:numPr>
        <w:tabs>
          <w:tab w:val="left" w:pos="1524"/>
          <w:tab w:val="left" w:pos="1525"/>
        </w:tabs>
        <w:ind w:right="1261"/>
        <w:rPr>
          <w:sz w:val="20"/>
        </w:rPr>
      </w:pPr>
      <w:r>
        <w:rPr>
          <w:sz w:val="20"/>
        </w:rPr>
        <w:t>zastabilizowanie punktów w sposób trwały, ochrona przed ich zniszczeniem oraz oznakowanie w sposób ułatwiający odszukanie i ewentualne</w:t>
      </w:r>
      <w:r>
        <w:rPr>
          <w:spacing w:val="-6"/>
          <w:sz w:val="20"/>
        </w:rPr>
        <w:t xml:space="preserve"> </w:t>
      </w:r>
      <w:r>
        <w:rPr>
          <w:sz w:val="20"/>
        </w:rPr>
        <w:t>odtworzenie.</w:t>
      </w:r>
    </w:p>
    <w:p w14:paraId="426D3ECC" w14:textId="77777777" w:rsidR="00934E46" w:rsidRDefault="00000000">
      <w:pPr>
        <w:pStyle w:val="Nagwek2"/>
        <w:numPr>
          <w:ilvl w:val="0"/>
          <w:numId w:val="62"/>
        </w:numPr>
        <w:tabs>
          <w:tab w:val="left" w:pos="1524"/>
          <w:tab w:val="left" w:pos="1525"/>
        </w:tabs>
        <w:spacing w:before="4" w:line="240" w:lineRule="auto"/>
        <w:ind w:right="1260"/>
      </w:pPr>
      <w:r>
        <w:t>wykonanie geodezyjnej inwentaryzacji powykonawczej wraz z zarejestrowaniem jej we właściwym ośrodku dokumentacji</w:t>
      </w:r>
      <w:r>
        <w:rPr>
          <w:spacing w:val="-8"/>
        </w:rPr>
        <w:t xml:space="preserve"> </w:t>
      </w:r>
      <w:r>
        <w:t>geodezyjnej.</w:t>
      </w:r>
    </w:p>
    <w:p w14:paraId="740EFCE3" w14:textId="77777777" w:rsidR="00934E46" w:rsidRDefault="00000000">
      <w:pPr>
        <w:pStyle w:val="Tekstpodstawowy"/>
        <w:spacing w:line="226" w:lineRule="exact"/>
        <w:ind w:left="818"/>
      </w:pPr>
      <w:r>
        <w:t>1.3.2. Ochrona i przeniesienie punktów poligonowych.</w:t>
      </w:r>
    </w:p>
    <w:p w14:paraId="7E087610" w14:textId="77777777" w:rsidR="00934E46" w:rsidRDefault="00000000">
      <w:pPr>
        <w:pStyle w:val="Tekstpodstawowy"/>
        <w:ind w:left="818" w:right="1252" w:firstLine="360"/>
        <w:jc w:val="both"/>
      </w:pPr>
      <w:r>
        <w:t>Należy zlokalizować wszystkie istniejące punkty poligonowe osnowy geodezyjnej. W przypadku lokalizacji punktów w pobliżu drogi, należy zachować szczególną ostrożność przy pracach w ich pobliżu, a punkty których nie można zostawić bez ich naruszania należy odtworzyć i zgłosić do właściwego Ośrodka Geodezyjnego – prace te należy w ramach obsługi geodezyjnej zlecić uprawnionemu</w:t>
      </w:r>
      <w:r>
        <w:rPr>
          <w:spacing w:val="-6"/>
        </w:rPr>
        <w:t xml:space="preserve"> </w:t>
      </w:r>
      <w:r>
        <w:t>geodecie.</w:t>
      </w:r>
    </w:p>
    <w:p w14:paraId="25A64FB5" w14:textId="77777777" w:rsidR="00934E46" w:rsidRDefault="00000000">
      <w:pPr>
        <w:pStyle w:val="Nagwek2"/>
        <w:numPr>
          <w:ilvl w:val="1"/>
          <w:numId w:val="64"/>
        </w:numPr>
        <w:tabs>
          <w:tab w:val="left" w:pos="1179"/>
        </w:tabs>
        <w:spacing w:before="4"/>
        <w:ind w:hanging="361"/>
        <w:jc w:val="both"/>
      </w:pPr>
      <w:r>
        <w:t>Określenia</w:t>
      </w:r>
      <w:r>
        <w:rPr>
          <w:spacing w:val="-1"/>
        </w:rPr>
        <w:t xml:space="preserve"> </w:t>
      </w:r>
      <w:r>
        <w:t>podstawowe.</w:t>
      </w:r>
    </w:p>
    <w:p w14:paraId="784C8B06" w14:textId="77777777" w:rsidR="00934E46" w:rsidRDefault="00000000">
      <w:pPr>
        <w:pStyle w:val="Tekstpodstawowy"/>
        <w:ind w:left="818" w:right="1256"/>
        <w:jc w:val="both"/>
      </w:pPr>
      <w:r>
        <w:rPr>
          <w:b/>
        </w:rPr>
        <w:t xml:space="preserve">Punkty główne trasy </w:t>
      </w:r>
      <w:r>
        <w:t xml:space="preserve">– punkty załamania osi trasy, punkty kierunkowe oraz początkowy i końcowy punkt trasy. </w:t>
      </w:r>
      <w:r>
        <w:rPr>
          <w:b/>
        </w:rPr>
        <w:t xml:space="preserve">Uprawniony geodeta </w:t>
      </w:r>
      <w:r>
        <w:t>- osoba posiadająca odpowiednie uprawnienia zawodowe nadane zgodnie z Ustawą z dnia 17.05.1989r. "Prawo Geodezyjne i Kartograficzne" z późniejszymi zmianami z zakresu geodezji i kartografii, upoważniona przez Wykonawcę do kierowania pracami i do występowania w jego imieniu w sprawach dotyczących realizacji zamówienia.</w:t>
      </w:r>
    </w:p>
    <w:p w14:paraId="2B7E4ED5" w14:textId="77777777" w:rsidR="00934E46" w:rsidRDefault="00000000">
      <w:pPr>
        <w:pStyle w:val="Tekstpodstawowy"/>
        <w:ind w:left="818" w:right="1251"/>
        <w:jc w:val="both"/>
      </w:pPr>
      <w:r>
        <w:rPr>
          <w:b/>
        </w:rPr>
        <w:t xml:space="preserve">Inwentaryzacja powykonawcza </w:t>
      </w:r>
      <w:r>
        <w:t>- jest to geodezyjna dokumentacja powykonawcza wykonana i przekazana zgodnie z: Rozporządzeniem Ministra Gospodarki Przestrzennej i Budownictwa z dnia 21 lutego 1995 r w sprawie rodzaju i zakresu opracowań geodezyjno-kartograficznych oraz czynności geodezyjnych obowiązujących w budownictwie., Rozporządzeniem Ministra Spraw Wewnętrznych i Administracji z dnia 9 listopada 2011r. w sprawie standardów technicznych wykonywania geodezyjnych pomiarów sytuacyjnych i wysokościowych oraz opracowywania i przekazywania wyników tych pomiarów do państwowego zasobu geodezyjnego i</w:t>
      </w:r>
      <w:r>
        <w:rPr>
          <w:spacing w:val="-1"/>
        </w:rPr>
        <w:t xml:space="preserve"> </w:t>
      </w:r>
      <w:r>
        <w:t>kartograficznego</w:t>
      </w:r>
    </w:p>
    <w:p w14:paraId="27A2F95A" w14:textId="77777777" w:rsidR="00934E46" w:rsidRDefault="00000000">
      <w:pPr>
        <w:pStyle w:val="Tekstpodstawowy"/>
        <w:ind w:left="818" w:right="1256"/>
        <w:jc w:val="both"/>
      </w:pPr>
      <w:r>
        <w:t>Pozostałe określenia podstawowe są zgodne z obowiązującymi, odpowiednimi polskimi normami i z definicjami podanymi w SST D-M-00.00.00 „Wymagania ogólne” pkt. 1.4</w:t>
      </w:r>
    </w:p>
    <w:p w14:paraId="3244BF79" w14:textId="77777777" w:rsidR="00934E46" w:rsidRDefault="00934E46">
      <w:pPr>
        <w:pStyle w:val="Tekstpodstawowy"/>
        <w:spacing w:before="2"/>
      </w:pPr>
    </w:p>
    <w:p w14:paraId="12724D44" w14:textId="77777777" w:rsidR="00934E46" w:rsidRDefault="00000000">
      <w:pPr>
        <w:pStyle w:val="Nagwek2"/>
        <w:numPr>
          <w:ilvl w:val="0"/>
          <w:numId w:val="64"/>
        </w:numPr>
        <w:tabs>
          <w:tab w:val="left" w:pos="1178"/>
          <w:tab w:val="left" w:pos="1179"/>
        </w:tabs>
        <w:ind w:hanging="361"/>
      </w:pPr>
      <w:r>
        <w:t>MATERIAŁY.</w:t>
      </w:r>
    </w:p>
    <w:p w14:paraId="460AE80B" w14:textId="77777777" w:rsidR="00934E46" w:rsidRDefault="00000000">
      <w:pPr>
        <w:pStyle w:val="Tekstpodstawowy"/>
        <w:ind w:left="818" w:right="2588"/>
      </w:pPr>
      <w:r>
        <w:t>Ogólne wymagania dotyczące materiałów, ich pozyskiwania i składowania podano w WWiORB D-M.00.00.00.</w:t>
      </w:r>
    </w:p>
    <w:p w14:paraId="2B74CCA2" w14:textId="77777777" w:rsidR="00934E46" w:rsidRDefault="00000000">
      <w:pPr>
        <w:pStyle w:val="Akapitzlist"/>
        <w:numPr>
          <w:ilvl w:val="0"/>
          <w:numId w:val="61"/>
        </w:numPr>
        <w:tabs>
          <w:tab w:val="left" w:pos="1178"/>
          <w:tab w:val="left" w:pos="1179"/>
        </w:tabs>
        <w:spacing w:line="245" w:lineRule="exact"/>
        <w:ind w:hanging="361"/>
        <w:rPr>
          <w:sz w:val="20"/>
        </w:rPr>
      </w:pPr>
      <w:r>
        <w:rPr>
          <w:sz w:val="20"/>
        </w:rPr>
        <w:t>2.1. Rodzaje</w:t>
      </w:r>
      <w:r>
        <w:rPr>
          <w:spacing w:val="-1"/>
          <w:sz w:val="20"/>
        </w:rPr>
        <w:t xml:space="preserve"> </w:t>
      </w:r>
      <w:r>
        <w:rPr>
          <w:sz w:val="20"/>
        </w:rPr>
        <w:t>materiałów</w:t>
      </w:r>
    </w:p>
    <w:p w14:paraId="3ADB2623" w14:textId="63DA4DE6" w:rsidR="00934E46" w:rsidRDefault="00000000">
      <w:pPr>
        <w:pStyle w:val="Tekstpodstawowy"/>
        <w:ind w:left="818" w:right="1270"/>
      </w:pPr>
      <w:r>
        <w:t>Do oznaczenia punktów głównych trasy należy stosować paliki drewniane, pręt stalowy lub rury metalowe o długości ok.0,50m, a do oznaczenia pozostałych punktów należy stosowa</w:t>
      </w:r>
      <w:r w:rsidR="00186C68">
        <w:t xml:space="preserve">ć </w:t>
      </w:r>
      <w:r>
        <w:t>paliki drewniane długości około</w:t>
      </w:r>
    </w:p>
    <w:p w14:paraId="0452EAE7" w14:textId="77777777" w:rsidR="00934E46" w:rsidRDefault="00934E46">
      <w:pPr>
        <w:sectPr w:rsidR="00934E46">
          <w:headerReference w:type="even" r:id="rId9"/>
          <w:headerReference w:type="default" r:id="rId10"/>
          <w:footerReference w:type="even" r:id="rId11"/>
          <w:footerReference w:type="default" r:id="rId12"/>
          <w:pgSz w:w="11910" w:h="16840"/>
          <w:pgMar w:top="960" w:right="160" w:bottom="1020" w:left="600" w:header="725" w:footer="826" w:gutter="0"/>
          <w:pgNumType w:start="9"/>
          <w:cols w:space="708"/>
        </w:sectPr>
      </w:pPr>
    </w:p>
    <w:p w14:paraId="7C0A5FC1" w14:textId="77777777" w:rsidR="00934E46" w:rsidRDefault="00934E46">
      <w:pPr>
        <w:pStyle w:val="Tekstpodstawowy"/>
        <w:spacing w:before="8"/>
        <w:rPr>
          <w:sz w:val="29"/>
        </w:rPr>
      </w:pPr>
    </w:p>
    <w:p w14:paraId="35086607" w14:textId="77777777" w:rsidR="00934E46" w:rsidRDefault="00000000">
      <w:pPr>
        <w:pStyle w:val="Tekstpodstawowy"/>
        <w:spacing w:before="91"/>
        <w:ind w:left="818" w:right="1255"/>
        <w:jc w:val="both"/>
      </w:pPr>
      <w:r>
        <w:t>0,30m, a do utrwalania punktów w istniejącej nawierzchni należy stosować bolce stalowe o średnicy 5 mm i długości 0,04 - 0,05m.</w:t>
      </w:r>
    </w:p>
    <w:p w14:paraId="1E3ED836" w14:textId="77777777" w:rsidR="00934E46" w:rsidRDefault="00000000">
      <w:pPr>
        <w:pStyle w:val="Tekstpodstawowy"/>
        <w:spacing w:line="228" w:lineRule="exact"/>
        <w:ind w:left="818"/>
        <w:jc w:val="both"/>
      </w:pPr>
      <w:r>
        <w:t>“Świadki” powinny mieć długość około 0,50m i przekrój prostokątny.</w:t>
      </w:r>
    </w:p>
    <w:p w14:paraId="6BF955E6" w14:textId="77777777" w:rsidR="00934E46" w:rsidRDefault="00000000">
      <w:pPr>
        <w:pStyle w:val="Tekstpodstawowy"/>
        <w:spacing w:before="1"/>
        <w:ind w:left="818" w:right="1260"/>
        <w:jc w:val="both"/>
      </w:pPr>
      <w:r>
        <w:t>Do utrwalenia punktów osnowy geodezyjnej należy stosować materiały zgodne z Rozporządzeniem Ministra Administracji i Cyfryzacji z dnia 30 marca 2012r. w sprawie osnów geodezyjnych, grawimetrycznych i magnetycznych.</w:t>
      </w:r>
    </w:p>
    <w:p w14:paraId="576140EE" w14:textId="77777777" w:rsidR="00934E46" w:rsidRDefault="00000000">
      <w:pPr>
        <w:pStyle w:val="Tekstpodstawowy"/>
        <w:spacing w:before="1"/>
        <w:ind w:left="818"/>
        <w:jc w:val="both"/>
      </w:pPr>
      <w:r>
        <w:t>Do oznaczenia granic pasa drogowego należy stosować Słup graniczny „PAS DROGOWY” (zgodnych z</w:t>
      </w:r>
    </w:p>
    <w:p w14:paraId="4904C559" w14:textId="77777777" w:rsidR="00934E46" w:rsidRDefault="00934E46">
      <w:pPr>
        <w:pStyle w:val="Tekstpodstawowy"/>
        <w:spacing w:before="3"/>
      </w:pPr>
    </w:p>
    <w:p w14:paraId="5713CDD5" w14:textId="77777777" w:rsidR="00934E46" w:rsidRDefault="00000000">
      <w:pPr>
        <w:pStyle w:val="Nagwek2"/>
        <w:numPr>
          <w:ilvl w:val="0"/>
          <w:numId w:val="64"/>
        </w:numPr>
        <w:tabs>
          <w:tab w:val="left" w:pos="1178"/>
          <w:tab w:val="left" w:pos="1179"/>
        </w:tabs>
        <w:spacing w:line="240" w:lineRule="auto"/>
        <w:ind w:hanging="361"/>
      </w:pPr>
      <w:r>
        <w:t>SPRZĘT.</w:t>
      </w:r>
    </w:p>
    <w:p w14:paraId="2DCC50CD" w14:textId="77777777" w:rsidR="00934E46" w:rsidRDefault="00000000">
      <w:pPr>
        <w:pStyle w:val="Akapitzlist"/>
        <w:numPr>
          <w:ilvl w:val="1"/>
          <w:numId w:val="64"/>
        </w:numPr>
        <w:tabs>
          <w:tab w:val="left" w:pos="1179"/>
        </w:tabs>
        <w:spacing w:line="228" w:lineRule="exact"/>
        <w:ind w:hanging="361"/>
        <w:rPr>
          <w:b/>
          <w:sz w:val="20"/>
        </w:rPr>
      </w:pPr>
      <w:r>
        <w:rPr>
          <w:b/>
          <w:sz w:val="20"/>
        </w:rPr>
        <w:t>Ogólne wymagania dotyczące</w:t>
      </w:r>
      <w:r>
        <w:rPr>
          <w:b/>
          <w:spacing w:val="-2"/>
          <w:sz w:val="20"/>
        </w:rPr>
        <w:t xml:space="preserve"> </w:t>
      </w:r>
      <w:r>
        <w:rPr>
          <w:b/>
          <w:sz w:val="20"/>
        </w:rPr>
        <w:t>sprzętu.</w:t>
      </w:r>
    </w:p>
    <w:p w14:paraId="12449BF2" w14:textId="77777777" w:rsidR="00934E46" w:rsidRDefault="00000000">
      <w:pPr>
        <w:pStyle w:val="Tekstpodstawowy"/>
        <w:spacing w:line="228" w:lineRule="exact"/>
        <w:ind w:left="1178"/>
      </w:pPr>
      <w:r>
        <w:t>Ogólne wymagania dotyczące sprzętu podano w SST D-M-00.00.00 „Wymagania ogólne” pkt. 3.</w:t>
      </w:r>
    </w:p>
    <w:p w14:paraId="6D1F53BA" w14:textId="77777777" w:rsidR="00934E46" w:rsidRDefault="00000000">
      <w:pPr>
        <w:pStyle w:val="Nagwek2"/>
        <w:numPr>
          <w:ilvl w:val="1"/>
          <w:numId w:val="64"/>
        </w:numPr>
        <w:tabs>
          <w:tab w:val="left" w:pos="1179"/>
        </w:tabs>
        <w:spacing w:before="6"/>
        <w:ind w:hanging="361"/>
      </w:pPr>
      <w:r>
        <w:t>Sprzęt pomiarowy.</w:t>
      </w:r>
    </w:p>
    <w:p w14:paraId="65DBE4FA" w14:textId="77777777" w:rsidR="00934E46" w:rsidRDefault="00000000">
      <w:pPr>
        <w:pStyle w:val="Tekstpodstawowy"/>
        <w:spacing w:line="228" w:lineRule="exact"/>
        <w:ind w:left="1178"/>
      </w:pPr>
      <w:r>
        <w:t>Do odtworzenia sytuacyjnego trasy i punktów wysokościowych należy stosować następujący sprzęt:</w:t>
      </w:r>
    </w:p>
    <w:p w14:paraId="3FEC45EE" w14:textId="77777777" w:rsidR="00934E46" w:rsidRDefault="00000000">
      <w:pPr>
        <w:pStyle w:val="Akapitzlist"/>
        <w:numPr>
          <w:ilvl w:val="0"/>
          <w:numId w:val="60"/>
        </w:numPr>
        <w:tabs>
          <w:tab w:val="left" w:pos="1178"/>
          <w:tab w:val="left" w:pos="1179"/>
        </w:tabs>
        <w:spacing w:before="4" w:line="251" w:lineRule="exact"/>
        <w:ind w:hanging="361"/>
        <w:rPr>
          <w:sz w:val="20"/>
        </w:rPr>
      </w:pPr>
      <w:r>
        <w:rPr>
          <w:sz w:val="20"/>
        </w:rPr>
        <w:t>teodolity lub tachimetry, nadajniki</w:t>
      </w:r>
      <w:r>
        <w:rPr>
          <w:spacing w:val="-5"/>
          <w:sz w:val="20"/>
        </w:rPr>
        <w:t xml:space="preserve"> </w:t>
      </w:r>
      <w:r>
        <w:rPr>
          <w:sz w:val="20"/>
        </w:rPr>
        <w:t>GPS</w:t>
      </w:r>
    </w:p>
    <w:p w14:paraId="66437FA5"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niwelatory</w:t>
      </w:r>
    </w:p>
    <w:p w14:paraId="4684C205"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dalmierze</w:t>
      </w:r>
    </w:p>
    <w:p w14:paraId="6E1414ED"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tyczki</w:t>
      </w:r>
    </w:p>
    <w:p w14:paraId="1373C382"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łaty</w:t>
      </w:r>
    </w:p>
    <w:p w14:paraId="5B200BFF"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taśmy</w:t>
      </w:r>
      <w:r>
        <w:rPr>
          <w:spacing w:val="-2"/>
          <w:sz w:val="20"/>
        </w:rPr>
        <w:t xml:space="preserve"> </w:t>
      </w:r>
      <w:r>
        <w:rPr>
          <w:sz w:val="20"/>
        </w:rPr>
        <w:t>stalowe</w:t>
      </w:r>
    </w:p>
    <w:p w14:paraId="77791132" w14:textId="77777777" w:rsidR="00934E46" w:rsidRDefault="00000000">
      <w:pPr>
        <w:pStyle w:val="Akapitzlist"/>
        <w:numPr>
          <w:ilvl w:val="0"/>
          <w:numId w:val="60"/>
        </w:numPr>
        <w:tabs>
          <w:tab w:val="left" w:pos="1178"/>
          <w:tab w:val="left" w:pos="1179"/>
        </w:tabs>
        <w:spacing w:line="245" w:lineRule="exact"/>
        <w:ind w:hanging="361"/>
        <w:rPr>
          <w:sz w:val="20"/>
        </w:rPr>
      </w:pPr>
      <w:r>
        <w:rPr>
          <w:sz w:val="20"/>
        </w:rPr>
        <w:t>szpilki</w:t>
      </w:r>
    </w:p>
    <w:p w14:paraId="7A95AA04" w14:textId="77777777" w:rsidR="00934E46" w:rsidRDefault="00000000">
      <w:pPr>
        <w:pStyle w:val="Akapitzlist"/>
        <w:numPr>
          <w:ilvl w:val="0"/>
          <w:numId w:val="60"/>
        </w:numPr>
        <w:tabs>
          <w:tab w:val="left" w:pos="1178"/>
          <w:tab w:val="left" w:pos="1179"/>
        </w:tabs>
        <w:spacing w:line="243" w:lineRule="exact"/>
        <w:ind w:hanging="361"/>
        <w:rPr>
          <w:sz w:val="20"/>
        </w:rPr>
      </w:pPr>
      <w:r>
        <w:rPr>
          <w:sz w:val="20"/>
        </w:rPr>
        <w:t>inne, zaakceptowane przez inspektora nadzoru</w:t>
      </w:r>
    </w:p>
    <w:p w14:paraId="5AA84939" w14:textId="77777777" w:rsidR="00934E46" w:rsidRDefault="00000000">
      <w:pPr>
        <w:pStyle w:val="Tekstpodstawowy"/>
        <w:spacing w:line="237" w:lineRule="auto"/>
        <w:ind w:left="1106" w:right="1270"/>
      </w:pPr>
      <w:r>
        <w:t>Sprzęt stosowany do odtworzenia trasy drogowej i jej punktów wysokościowych powinien gwarantować uzyskanie wymaganej dokładności pomiaru.</w:t>
      </w:r>
    </w:p>
    <w:p w14:paraId="050DED99" w14:textId="77777777" w:rsidR="00934E46" w:rsidRDefault="00934E46">
      <w:pPr>
        <w:pStyle w:val="Tekstpodstawowy"/>
        <w:spacing w:before="1"/>
      </w:pPr>
    </w:p>
    <w:p w14:paraId="0260AA8D" w14:textId="77777777" w:rsidR="00934E46" w:rsidRDefault="00000000">
      <w:pPr>
        <w:pStyle w:val="Nagwek2"/>
        <w:numPr>
          <w:ilvl w:val="0"/>
          <w:numId w:val="64"/>
        </w:numPr>
        <w:tabs>
          <w:tab w:val="left" w:pos="1178"/>
          <w:tab w:val="left" w:pos="1179"/>
        </w:tabs>
        <w:spacing w:line="240" w:lineRule="auto"/>
        <w:ind w:hanging="361"/>
      </w:pPr>
      <w:r>
        <w:t>TRANSPORT.</w:t>
      </w:r>
    </w:p>
    <w:p w14:paraId="517B9DE4" w14:textId="77777777" w:rsidR="00934E46" w:rsidRDefault="00000000">
      <w:pPr>
        <w:pStyle w:val="Akapitzlist"/>
        <w:numPr>
          <w:ilvl w:val="1"/>
          <w:numId w:val="64"/>
        </w:numPr>
        <w:tabs>
          <w:tab w:val="left" w:pos="1179"/>
        </w:tabs>
        <w:spacing w:line="228" w:lineRule="exact"/>
        <w:ind w:hanging="361"/>
        <w:rPr>
          <w:b/>
          <w:sz w:val="20"/>
        </w:rPr>
      </w:pPr>
      <w:r>
        <w:rPr>
          <w:b/>
          <w:sz w:val="20"/>
        </w:rPr>
        <w:t>Ogólne wymagania dotyczące</w:t>
      </w:r>
      <w:r>
        <w:rPr>
          <w:b/>
          <w:spacing w:val="-2"/>
          <w:sz w:val="20"/>
        </w:rPr>
        <w:t xml:space="preserve"> </w:t>
      </w:r>
      <w:r>
        <w:rPr>
          <w:b/>
          <w:sz w:val="20"/>
        </w:rPr>
        <w:t>transportu.</w:t>
      </w:r>
    </w:p>
    <w:p w14:paraId="0E65164A" w14:textId="77777777" w:rsidR="00934E46" w:rsidRDefault="00000000">
      <w:pPr>
        <w:pStyle w:val="Tekstpodstawowy"/>
        <w:spacing w:line="228" w:lineRule="exact"/>
        <w:ind w:left="1178"/>
      </w:pPr>
      <w:r>
        <w:t>Ogólne wymagania dotyczące transportu podano w SST D-M-00.00.00 „Wymagania ogólne” pkt. 4</w:t>
      </w:r>
    </w:p>
    <w:p w14:paraId="5714D2EC" w14:textId="77777777" w:rsidR="00934E46" w:rsidRDefault="00934E46">
      <w:pPr>
        <w:pStyle w:val="Tekstpodstawowy"/>
        <w:spacing w:before="4"/>
      </w:pPr>
    </w:p>
    <w:p w14:paraId="54EC90DC" w14:textId="77777777" w:rsidR="00934E46" w:rsidRDefault="00000000">
      <w:pPr>
        <w:pStyle w:val="Nagwek2"/>
        <w:numPr>
          <w:ilvl w:val="0"/>
          <w:numId w:val="64"/>
        </w:numPr>
        <w:tabs>
          <w:tab w:val="left" w:pos="1178"/>
          <w:tab w:val="left" w:pos="1179"/>
        </w:tabs>
        <w:spacing w:line="240" w:lineRule="auto"/>
        <w:ind w:hanging="361"/>
      </w:pPr>
      <w:r>
        <w:t>WYKONANIE</w:t>
      </w:r>
      <w:r>
        <w:rPr>
          <w:spacing w:val="-2"/>
        </w:rPr>
        <w:t xml:space="preserve"> </w:t>
      </w:r>
      <w:r>
        <w:t>ROBÓT.</w:t>
      </w:r>
    </w:p>
    <w:p w14:paraId="127E1BB2" w14:textId="77777777" w:rsidR="00934E46" w:rsidRDefault="00000000">
      <w:pPr>
        <w:pStyle w:val="Akapitzlist"/>
        <w:numPr>
          <w:ilvl w:val="1"/>
          <w:numId w:val="64"/>
        </w:numPr>
        <w:tabs>
          <w:tab w:val="left" w:pos="1179"/>
        </w:tabs>
        <w:spacing w:line="228" w:lineRule="exact"/>
        <w:ind w:hanging="361"/>
        <w:jc w:val="both"/>
        <w:rPr>
          <w:b/>
          <w:sz w:val="20"/>
        </w:rPr>
      </w:pPr>
      <w:r>
        <w:rPr>
          <w:b/>
          <w:sz w:val="20"/>
        </w:rPr>
        <w:t>Ogólne zasady wykonania</w:t>
      </w:r>
      <w:r>
        <w:rPr>
          <w:b/>
          <w:spacing w:val="-4"/>
          <w:sz w:val="20"/>
        </w:rPr>
        <w:t xml:space="preserve"> </w:t>
      </w:r>
      <w:r>
        <w:rPr>
          <w:b/>
          <w:sz w:val="20"/>
        </w:rPr>
        <w:t>robót.</w:t>
      </w:r>
    </w:p>
    <w:p w14:paraId="0AF931FE" w14:textId="77777777" w:rsidR="00934E46" w:rsidRDefault="00000000">
      <w:pPr>
        <w:pStyle w:val="Tekstpodstawowy"/>
        <w:spacing w:line="228" w:lineRule="exact"/>
        <w:ind w:left="1178"/>
        <w:jc w:val="both"/>
      </w:pPr>
      <w:r>
        <w:t>Ogólne zasady wykonania robót podano w SST D-M-00.00.00 „Wymagania ogólne” pkt. 5</w:t>
      </w:r>
    </w:p>
    <w:p w14:paraId="14FF84D7" w14:textId="77777777" w:rsidR="00934E46" w:rsidRDefault="00000000">
      <w:pPr>
        <w:pStyle w:val="Nagwek2"/>
        <w:numPr>
          <w:ilvl w:val="1"/>
          <w:numId w:val="64"/>
        </w:numPr>
        <w:tabs>
          <w:tab w:val="left" w:pos="1179"/>
        </w:tabs>
        <w:spacing w:before="6"/>
        <w:ind w:hanging="361"/>
        <w:jc w:val="both"/>
      </w:pPr>
      <w:r>
        <w:t>Zasady wykonywania prac</w:t>
      </w:r>
      <w:r>
        <w:rPr>
          <w:spacing w:val="-1"/>
        </w:rPr>
        <w:t xml:space="preserve"> </w:t>
      </w:r>
      <w:r>
        <w:t>pomiarowych.</w:t>
      </w:r>
    </w:p>
    <w:p w14:paraId="2997DBFD" w14:textId="77777777" w:rsidR="00934E46" w:rsidRDefault="00000000">
      <w:pPr>
        <w:pStyle w:val="Tekstpodstawowy"/>
        <w:ind w:left="818" w:right="1252"/>
        <w:jc w:val="both"/>
      </w:pPr>
      <w:r>
        <w:t>Prace pomiarowe powinny być wykonane zgodnie z obowiązującymi standardami, w szczególności zgodnie z Rozporządzeniem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w:t>
      </w:r>
    </w:p>
    <w:p w14:paraId="41DF2F02" w14:textId="77777777" w:rsidR="00934E46" w:rsidRDefault="00000000">
      <w:pPr>
        <w:pStyle w:val="Tekstpodstawowy"/>
        <w:ind w:left="818" w:right="1251"/>
        <w:jc w:val="both"/>
      </w:pPr>
      <w:r>
        <w:t>Przed przystąpieniem do robót Wykonawca zgłosi prace geodezyjne do właściwego Powiatowego Ośrodka Dokumentacji Geodezyjnej i Kartograficznej, a następnie pobierze dane dotyczące osnowy geodezyjnej oraz granic nieruchomości objętych inwestycją. Wykonawca uzgodni z właściwym Geodetą Powiatowym sposób odtworzenia, po zakończeniu inwestycji, zniszczonej bądź uszkodzonej osnowy geodezyjnej podlegającej ochronie prawnej, zlokalizowanej w obszarze prowadzonych robót. Uszkodzone lub zniszczone znaki geodezyjne Wykonawca odtworzy i utrwali na własny</w:t>
      </w:r>
      <w:r>
        <w:rPr>
          <w:spacing w:val="-1"/>
        </w:rPr>
        <w:t xml:space="preserve"> </w:t>
      </w:r>
      <w:r>
        <w:t>koszt.</w:t>
      </w:r>
    </w:p>
    <w:p w14:paraId="2A1B3F1D" w14:textId="77777777" w:rsidR="00934E46" w:rsidRDefault="00000000">
      <w:pPr>
        <w:pStyle w:val="Tekstpodstawowy"/>
        <w:ind w:left="818" w:right="1264" w:firstLine="707"/>
        <w:jc w:val="both"/>
      </w:pPr>
      <w:r>
        <w:t>Wykonawca powinien przeprowadzić obliczenia i pomiary geodezyjne niezbędne do szczegółowego wytyczenia robót.</w:t>
      </w:r>
    </w:p>
    <w:p w14:paraId="7250F7C6" w14:textId="77777777" w:rsidR="00934E46" w:rsidRDefault="00000000">
      <w:pPr>
        <w:pStyle w:val="Tekstpodstawowy"/>
        <w:ind w:left="818" w:right="1261" w:firstLine="707"/>
        <w:jc w:val="both"/>
      </w:pPr>
      <w:r>
        <w:t>Prace pomiarowe powinny być wykonane przez osoby posiadające odpowiednie kwalifikacje i uprawnienia.</w:t>
      </w:r>
    </w:p>
    <w:p w14:paraId="273E68A2" w14:textId="77777777" w:rsidR="00934E46" w:rsidRDefault="00000000">
      <w:pPr>
        <w:pStyle w:val="Tekstpodstawowy"/>
        <w:ind w:left="818" w:right="1255" w:firstLine="707"/>
        <w:jc w:val="both"/>
      </w:pPr>
      <w:r>
        <w:t>Oś drogi należy wytyczyć zgodnie ze współrzędnymi określonymi w projekcie dla punktów charakterystycznych. Następnie na podstawie domiarów należy wytyczyć poszczególne elementy drogi. Przy wyznaczaniu rzędnych projektowych nawiązano się do wysokości nad poziom morza reperów państwowych znajdujących się w okolicy. Jako repery bazowe do tyczenia robót zaleca się przyjąć rzędne reperów państwowych i roboczych zlokalizowanych w pobliżu drogi, przyjęto reper roboczy w postaci rzędnej zaworów wodociągowych po prawej stronie drogi.</w:t>
      </w:r>
    </w:p>
    <w:p w14:paraId="2040D284" w14:textId="77777777" w:rsidR="00934E46" w:rsidRDefault="00000000">
      <w:pPr>
        <w:pStyle w:val="Tekstpodstawowy"/>
        <w:ind w:left="818" w:right="1258" w:firstLine="707"/>
        <w:jc w:val="both"/>
      </w:pPr>
      <w:r>
        <w:t>Wykonawca powinien sprawdzić, czy współrzędne punktów oraz ich rzędne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w:t>
      </w:r>
    </w:p>
    <w:p w14:paraId="71D8C640" w14:textId="77777777" w:rsidR="00934E46" w:rsidRDefault="00934E46">
      <w:pPr>
        <w:jc w:val="both"/>
        <w:sectPr w:rsidR="00934E46">
          <w:pgSz w:w="11910" w:h="16840"/>
          <w:pgMar w:top="960" w:right="160" w:bottom="1020" w:left="600" w:header="725" w:footer="826" w:gutter="0"/>
          <w:cols w:space="708"/>
        </w:sectPr>
      </w:pPr>
    </w:p>
    <w:p w14:paraId="243A7D36" w14:textId="77777777" w:rsidR="00934E46" w:rsidRDefault="00934E46">
      <w:pPr>
        <w:pStyle w:val="Tekstpodstawowy"/>
        <w:spacing w:before="8"/>
        <w:rPr>
          <w:sz w:val="29"/>
        </w:rPr>
      </w:pPr>
    </w:p>
    <w:p w14:paraId="72E2531C" w14:textId="77777777" w:rsidR="00934E46" w:rsidRDefault="00000000">
      <w:pPr>
        <w:pStyle w:val="Tekstpodstawowy"/>
        <w:spacing w:before="91"/>
        <w:ind w:left="818" w:right="1262"/>
        <w:jc w:val="both"/>
      </w:pPr>
      <w:r>
        <w:t>Zamawiającego. Zaniechanie powiadomienia Inżyniera oznacza, że roboty dodatkowe w takim przypadku obciążą Wykonawcę.</w:t>
      </w:r>
    </w:p>
    <w:p w14:paraId="6F9B58D9" w14:textId="77777777" w:rsidR="00934E46" w:rsidRDefault="00000000">
      <w:pPr>
        <w:pStyle w:val="Tekstpodstawowy"/>
        <w:ind w:left="818" w:right="1254" w:firstLine="707"/>
        <w:jc w:val="both"/>
      </w:pPr>
      <w:r>
        <w:t>Wszystkie roboty, które bazują na pomiarach Wykonawcy, nie mogą być rozpoczęte przed zaakceptowaniem wyników pomiarów przez Inżyniera. 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14:paraId="35AC6A74" w14:textId="77777777" w:rsidR="00934E46" w:rsidRDefault="00000000">
      <w:pPr>
        <w:pStyle w:val="Tekstpodstawowy"/>
        <w:spacing w:before="1"/>
        <w:ind w:left="818" w:right="1254" w:firstLine="707"/>
        <w:jc w:val="both"/>
      </w:pPr>
      <w:r>
        <w:t>Wykonawca jest odpowiedzialny za ochronę wszystkich punktów pomiarowych i ich oznaczeń w czasie trwania robót. Jeżeli znaki pomiarowe przekazane przez Zamawiającego zostaną zniszczone przez Wykonawcę świadomie lub w skutek zaniedbania, a ich odtworzenie jest konieczne do dalszego prowadzenia robót, to zostaną one odtworzone na koszt Wykonawcy. Na koszt Wykonawcy należy przenieść (lub odtworzyć) część. punktów poligonowych kolidujących z</w:t>
      </w:r>
      <w:r>
        <w:rPr>
          <w:spacing w:val="-4"/>
        </w:rPr>
        <w:t xml:space="preserve"> </w:t>
      </w:r>
      <w:r>
        <w:t>drogą.</w:t>
      </w:r>
    </w:p>
    <w:p w14:paraId="327CB417" w14:textId="77777777" w:rsidR="00934E46" w:rsidRDefault="00000000">
      <w:pPr>
        <w:pStyle w:val="Tekstpodstawowy"/>
        <w:ind w:left="818" w:right="1254" w:firstLine="707"/>
        <w:jc w:val="both"/>
      </w:pPr>
      <w:r>
        <w:t>Wszystkie pozostałe prace pomiarowe konieczne dla prawidłowej realizacji robót należą do obowiązków</w:t>
      </w:r>
      <w:r>
        <w:rPr>
          <w:spacing w:val="-4"/>
        </w:rPr>
        <w:t xml:space="preserve"> </w:t>
      </w:r>
      <w:r>
        <w:t>Wykonawcy.</w:t>
      </w:r>
    </w:p>
    <w:p w14:paraId="7515A8EC" w14:textId="77777777" w:rsidR="00934E46" w:rsidRDefault="00000000">
      <w:pPr>
        <w:pStyle w:val="Nagwek2"/>
        <w:numPr>
          <w:ilvl w:val="1"/>
          <w:numId w:val="64"/>
        </w:numPr>
        <w:tabs>
          <w:tab w:val="left" w:pos="1179"/>
        </w:tabs>
        <w:spacing w:before="3"/>
        <w:ind w:hanging="361"/>
        <w:jc w:val="both"/>
      </w:pPr>
      <w:r>
        <w:t>Sprawdzenie wyznaczenia punktów głównych osi trasy i punktów</w:t>
      </w:r>
      <w:r>
        <w:rPr>
          <w:spacing w:val="-2"/>
        </w:rPr>
        <w:t xml:space="preserve"> </w:t>
      </w:r>
      <w:r>
        <w:t>wysokościowych.</w:t>
      </w:r>
    </w:p>
    <w:p w14:paraId="5AFE6C61" w14:textId="77777777" w:rsidR="00934E46" w:rsidRDefault="00000000">
      <w:pPr>
        <w:pStyle w:val="Tekstpodstawowy"/>
        <w:ind w:left="818" w:right="1266" w:firstLine="360"/>
        <w:jc w:val="both"/>
      </w:pPr>
      <w:r>
        <w:t>Punkty wierzchołkowe trasy i inne punkty główne powinny być zastabilizowane w sposób trwały, a także dowiązane do punktów pomocniczych, położonych poza granicą robót ziemnych.</w:t>
      </w:r>
    </w:p>
    <w:p w14:paraId="6D90AECF" w14:textId="77777777" w:rsidR="00934E46" w:rsidRDefault="00000000">
      <w:pPr>
        <w:pStyle w:val="Tekstpodstawowy"/>
        <w:ind w:left="818" w:right="1260" w:firstLine="360"/>
        <w:jc w:val="both"/>
      </w:pPr>
      <w:r>
        <w:t>Inne repery robocze można założyć poza granicami robót.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14:paraId="628F38C7" w14:textId="77777777" w:rsidR="00934E46" w:rsidRDefault="00000000">
      <w:pPr>
        <w:pStyle w:val="Nagwek2"/>
        <w:numPr>
          <w:ilvl w:val="1"/>
          <w:numId w:val="64"/>
        </w:numPr>
        <w:tabs>
          <w:tab w:val="left" w:pos="1179"/>
        </w:tabs>
        <w:spacing w:before="3"/>
        <w:ind w:hanging="361"/>
        <w:jc w:val="both"/>
      </w:pPr>
      <w:r>
        <w:t>Odtworzenie osi</w:t>
      </w:r>
      <w:r>
        <w:rPr>
          <w:spacing w:val="-2"/>
        </w:rPr>
        <w:t xml:space="preserve"> </w:t>
      </w:r>
      <w:r>
        <w:t>trasy.</w:t>
      </w:r>
    </w:p>
    <w:p w14:paraId="2B82149E" w14:textId="77777777" w:rsidR="00934E46" w:rsidRDefault="00000000">
      <w:pPr>
        <w:pStyle w:val="Tekstpodstawowy"/>
        <w:ind w:left="818" w:right="1253" w:firstLine="707"/>
        <w:jc w:val="both"/>
      </w:pPr>
      <w:r>
        <w:t>Tyczenie osi głównych tras oraz osi pomocniczych należy wykonać w oparciu o dokumentację projektową oraz inne dane geodezyjne przekazane przez Zamawiającego, przy wykorzystaniu sieci poligonizacji państwowej albo innej osnowy geodezyjnej, określonej w dokumentacji projektowej.</w:t>
      </w:r>
    </w:p>
    <w:p w14:paraId="385DC193" w14:textId="77777777" w:rsidR="00934E46" w:rsidRDefault="00000000">
      <w:pPr>
        <w:pStyle w:val="Tekstpodstawowy"/>
        <w:ind w:left="818" w:right="1259" w:firstLine="707"/>
        <w:jc w:val="both"/>
      </w:pPr>
      <w:r>
        <w:t>Dopuszczalne odchylenie sytuacyjne wytyczonej osi trasy w stosunku do dokumentacji projektowej nie może być większe niż 5cm. Rzędne niwelety punktów osi trasy należy wyznaczać z dokładnością do 1cm w stosunku do rzędnych niwelety określonych w dokumentacji projektowej.</w:t>
      </w:r>
    </w:p>
    <w:p w14:paraId="7FD7E583" w14:textId="77777777" w:rsidR="00934E46" w:rsidRDefault="00934E46">
      <w:pPr>
        <w:pStyle w:val="Tekstpodstawowy"/>
        <w:spacing w:before="3"/>
      </w:pPr>
    </w:p>
    <w:p w14:paraId="188CCCE0" w14:textId="77777777" w:rsidR="00934E46" w:rsidRDefault="00000000">
      <w:pPr>
        <w:pStyle w:val="Nagwek2"/>
        <w:numPr>
          <w:ilvl w:val="1"/>
          <w:numId w:val="64"/>
        </w:numPr>
        <w:tabs>
          <w:tab w:val="left" w:pos="1179"/>
        </w:tabs>
        <w:ind w:hanging="361"/>
        <w:jc w:val="both"/>
      </w:pPr>
      <w:r>
        <w:t>Wyznaczenie przekrojów</w:t>
      </w:r>
      <w:r>
        <w:rPr>
          <w:spacing w:val="1"/>
        </w:rPr>
        <w:t xml:space="preserve"> </w:t>
      </w:r>
      <w:r>
        <w:t>poprzecznych.</w:t>
      </w:r>
    </w:p>
    <w:p w14:paraId="6C9C71A2" w14:textId="77777777" w:rsidR="00934E46" w:rsidRDefault="00000000">
      <w:pPr>
        <w:pStyle w:val="Tekstpodstawowy"/>
        <w:ind w:left="818" w:right="1254" w:firstLine="360"/>
        <w:jc w:val="both"/>
      </w:pPr>
      <w: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 Obejmuje również wyznaczenie wszelkich punktów wysokościowych niezbędnych do wytyczenia robót ziemnych oraz nawierzchniowych.</w:t>
      </w:r>
    </w:p>
    <w:p w14:paraId="48C03FE6" w14:textId="77777777" w:rsidR="00934E46" w:rsidRDefault="00934E46">
      <w:pPr>
        <w:pStyle w:val="Tekstpodstawowy"/>
        <w:spacing w:before="3"/>
      </w:pPr>
    </w:p>
    <w:p w14:paraId="126031B3" w14:textId="77777777" w:rsidR="00934E46" w:rsidRDefault="00000000">
      <w:pPr>
        <w:pStyle w:val="Nagwek2"/>
        <w:numPr>
          <w:ilvl w:val="1"/>
          <w:numId w:val="59"/>
        </w:numPr>
        <w:tabs>
          <w:tab w:val="left" w:pos="1169"/>
        </w:tabs>
        <w:spacing w:line="227" w:lineRule="exact"/>
        <w:ind w:hanging="351"/>
        <w:jc w:val="both"/>
      </w:pPr>
      <w:r>
        <w:t>Materiały dla</w:t>
      </w:r>
      <w:r>
        <w:rPr>
          <w:spacing w:val="-1"/>
        </w:rPr>
        <w:t xml:space="preserve"> </w:t>
      </w:r>
      <w:r>
        <w:t>Zamawiającego</w:t>
      </w:r>
    </w:p>
    <w:p w14:paraId="0F5F5D06" w14:textId="77777777" w:rsidR="00934E46" w:rsidRDefault="00000000">
      <w:pPr>
        <w:pStyle w:val="Tekstpodstawowy"/>
        <w:ind w:left="818" w:right="1258"/>
        <w:jc w:val="both"/>
      </w:pPr>
      <w:r>
        <w:t>Wykonawca przekaże Zamawiającemu dokumentację związaną z wznowieniem i oznaczeniem granic pasa drogowego w formie operatu wykonanego przez geodetę uprawnionego zawierającego:</w:t>
      </w:r>
    </w:p>
    <w:p w14:paraId="58805D1C" w14:textId="77777777" w:rsidR="00934E46" w:rsidRDefault="00000000">
      <w:pPr>
        <w:pStyle w:val="Akapitzlist"/>
        <w:numPr>
          <w:ilvl w:val="2"/>
          <w:numId w:val="59"/>
        </w:numPr>
        <w:tabs>
          <w:tab w:val="left" w:pos="1539"/>
        </w:tabs>
        <w:ind w:right="1258"/>
        <w:jc w:val="both"/>
        <w:rPr>
          <w:sz w:val="20"/>
        </w:rPr>
      </w:pPr>
      <w:r>
        <w:rPr>
          <w:sz w:val="20"/>
        </w:rPr>
        <w:t>kopie protokołów wznowienia znaków granicznych/wyznaczenia/utrwalenia punktów granicznych na gruncie wraz z potwierdzeniem, że dokumentacja z tych czynności została przyjęta do państwowego zasobu geodezyjnego i</w:t>
      </w:r>
      <w:r>
        <w:rPr>
          <w:spacing w:val="1"/>
          <w:sz w:val="20"/>
        </w:rPr>
        <w:t xml:space="preserve"> </w:t>
      </w:r>
      <w:r>
        <w:rPr>
          <w:sz w:val="20"/>
        </w:rPr>
        <w:t>kartograficznego</w:t>
      </w:r>
    </w:p>
    <w:p w14:paraId="4F80E246" w14:textId="77777777" w:rsidR="00934E46" w:rsidRDefault="00000000">
      <w:pPr>
        <w:pStyle w:val="Akapitzlist"/>
        <w:numPr>
          <w:ilvl w:val="2"/>
          <w:numId w:val="59"/>
        </w:numPr>
        <w:tabs>
          <w:tab w:val="left" w:pos="1539"/>
        </w:tabs>
        <w:spacing w:line="229" w:lineRule="exact"/>
        <w:ind w:hanging="361"/>
        <w:jc w:val="both"/>
        <w:rPr>
          <w:sz w:val="20"/>
        </w:rPr>
      </w:pPr>
      <w:r>
        <w:rPr>
          <w:sz w:val="20"/>
        </w:rPr>
        <w:t>kopie szkiców geodezyjnych do</w:t>
      </w:r>
      <w:r>
        <w:rPr>
          <w:spacing w:val="1"/>
          <w:sz w:val="20"/>
        </w:rPr>
        <w:t xml:space="preserve"> </w:t>
      </w:r>
      <w:r>
        <w:rPr>
          <w:sz w:val="20"/>
        </w:rPr>
        <w:t>protokołów,</w:t>
      </w:r>
    </w:p>
    <w:p w14:paraId="1E756EE0" w14:textId="77777777" w:rsidR="00934E46" w:rsidRDefault="00000000">
      <w:pPr>
        <w:pStyle w:val="Akapitzlist"/>
        <w:numPr>
          <w:ilvl w:val="2"/>
          <w:numId w:val="59"/>
        </w:numPr>
        <w:tabs>
          <w:tab w:val="left" w:pos="1539"/>
        </w:tabs>
        <w:ind w:right="1262"/>
        <w:jc w:val="both"/>
        <w:rPr>
          <w:sz w:val="20"/>
        </w:rPr>
      </w:pPr>
      <w:r>
        <w:rPr>
          <w:sz w:val="20"/>
        </w:rPr>
        <w:t>wykaz wszystkich współrzędnych punktów granicznych z opisaniem rodzaju stabilizacji (wydruk oraz plik.txt),</w:t>
      </w:r>
    </w:p>
    <w:p w14:paraId="1A2B39E1" w14:textId="77777777" w:rsidR="00934E46" w:rsidRDefault="00000000">
      <w:pPr>
        <w:pStyle w:val="Akapitzlist"/>
        <w:numPr>
          <w:ilvl w:val="2"/>
          <w:numId w:val="59"/>
        </w:numPr>
        <w:tabs>
          <w:tab w:val="left" w:pos="1539"/>
        </w:tabs>
        <w:ind w:hanging="361"/>
        <w:jc w:val="both"/>
        <w:rPr>
          <w:sz w:val="20"/>
        </w:rPr>
      </w:pPr>
      <w:r>
        <w:rPr>
          <w:sz w:val="20"/>
        </w:rPr>
        <w:t>wykaz współrzędnych znaków granicznych - wydruk oraz</w:t>
      </w:r>
      <w:r>
        <w:rPr>
          <w:spacing w:val="3"/>
          <w:sz w:val="20"/>
        </w:rPr>
        <w:t xml:space="preserve"> </w:t>
      </w:r>
      <w:r>
        <w:rPr>
          <w:sz w:val="20"/>
        </w:rPr>
        <w:t>plik.txt,</w:t>
      </w:r>
    </w:p>
    <w:p w14:paraId="0758308D" w14:textId="77777777" w:rsidR="00934E46" w:rsidRDefault="00000000">
      <w:pPr>
        <w:pStyle w:val="Akapitzlist"/>
        <w:numPr>
          <w:ilvl w:val="2"/>
          <w:numId w:val="59"/>
        </w:numPr>
        <w:tabs>
          <w:tab w:val="left" w:pos="1539"/>
        </w:tabs>
        <w:ind w:right="1262"/>
        <w:jc w:val="both"/>
        <w:rPr>
          <w:sz w:val="20"/>
        </w:rPr>
      </w:pPr>
      <w:r>
        <w:rPr>
          <w:sz w:val="20"/>
        </w:rPr>
        <w:t>opisy topograficzne punktów granicznych, dla których stabilizacja została wykonana oraz dla punktów granicznych, których trwała stabilizacja w terenie była</w:t>
      </w:r>
      <w:r>
        <w:rPr>
          <w:spacing w:val="-6"/>
          <w:sz w:val="20"/>
        </w:rPr>
        <w:t xml:space="preserve"> </w:t>
      </w:r>
      <w:r>
        <w:rPr>
          <w:sz w:val="20"/>
        </w:rPr>
        <w:t>uniemożliwiona</w:t>
      </w:r>
    </w:p>
    <w:p w14:paraId="5D4B5375" w14:textId="77777777" w:rsidR="00934E46" w:rsidRDefault="00000000">
      <w:pPr>
        <w:pStyle w:val="Akapitzlist"/>
        <w:numPr>
          <w:ilvl w:val="2"/>
          <w:numId w:val="59"/>
        </w:numPr>
        <w:tabs>
          <w:tab w:val="left" w:pos="1539"/>
        </w:tabs>
        <w:ind w:right="1258"/>
        <w:jc w:val="both"/>
        <w:rPr>
          <w:sz w:val="20"/>
        </w:rPr>
      </w:pPr>
      <w:r>
        <w:rPr>
          <w:sz w:val="20"/>
        </w:rPr>
        <w:t>dokumentację fotograficzną obrazującą zastabilizowane znaki graniczne wraz z numerem punktu granicznego oraz z najbliższą okolicą w celu umożliwienia identyfikacji znaku w terenie, nazwą pliku ze zdjęciem znaku granicznego będzie nr punktu</w:t>
      </w:r>
      <w:r>
        <w:rPr>
          <w:spacing w:val="-5"/>
          <w:sz w:val="20"/>
        </w:rPr>
        <w:t xml:space="preserve"> </w:t>
      </w:r>
      <w:r>
        <w:rPr>
          <w:sz w:val="20"/>
        </w:rPr>
        <w:t>granicznego</w:t>
      </w:r>
    </w:p>
    <w:p w14:paraId="2DCD9F39" w14:textId="77777777" w:rsidR="00934E46" w:rsidRDefault="00000000">
      <w:pPr>
        <w:pStyle w:val="Akapitzlist"/>
        <w:numPr>
          <w:ilvl w:val="2"/>
          <w:numId w:val="59"/>
        </w:numPr>
        <w:tabs>
          <w:tab w:val="left" w:pos="1539"/>
        </w:tabs>
        <w:ind w:hanging="361"/>
        <w:jc w:val="both"/>
        <w:rPr>
          <w:sz w:val="20"/>
        </w:rPr>
      </w:pPr>
      <w:r>
        <w:rPr>
          <w:sz w:val="20"/>
        </w:rPr>
        <w:t>2 egzemplarze mapy sporządzonej na podkładach map</w:t>
      </w:r>
      <w:r>
        <w:rPr>
          <w:spacing w:val="5"/>
          <w:sz w:val="20"/>
        </w:rPr>
        <w:t xml:space="preserve"> </w:t>
      </w:r>
      <w:r>
        <w:rPr>
          <w:sz w:val="20"/>
        </w:rPr>
        <w:t>zasadniczych:</w:t>
      </w:r>
    </w:p>
    <w:p w14:paraId="446220E1" w14:textId="77777777" w:rsidR="00934E46" w:rsidRDefault="00000000">
      <w:pPr>
        <w:pStyle w:val="Tekstpodstawowy"/>
        <w:ind w:left="818" w:right="1263"/>
        <w:jc w:val="both"/>
      </w:pPr>
      <w:r>
        <w:t>Ponadto jako załącznik do pomiaru powykonawczego należy sporządzić wykaz zmian gruntowych jako dokument potrzebny do wprowadzenia zmian w operacie ewidencji gruntów dotyczących użytku gruntowego. sposobu użytkowania (użytek rolny lub leśny na drodze)</w:t>
      </w:r>
    </w:p>
    <w:p w14:paraId="0394230C" w14:textId="77777777" w:rsidR="00934E46" w:rsidRDefault="00934E46">
      <w:pPr>
        <w:pStyle w:val="Tekstpodstawowy"/>
        <w:spacing w:before="4"/>
      </w:pPr>
    </w:p>
    <w:p w14:paraId="65112586" w14:textId="77777777" w:rsidR="00934E46" w:rsidRDefault="00000000">
      <w:pPr>
        <w:pStyle w:val="Nagwek2"/>
        <w:numPr>
          <w:ilvl w:val="0"/>
          <w:numId w:val="64"/>
        </w:numPr>
        <w:tabs>
          <w:tab w:val="left" w:pos="1179"/>
        </w:tabs>
        <w:spacing w:line="240" w:lineRule="auto"/>
        <w:ind w:hanging="361"/>
        <w:jc w:val="both"/>
      </w:pPr>
      <w:r>
        <w:t>KONTROLA JAKOŚCI</w:t>
      </w:r>
      <w:r>
        <w:rPr>
          <w:spacing w:val="-2"/>
        </w:rPr>
        <w:t xml:space="preserve"> </w:t>
      </w:r>
      <w:r>
        <w:t>ROBÓT.</w:t>
      </w:r>
    </w:p>
    <w:p w14:paraId="5DD97F49" w14:textId="77777777" w:rsidR="00934E46" w:rsidRDefault="00000000">
      <w:pPr>
        <w:pStyle w:val="Akapitzlist"/>
        <w:numPr>
          <w:ilvl w:val="1"/>
          <w:numId w:val="64"/>
        </w:numPr>
        <w:tabs>
          <w:tab w:val="left" w:pos="1179"/>
        </w:tabs>
        <w:spacing w:line="228" w:lineRule="exact"/>
        <w:ind w:hanging="361"/>
        <w:rPr>
          <w:b/>
          <w:sz w:val="20"/>
        </w:rPr>
      </w:pPr>
      <w:r>
        <w:rPr>
          <w:b/>
          <w:sz w:val="20"/>
        </w:rPr>
        <w:t>Ogólne zasady kontroli jakości</w:t>
      </w:r>
      <w:r>
        <w:rPr>
          <w:b/>
          <w:spacing w:val="-3"/>
          <w:sz w:val="20"/>
        </w:rPr>
        <w:t xml:space="preserve"> </w:t>
      </w:r>
      <w:r>
        <w:rPr>
          <w:b/>
          <w:sz w:val="20"/>
        </w:rPr>
        <w:t>robót.</w:t>
      </w:r>
    </w:p>
    <w:p w14:paraId="7BF50C27" w14:textId="77777777" w:rsidR="00934E46" w:rsidRDefault="00000000">
      <w:pPr>
        <w:pStyle w:val="Tekstpodstawowy"/>
        <w:spacing w:line="228" w:lineRule="exact"/>
        <w:ind w:left="1178"/>
      </w:pPr>
      <w:r>
        <w:t>Ogólne zasady kontroli jakości robót podano w SST D-M-00.00.00 „Wymagania ogólne” pkt. 6.</w:t>
      </w:r>
    </w:p>
    <w:p w14:paraId="02E01EF2" w14:textId="77777777" w:rsidR="00934E46" w:rsidRDefault="00000000">
      <w:pPr>
        <w:pStyle w:val="Nagwek2"/>
        <w:spacing w:before="6" w:line="240" w:lineRule="auto"/>
        <w:ind w:left="818" w:firstLine="0"/>
      </w:pPr>
      <w:r>
        <w:t>6.2. Kontrola jakości prac pomiarowych.</w:t>
      </w:r>
    </w:p>
    <w:p w14:paraId="6B0FD73E" w14:textId="77777777" w:rsidR="00934E46" w:rsidRDefault="00934E46">
      <w:pPr>
        <w:sectPr w:rsidR="00934E46">
          <w:pgSz w:w="11910" w:h="16840"/>
          <w:pgMar w:top="960" w:right="160" w:bottom="1020" w:left="600" w:header="725" w:footer="826" w:gutter="0"/>
          <w:cols w:space="708"/>
        </w:sectPr>
      </w:pPr>
    </w:p>
    <w:p w14:paraId="59C1619B" w14:textId="77777777" w:rsidR="00934E46" w:rsidRDefault="00934E46">
      <w:pPr>
        <w:pStyle w:val="Tekstpodstawowy"/>
        <w:spacing w:before="8"/>
        <w:rPr>
          <w:b/>
          <w:sz w:val="29"/>
        </w:rPr>
      </w:pPr>
    </w:p>
    <w:p w14:paraId="6ACA606E" w14:textId="77777777" w:rsidR="00934E46" w:rsidRDefault="00000000">
      <w:pPr>
        <w:pStyle w:val="Tekstpodstawowy"/>
        <w:spacing w:before="91"/>
        <w:ind w:left="818" w:right="1258" w:firstLine="360"/>
        <w:jc w:val="both"/>
      </w:pPr>
      <w:r>
        <w:t>Kontrolę jakości prac pomiarowych związanych z odtworzeniem trasy i punktów wysokościowych należy prowadzić według ogólnych zasad określonych w instrukcjach i wytycznych GUGiK (1 do 7) zgodnie z wymaganiami podanymi w pkt. 5.4.</w:t>
      </w:r>
    </w:p>
    <w:p w14:paraId="70E25617" w14:textId="77777777" w:rsidR="00934E46" w:rsidRDefault="00934E46">
      <w:pPr>
        <w:pStyle w:val="Tekstpodstawowy"/>
        <w:spacing w:before="4"/>
      </w:pPr>
    </w:p>
    <w:p w14:paraId="360DB38E" w14:textId="77777777" w:rsidR="00934E46" w:rsidRDefault="00000000">
      <w:pPr>
        <w:pStyle w:val="Nagwek2"/>
        <w:numPr>
          <w:ilvl w:val="0"/>
          <w:numId w:val="64"/>
        </w:numPr>
        <w:tabs>
          <w:tab w:val="left" w:pos="1178"/>
          <w:tab w:val="left" w:pos="1179"/>
        </w:tabs>
        <w:spacing w:line="240" w:lineRule="auto"/>
        <w:ind w:hanging="361"/>
      </w:pPr>
      <w:r>
        <w:t>OBMIAR</w:t>
      </w:r>
      <w:r>
        <w:rPr>
          <w:spacing w:val="-1"/>
        </w:rPr>
        <w:t xml:space="preserve"> </w:t>
      </w:r>
      <w:r>
        <w:t>ROBÓT</w:t>
      </w:r>
    </w:p>
    <w:p w14:paraId="46AE2A86" w14:textId="77777777" w:rsidR="00934E46" w:rsidRDefault="00000000">
      <w:pPr>
        <w:pStyle w:val="Akapitzlist"/>
        <w:numPr>
          <w:ilvl w:val="1"/>
          <w:numId w:val="64"/>
        </w:numPr>
        <w:tabs>
          <w:tab w:val="left" w:pos="1179"/>
        </w:tabs>
        <w:spacing w:before="1" w:line="228" w:lineRule="exact"/>
        <w:ind w:hanging="361"/>
        <w:rPr>
          <w:b/>
          <w:sz w:val="20"/>
        </w:rPr>
      </w:pPr>
      <w:r>
        <w:rPr>
          <w:b/>
          <w:sz w:val="20"/>
        </w:rPr>
        <w:t>Ogólne zasady obmiaru</w:t>
      </w:r>
      <w:r>
        <w:rPr>
          <w:b/>
          <w:spacing w:val="-2"/>
          <w:sz w:val="20"/>
        </w:rPr>
        <w:t xml:space="preserve"> </w:t>
      </w:r>
      <w:r>
        <w:rPr>
          <w:b/>
          <w:sz w:val="20"/>
        </w:rPr>
        <w:t>robót.</w:t>
      </w:r>
    </w:p>
    <w:p w14:paraId="22A22BA7" w14:textId="77777777" w:rsidR="00934E46" w:rsidRDefault="00000000">
      <w:pPr>
        <w:pStyle w:val="Tekstpodstawowy"/>
        <w:spacing w:line="228" w:lineRule="exact"/>
        <w:ind w:left="818"/>
      </w:pPr>
      <w:r>
        <w:t>Ogólne zasady obmiaru robót podano w SST D-M-00.00.00 „Wymagania ogólne” pkt. 7.</w:t>
      </w:r>
    </w:p>
    <w:p w14:paraId="42715865" w14:textId="77777777" w:rsidR="00934E46" w:rsidRDefault="00000000">
      <w:pPr>
        <w:pStyle w:val="Nagwek2"/>
        <w:numPr>
          <w:ilvl w:val="1"/>
          <w:numId w:val="64"/>
        </w:numPr>
        <w:tabs>
          <w:tab w:val="left" w:pos="1179"/>
        </w:tabs>
        <w:spacing w:before="5" w:line="227" w:lineRule="exact"/>
        <w:ind w:hanging="361"/>
      </w:pPr>
      <w:r>
        <w:t>Jednostka obmiarowa.</w:t>
      </w:r>
    </w:p>
    <w:p w14:paraId="1158F369" w14:textId="77777777" w:rsidR="00934E46" w:rsidRDefault="00000000">
      <w:pPr>
        <w:pStyle w:val="Tekstpodstawowy"/>
        <w:spacing w:line="227" w:lineRule="exact"/>
        <w:ind w:left="818"/>
      </w:pPr>
      <w:r>
        <w:t>Jednostką obmiarową jest km (kilometr) odtworzonej trasy w terenie.</w:t>
      </w:r>
    </w:p>
    <w:p w14:paraId="1C7EB905" w14:textId="77777777" w:rsidR="00934E46" w:rsidRDefault="00000000">
      <w:pPr>
        <w:pStyle w:val="Nagwek2"/>
        <w:numPr>
          <w:ilvl w:val="0"/>
          <w:numId w:val="64"/>
        </w:numPr>
        <w:tabs>
          <w:tab w:val="left" w:pos="1178"/>
          <w:tab w:val="left" w:pos="1179"/>
        </w:tabs>
        <w:spacing w:before="5" w:line="240" w:lineRule="auto"/>
        <w:ind w:hanging="361"/>
      </w:pPr>
      <w:r>
        <w:t>ODBIÓR</w:t>
      </w:r>
      <w:r>
        <w:rPr>
          <w:spacing w:val="-1"/>
        </w:rPr>
        <w:t xml:space="preserve"> </w:t>
      </w:r>
      <w:r>
        <w:t>ROBÓT</w:t>
      </w:r>
    </w:p>
    <w:p w14:paraId="448CBF4C" w14:textId="77777777" w:rsidR="00934E46" w:rsidRDefault="00000000">
      <w:pPr>
        <w:pStyle w:val="Akapitzlist"/>
        <w:numPr>
          <w:ilvl w:val="1"/>
          <w:numId w:val="64"/>
        </w:numPr>
        <w:tabs>
          <w:tab w:val="left" w:pos="1179"/>
        </w:tabs>
        <w:spacing w:line="228" w:lineRule="exact"/>
        <w:ind w:hanging="361"/>
        <w:rPr>
          <w:b/>
          <w:sz w:val="20"/>
        </w:rPr>
      </w:pPr>
      <w:r>
        <w:rPr>
          <w:b/>
          <w:sz w:val="20"/>
        </w:rPr>
        <w:t>Ogólne zasady odbioru</w:t>
      </w:r>
      <w:r>
        <w:rPr>
          <w:b/>
          <w:spacing w:val="-2"/>
          <w:sz w:val="20"/>
        </w:rPr>
        <w:t xml:space="preserve"> </w:t>
      </w:r>
      <w:r>
        <w:rPr>
          <w:b/>
          <w:sz w:val="20"/>
        </w:rPr>
        <w:t>robót.</w:t>
      </w:r>
    </w:p>
    <w:p w14:paraId="66938F36" w14:textId="77777777" w:rsidR="00934E46" w:rsidRDefault="00000000">
      <w:pPr>
        <w:pStyle w:val="Tekstpodstawowy"/>
        <w:spacing w:line="228" w:lineRule="exact"/>
        <w:ind w:left="1526"/>
      </w:pPr>
      <w:r>
        <w:t>Ogólne zasady odbioru Robót podano w WWiORB D-M.00.00.00 „Wymagania ogólne”.</w:t>
      </w:r>
    </w:p>
    <w:p w14:paraId="45EA0B32" w14:textId="77777777" w:rsidR="00934E46" w:rsidRDefault="00000000">
      <w:pPr>
        <w:pStyle w:val="Tekstpodstawowy"/>
        <w:spacing w:before="1"/>
        <w:ind w:left="818" w:right="1270" w:firstLine="707"/>
      </w:pPr>
      <w:r>
        <w:t>Odbiór robót związanych z odtworzeniem trasy w terenie następuje na podstawie szkiców i dzienników pomiarów geodezyjnych lub protokółu z kontroli geodezyjnej, które Wykonawca przekłada Inżynierowi.</w:t>
      </w:r>
    </w:p>
    <w:p w14:paraId="3EBC4B51" w14:textId="77777777" w:rsidR="00934E46" w:rsidRDefault="00934E46">
      <w:pPr>
        <w:pStyle w:val="Tekstpodstawowy"/>
        <w:spacing w:before="4"/>
      </w:pPr>
    </w:p>
    <w:p w14:paraId="58A22735" w14:textId="77777777" w:rsidR="00934E46" w:rsidRDefault="00000000">
      <w:pPr>
        <w:pStyle w:val="Nagwek2"/>
        <w:numPr>
          <w:ilvl w:val="0"/>
          <w:numId w:val="64"/>
        </w:numPr>
        <w:tabs>
          <w:tab w:val="left" w:pos="1178"/>
          <w:tab w:val="left" w:pos="1179"/>
        </w:tabs>
        <w:spacing w:line="240" w:lineRule="auto"/>
        <w:ind w:hanging="361"/>
      </w:pPr>
      <w:r>
        <w:t>PODSTAWA</w:t>
      </w:r>
      <w:r>
        <w:rPr>
          <w:spacing w:val="-1"/>
        </w:rPr>
        <w:t xml:space="preserve"> </w:t>
      </w:r>
      <w:r>
        <w:t>PŁATNOŚCI.</w:t>
      </w:r>
    </w:p>
    <w:p w14:paraId="5FC712B7" w14:textId="77777777" w:rsidR="00934E46" w:rsidRDefault="00000000">
      <w:pPr>
        <w:pStyle w:val="Akapitzlist"/>
        <w:numPr>
          <w:ilvl w:val="1"/>
          <w:numId w:val="64"/>
        </w:numPr>
        <w:tabs>
          <w:tab w:val="left" w:pos="1171"/>
        </w:tabs>
        <w:spacing w:before="1" w:line="228" w:lineRule="exact"/>
        <w:ind w:left="1170" w:hanging="353"/>
        <w:rPr>
          <w:b/>
          <w:sz w:val="20"/>
        </w:rPr>
      </w:pPr>
      <w:r>
        <w:rPr>
          <w:b/>
          <w:sz w:val="20"/>
        </w:rPr>
        <w:t>Ogólne ustalenia dotyczące podstawy</w:t>
      </w:r>
      <w:r>
        <w:rPr>
          <w:b/>
          <w:spacing w:val="-3"/>
          <w:sz w:val="20"/>
        </w:rPr>
        <w:t xml:space="preserve"> </w:t>
      </w:r>
      <w:r>
        <w:rPr>
          <w:b/>
          <w:sz w:val="20"/>
        </w:rPr>
        <w:t>płatności.</w:t>
      </w:r>
    </w:p>
    <w:p w14:paraId="7325D6FC" w14:textId="77777777" w:rsidR="00934E46" w:rsidRDefault="00000000">
      <w:pPr>
        <w:pStyle w:val="Tekstpodstawowy"/>
        <w:spacing w:line="228" w:lineRule="exact"/>
        <w:ind w:left="1526"/>
      </w:pPr>
      <w:r>
        <w:t>Ogólne ustalenia dotyczące podstawy płatności podano w SST D-M-00.00.00 „Wym. ogólne” pkt. 9.</w:t>
      </w:r>
    </w:p>
    <w:p w14:paraId="0DB57FF4" w14:textId="77777777" w:rsidR="00934E46" w:rsidRDefault="00934E46">
      <w:pPr>
        <w:spacing w:line="228" w:lineRule="exact"/>
        <w:sectPr w:rsidR="00934E46">
          <w:pgSz w:w="11910" w:h="16840"/>
          <w:pgMar w:top="960" w:right="160" w:bottom="1020" w:left="600" w:header="725" w:footer="826" w:gutter="0"/>
          <w:cols w:space="708"/>
        </w:sectPr>
      </w:pPr>
    </w:p>
    <w:p w14:paraId="06FA779B" w14:textId="77777777" w:rsidR="00934E46" w:rsidRDefault="00934E46">
      <w:pPr>
        <w:pStyle w:val="Tekstpodstawowy"/>
      </w:pPr>
    </w:p>
    <w:p w14:paraId="51CB1F1E" w14:textId="77777777" w:rsidR="00934E46" w:rsidRDefault="00934E46">
      <w:pPr>
        <w:pStyle w:val="Tekstpodstawowy"/>
      </w:pPr>
    </w:p>
    <w:p w14:paraId="7875A95F" w14:textId="77777777" w:rsidR="00934E46" w:rsidRDefault="00934E46">
      <w:pPr>
        <w:pStyle w:val="Tekstpodstawowy"/>
        <w:spacing w:before="3"/>
        <w:rPr>
          <w:sz w:val="21"/>
        </w:rPr>
      </w:pPr>
    </w:p>
    <w:p w14:paraId="54EF9BCB" w14:textId="77777777" w:rsidR="00934E46" w:rsidRDefault="00000000">
      <w:pPr>
        <w:spacing w:before="1"/>
        <w:ind w:left="818"/>
        <w:rPr>
          <w:sz w:val="24"/>
        </w:rPr>
      </w:pPr>
      <w:r>
        <w:rPr>
          <w:sz w:val="24"/>
        </w:rPr>
        <w:t>D-05.03.11</w:t>
      </w:r>
    </w:p>
    <w:p w14:paraId="0738A55F" w14:textId="77777777" w:rsidR="00934E46" w:rsidRDefault="00000000">
      <w:pPr>
        <w:spacing w:before="4"/>
        <w:ind w:left="818" w:right="3511"/>
        <w:rPr>
          <w:b/>
          <w:sz w:val="24"/>
        </w:rPr>
      </w:pPr>
      <w:r>
        <w:rPr>
          <w:b/>
          <w:sz w:val="24"/>
        </w:rPr>
        <w:t>FREZOWANIE NAWIERZCHNI ASFALTOWYCH NA ZIMNO CPV 45100000-8</w:t>
      </w:r>
    </w:p>
    <w:p w14:paraId="232CF332" w14:textId="77777777" w:rsidR="00934E46" w:rsidRDefault="00000000">
      <w:pPr>
        <w:pStyle w:val="Nagwek2"/>
        <w:numPr>
          <w:ilvl w:val="0"/>
          <w:numId w:val="58"/>
        </w:numPr>
        <w:tabs>
          <w:tab w:val="left" w:pos="1178"/>
          <w:tab w:val="left" w:pos="1179"/>
        </w:tabs>
        <w:spacing w:before="230" w:line="240" w:lineRule="auto"/>
        <w:ind w:hanging="361"/>
      </w:pPr>
      <w:r>
        <w:t>WSTĘP</w:t>
      </w:r>
    </w:p>
    <w:p w14:paraId="0E7A9C29" w14:textId="77777777" w:rsidR="00934E46" w:rsidRDefault="00000000">
      <w:pPr>
        <w:pStyle w:val="Akapitzlist"/>
        <w:numPr>
          <w:ilvl w:val="1"/>
          <w:numId w:val="58"/>
        </w:numPr>
        <w:tabs>
          <w:tab w:val="left" w:pos="1239"/>
        </w:tabs>
        <w:spacing w:line="228" w:lineRule="exact"/>
        <w:ind w:hanging="421"/>
        <w:rPr>
          <w:b/>
          <w:sz w:val="20"/>
        </w:rPr>
      </w:pPr>
      <w:r>
        <w:rPr>
          <w:b/>
          <w:sz w:val="20"/>
        </w:rPr>
        <w:t>Przedmiot</w:t>
      </w:r>
      <w:r>
        <w:rPr>
          <w:b/>
          <w:spacing w:val="-1"/>
          <w:sz w:val="20"/>
        </w:rPr>
        <w:t xml:space="preserve"> </w:t>
      </w:r>
      <w:r>
        <w:rPr>
          <w:b/>
          <w:sz w:val="20"/>
        </w:rPr>
        <w:t>SST.</w:t>
      </w:r>
    </w:p>
    <w:p w14:paraId="10C57FF4" w14:textId="77777777" w:rsidR="00934E46" w:rsidRDefault="00000000">
      <w:pPr>
        <w:pStyle w:val="Tekstpodstawowy"/>
        <w:ind w:left="818" w:right="1270" w:firstLine="288"/>
      </w:pPr>
      <w:r>
        <w:t>Przedmiotem niniejszej szczegółowej specyfikacji technicznej są wymagania dotyczące wykonania i odbioru wykopów w gruntach I-III kategorii wchodzących w zakres wykonania robót przy przebudowie drogi gminnej.</w:t>
      </w:r>
    </w:p>
    <w:p w14:paraId="03CA69D1" w14:textId="77777777" w:rsidR="00934E46" w:rsidRDefault="00000000">
      <w:pPr>
        <w:pStyle w:val="Nagwek2"/>
        <w:numPr>
          <w:ilvl w:val="1"/>
          <w:numId w:val="58"/>
        </w:numPr>
        <w:tabs>
          <w:tab w:val="left" w:pos="1239"/>
        </w:tabs>
        <w:spacing w:before="4"/>
        <w:ind w:hanging="421"/>
      </w:pPr>
      <w:r>
        <w:t>Zakres stosowania</w:t>
      </w:r>
      <w:r>
        <w:rPr>
          <w:spacing w:val="-2"/>
        </w:rPr>
        <w:t xml:space="preserve"> </w:t>
      </w:r>
      <w:r>
        <w:t>SST.</w:t>
      </w:r>
    </w:p>
    <w:p w14:paraId="074A36EB" w14:textId="745FAF82" w:rsidR="00934E46" w:rsidRDefault="00000000">
      <w:pPr>
        <w:pStyle w:val="Tekstpodstawowy"/>
        <w:spacing w:line="237" w:lineRule="auto"/>
        <w:ind w:left="818" w:right="1270" w:firstLine="420"/>
      </w:pPr>
      <w:r>
        <w:t xml:space="preserve">Szczegółowa specyfikacja techniczna (SST) stanowi dokument przetargowy i kontraktowy dla inwestycji pod nazwą „Przebudowa drogi gminnej w </w:t>
      </w:r>
      <w:r w:rsidR="003B2B75">
        <w:t>miejscowościach Policzna -Franków</w:t>
      </w:r>
      <w:r>
        <w:t>”</w:t>
      </w:r>
    </w:p>
    <w:p w14:paraId="45298D7E" w14:textId="0363AB5D" w:rsidR="00934E46" w:rsidRDefault="00000000">
      <w:pPr>
        <w:pStyle w:val="Tekstpodstawowy"/>
        <w:spacing w:before="4" w:line="235" w:lineRule="auto"/>
        <w:ind w:left="818" w:right="1270" w:firstLine="420"/>
      </w:pPr>
      <w:r>
        <w:t xml:space="preserve">Ustalenia zawarte w niniejszej specyfikacji dotyczą zasad prowadzenia robót związanych z frezowaniem nawierzchni asfaltowych na zimno. </w:t>
      </w:r>
    </w:p>
    <w:p w14:paraId="6625F67C" w14:textId="77777777" w:rsidR="00934E46" w:rsidRDefault="00000000">
      <w:pPr>
        <w:pStyle w:val="Tekstpodstawowy"/>
        <w:spacing w:before="2"/>
        <w:ind w:left="1526"/>
      </w:pPr>
      <w:r>
        <w:t>Frezowanie nawierzchni asfaltowych na zimno może być wykonywane w celu:</w:t>
      </w:r>
    </w:p>
    <w:p w14:paraId="596DD979" w14:textId="77777777" w:rsidR="00934E46" w:rsidRDefault="00000000">
      <w:pPr>
        <w:pStyle w:val="Tekstpodstawowy"/>
        <w:spacing w:before="1"/>
        <w:ind w:left="1289"/>
      </w:pPr>
      <w:r>
        <w:t>- przed wykonaniem nowej warstwy.</w:t>
      </w:r>
    </w:p>
    <w:p w14:paraId="663CDC68" w14:textId="77777777" w:rsidR="00934E46" w:rsidRDefault="00000000">
      <w:pPr>
        <w:pStyle w:val="Akapitzlist"/>
        <w:numPr>
          <w:ilvl w:val="1"/>
          <w:numId w:val="58"/>
        </w:numPr>
        <w:tabs>
          <w:tab w:val="left" w:pos="1592"/>
        </w:tabs>
        <w:spacing w:line="229" w:lineRule="exact"/>
        <w:ind w:left="1591" w:hanging="354"/>
        <w:rPr>
          <w:sz w:val="20"/>
        </w:rPr>
      </w:pPr>
      <w:r>
        <w:rPr>
          <w:sz w:val="20"/>
        </w:rPr>
        <w:t>Określenia</w:t>
      </w:r>
      <w:r>
        <w:rPr>
          <w:spacing w:val="-1"/>
          <w:sz w:val="20"/>
        </w:rPr>
        <w:t xml:space="preserve"> </w:t>
      </w:r>
      <w:r>
        <w:rPr>
          <w:sz w:val="20"/>
        </w:rPr>
        <w:t>podstawowe</w:t>
      </w:r>
    </w:p>
    <w:p w14:paraId="47E07FBC" w14:textId="77777777" w:rsidR="00934E46" w:rsidRDefault="00000000">
      <w:pPr>
        <w:pStyle w:val="Akapitzlist"/>
        <w:numPr>
          <w:ilvl w:val="2"/>
          <w:numId w:val="58"/>
        </w:numPr>
        <w:tabs>
          <w:tab w:val="left" w:pos="1764"/>
        </w:tabs>
        <w:ind w:right="1254" w:firstLine="420"/>
        <w:rPr>
          <w:sz w:val="20"/>
        </w:rPr>
      </w:pPr>
      <w:r>
        <w:rPr>
          <w:sz w:val="20"/>
        </w:rPr>
        <w:t>Recykling nawierzchni asfaltowej - powtórne użycie mieszanki mineralno-asfaltowej odzyskanej z nawierzchni.</w:t>
      </w:r>
    </w:p>
    <w:p w14:paraId="0A91361A" w14:textId="77777777" w:rsidR="00934E46" w:rsidRDefault="00000000">
      <w:pPr>
        <w:pStyle w:val="Akapitzlist"/>
        <w:numPr>
          <w:ilvl w:val="2"/>
          <w:numId w:val="58"/>
        </w:numPr>
        <w:tabs>
          <w:tab w:val="left" w:pos="1788"/>
        </w:tabs>
        <w:ind w:right="1258" w:firstLine="420"/>
        <w:rPr>
          <w:sz w:val="20"/>
        </w:rPr>
      </w:pPr>
      <w:r>
        <w:rPr>
          <w:sz w:val="20"/>
        </w:rPr>
        <w:t>Frezowanie nawierzchni asfaltowej na zimno - kontrolowany proces skrawania górnej warstwy nawierzchni asfaltowej, bez jej ogrzania, na określoną</w:t>
      </w:r>
      <w:r>
        <w:rPr>
          <w:spacing w:val="1"/>
          <w:sz w:val="20"/>
        </w:rPr>
        <w:t xml:space="preserve"> </w:t>
      </w:r>
      <w:r>
        <w:rPr>
          <w:sz w:val="20"/>
        </w:rPr>
        <w:t>głębokość.</w:t>
      </w:r>
    </w:p>
    <w:p w14:paraId="7FD53F02" w14:textId="77777777" w:rsidR="00934E46" w:rsidRDefault="00000000">
      <w:pPr>
        <w:pStyle w:val="Tekstpodstawowy"/>
        <w:spacing w:before="1"/>
        <w:ind w:left="818" w:right="1270" w:firstLine="420"/>
      </w:pPr>
      <w:r>
        <w:t>1.4.3. Pozostałe określenia są zgodne z obowiązującymi, odpowiednimi polskimi normami i z definicjami podanymi w OST D-M-00.00.00 „Wymagania ogólne” pkt 1.4.</w:t>
      </w:r>
    </w:p>
    <w:p w14:paraId="32DF3F71" w14:textId="77777777" w:rsidR="00934E46" w:rsidRDefault="00934E46">
      <w:pPr>
        <w:pStyle w:val="Tekstpodstawowy"/>
        <w:spacing w:before="3"/>
      </w:pPr>
    </w:p>
    <w:p w14:paraId="39919483" w14:textId="77777777" w:rsidR="00934E46" w:rsidRDefault="00000000">
      <w:pPr>
        <w:pStyle w:val="Nagwek2"/>
        <w:spacing w:before="1"/>
        <w:ind w:left="818" w:firstLine="0"/>
      </w:pPr>
      <w:r>
        <w:t>1.3. Ogólne wymagania dotyczące robót.</w:t>
      </w:r>
    </w:p>
    <w:p w14:paraId="20FB43DA" w14:textId="77777777" w:rsidR="00934E46" w:rsidRDefault="00000000">
      <w:pPr>
        <w:pStyle w:val="Tekstpodstawowy"/>
        <w:spacing w:line="228" w:lineRule="exact"/>
        <w:ind w:left="1238"/>
      </w:pPr>
      <w:r>
        <w:t>Ogólne wymagania dotyczące robót podano w SST D.00.00.00 „Wymagania ogólne” pkt. 1.5.</w:t>
      </w:r>
    </w:p>
    <w:p w14:paraId="6266C900" w14:textId="77777777" w:rsidR="00934E46" w:rsidRDefault="00934E46">
      <w:pPr>
        <w:pStyle w:val="Tekstpodstawowy"/>
        <w:spacing w:before="5"/>
      </w:pPr>
    </w:p>
    <w:p w14:paraId="1C39F7CB" w14:textId="77777777" w:rsidR="00934E46" w:rsidRDefault="00000000">
      <w:pPr>
        <w:pStyle w:val="Nagwek2"/>
        <w:numPr>
          <w:ilvl w:val="0"/>
          <w:numId w:val="58"/>
        </w:numPr>
        <w:tabs>
          <w:tab w:val="left" w:pos="1178"/>
          <w:tab w:val="left" w:pos="1179"/>
        </w:tabs>
        <w:spacing w:before="1" w:line="227" w:lineRule="exact"/>
        <w:ind w:hanging="361"/>
      </w:pPr>
      <w:r>
        <w:t>MATERIAŁY.</w:t>
      </w:r>
    </w:p>
    <w:p w14:paraId="76E3E4B5" w14:textId="77777777" w:rsidR="00934E46" w:rsidRDefault="00000000">
      <w:pPr>
        <w:pStyle w:val="Tekstpodstawowy"/>
        <w:spacing w:line="227" w:lineRule="exact"/>
        <w:ind w:left="1238"/>
      </w:pPr>
      <w:r>
        <w:t>Nie występują</w:t>
      </w:r>
    </w:p>
    <w:p w14:paraId="1FC9FC47" w14:textId="77777777" w:rsidR="00934E46" w:rsidRDefault="00934E46">
      <w:pPr>
        <w:pStyle w:val="Tekstpodstawowy"/>
        <w:spacing w:before="5"/>
      </w:pPr>
    </w:p>
    <w:p w14:paraId="22DFE179" w14:textId="77777777" w:rsidR="00934E46" w:rsidRDefault="00000000">
      <w:pPr>
        <w:pStyle w:val="Nagwek2"/>
        <w:numPr>
          <w:ilvl w:val="0"/>
          <w:numId w:val="58"/>
        </w:numPr>
        <w:tabs>
          <w:tab w:val="left" w:pos="1178"/>
          <w:tab w:val="left" w:pos="1179"/>
        </w:tabs>
        <w:ind w:hanging="361"/>
      </w:pPr>
      <w:r>
        <w:t>SPRZĘT DO</w:t>
      </w:r>
      <w:r>
        <w:rPr>
          <w:spacing w:val="49"/>
        </w:rPr>
        <w:t xml:space="preserve"> </w:t>
      </w:r>
      <w:r>
        <w:t>FREZOWANIA</w:t>
      </w:r>
    </w:p>
    <w:p w14:paraId="01D9A2D9" w14:textId="77777777" w:rsidR="00934E46" w:rsidRDefault="00000000">
      <w:pPr>
        <w:pStyle w:val="Tekstpodstawowy"/>
        <w:ind w:left="818" w:right="1649"/>
        <w:jc w:val="both"/>
      </w:pPr>
      <w:r>
        <w:t>Należy stosować frezarki drogowe umożliwiające frezowanie nawierzchni asfaltowej na zimno na określoną głębokość.</w:t>
      </w:r>
    </w:p>
    <w:p w14:paraId="154901AD" w14:textId="77777777" w:rsidR="00934E46" w:rsidRDefault="00000000">
      <w:pPr>
        <w:pStyle w:val="Tekstpodstawowy"/>
        <w:ind w:left="818" w:right="1656" w:firstLine="707"/>
        <w:jc w:val="both"/>
      </w:pPr>
      <w:r>
        <w:t>Frezarka powinna być sterowana elektronicznie i zapewniać zachowanie wymaganej równości oraz pochyleń poprzecznych i podłużnych powierzchni po frezowaniu. Do małych robót (naprawy części jezdni) Inżynier może dopuścić frezarki sterowane mechanicznie.</w:t>
      </w:r>
    </w:p>
    <w:p w14:paraId="2CD20F16" w14:textId="77777777" w:rsidR="00934E46" w:rsidRDefault="00000000">
      <w:pPr>
        <w:pStyle w:val="Tekstpodstawowy"/>
        <w:ind w:left="818" w:right="1604" w:firstLine="707"/>
      </w:pPr>
      <w:r>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w:t>
      </w:r>
    </w:p>
    <w:p w14:paraId="1199832E" w14:textId="77777777" w:rsidR="00934E46" w:rsidRDefault="00000000">
      <w:pPr>
        <w:pStyle w:val="Tekstpodstawowy"/>
        <w:ind w:left="818" w:right="1341" w:firstLine="707"/>
      </w:pPr>
      <w:r>
        <w:t>Przy dużych robotach frezarki muszą być wyposażone w przenośnik sfrezowanego materiału, podający go z jezdni na środki transportu.</w:t>
      </w:r>
    </w:p>
    <w:p w14:paraId="494A3A6D" w14:textId="77777777" w:rsidR="00934E46" w:rsidRDefault="00000000">
      <w:pPr>
        <w:pStyle w:val="Tekstpodstawowy"/>
        <w:ind w:left="818" w:right="1341" w:firstLine="1415"/>
      </w:pPr>
      <w:r>
        <w:t>Przy pracach prowadzonych w terenie zabudowanym frezarki muszą, a poza nimi powinny, być zaopatrzone w systemy odpylania.</w:t>
      </w:r>
    </w:p>
    <w:p w14:paraId="3FB042B6" w14:textId="77777777" w:rsidR="00934E46" w:rsidRDefault="00000000">
      <w:pPr>
        <w:pStyle w:val="Tekstpodstawowy"/>
        <w:ind w:left="818" w:right="1321" w:firstLine="707"/>
      </w:pPr>
      <w:r>
        <w:t>Wykonawca może używać tylko frezarki zaakceptowane przez Inżyniera. Wykonawca powinien przedstawić dane techniczne frezarek, a w przypadkach jakichkolwiek wątpliwości przeprowadzić demonstrację pracy frezarki, na własny koszt.</w:t>
      </w:r>
    </w:p>
    <w:p w14:paraId="67FC1529" w14:textId="77777777" w:rsidR="00934E46" w:rsidRDefault="00934E46">
      <w:pPr>
        <w:pStyle w:val="Tekstpodstawowy"/>
        <w:spacing w:before="8"/>
        <w:rPr>
          <w:sz w:val="30"/>
        </w:rPr>
      </w:pPr>
    </w:p>
    <w:p w14:paraId="4CC4A5F4" w14:textId="77777777" w:rsidR="00934E46" w:rsidRDefault="00000000">
      <w:pPr>
        <w:pStyle w:val="Nagwek2"/>
        <w:numPr>
          <w:ilvl w:val="0"/>
          <w:numId w:val="58"/>
        </w:numPr>
        <w:tabs>
          <w:tab w:val="left" w:pos="1178"/>
          <w:tab w:val="left" w:pos="1179"/>
        </w:tabs>
        <w:ind w:hanging="361"/>
      </w:pPr>
      <w:r>
        <w:t>TRANSPORT</w:t>
      </w:r>
    </w:p>
    <w:p w14:paraId="2F1F563C" w14:textId="77777777" w:rsidR="00934E46" w:rsidRDefault="00000000">
      <w:pPr>
        <w:pStyle w:val="Tekstpodstawowy"/>
        <w:spacing w:line="228" w:lineRule="exact"/>
        <w:ind w:left="1238"/>
        <w:jc w:val="both"/>
      </w:pPr>
      <w:r>
        <w:t>Ogólne wymagania dotyczące transportu określono w SST D.00.00.00 „Wymagania ogólne” pkt. 4.</w:t>
      </w:r>
    </w:p>
    <w:p w14:paraId="603C1868" w14:textId="77777777" w:rsidR="00934E46" w:rsidRDefault="00000000">
      <w:pPr>
        <w:pStyle w:val="Nagwek2"/>
        <w:numPr>
          <w:ilvl w:val="1"/>
          <w:numId w:val="58"/>
        </w:numPr>
        <w:tabs>
          <w:tab w:val="left" w:pos="1591"/>
        </w:tabs>
        <w:spacing w:before="5"/>
        <w:ind w:left="1590" w:hanging="353"/>
        <w:jc w:val="both"/>
      </w:pPr>
      <w:r>
        <w:t>Transport sfrezowanego</w:t>
      </w:r>
      <w:r>
        <w:rPr>
          <w:spacing w:val="1"/>
        </w:rPr>
        <w:t xml:space="preserve"> </w:t>
      </w:r>
      <w:r>
        <w:t>materiału</w:t>
      </w:r>
    </w:p>
    <w:p w14:paraId="7C813B19" w14:textId="77777777" w:rsidR="00934E46" w:rsidRDefault="00000000">
      <w:pPr>
        <w:pStyle w:val="Tekstpodstawowy"/>
        <w:ind w:left="818" w:right="1254" w:firstLine="707"/>
        <w:jc w:val="both"/>
      </w:pPr>
      <w:r>
        <w:t>Transport sfrezowanego materiału powinien być tak zorganizowany, aby zapewnić pracę frezarki bez postojów. Materiał może być wywożony dowolnymi środkami transportowymi. Materiał należy odwieźć w miejsce wskazane przez Zamawiającego i pozostaje jego własnością.</w:t>
      </w:r>
    </w:p>
    <w:p w14:paraId="04C52ED0" w14:textId="77777777" w:rsidR="00934E46" w:rsidRDefault="00934E46">
      <w:pPr>
        <w:pStyle w:val="Tekstpodstawowy"/>
        <w:spacing w:before="2"/>
      </w:pPr>
    </w:p>
    <w:p w14:paraId="1BA19770" w14:textId="77777777" w:rsidR="00934E46" w:rsidRDefault="00000000">
      <w:pPr>
        <w:pStyle w:val="Nagwek2"/>
        <w:numPr>
          <w:ilvl w:val="0"/>
          <w:numId w:val="58"/>
        </w:numPr>
        <w:tabs>
          <w:tab w:val="left" w:pos="1178"/>
          <w:tab w:val="left" w:pos="1179"/>
        </w:tabs>
        <w:spacing w:before="1" w:line="240" w:lineRule="auto"/>
        <w:ind w:hanging="361"/>
      </w:pPr>
      <w:r>
        <w:t>WYKONANIE</w:t>
      </w:r>
      <w:r>
        <w:rPr>
          <w:spacing w:val="-2"/>
        </w:rPr>
        <w:t xml:space="preserve"> </w:t>
      </w:r>
      <w:r>
        <w:t>ROBÓT</w:t>
      </w:r>
    </w:p>
    <w:p w14:paraId="213B6E2B" w14:textId="77777777" w:rsidR="00934E46" w:rsidRDefault="00934E46">
      <w:pPr>
        <w:pStyle w:val="Tekstpodstawowy"/>
        <w:rPr>
          <w:b/>
        </w:rPr>
      </w:pPr>
    </w:p>
    <w:p w14:paraId="7FFE3039" w14:textId="77777777" w:rsidR="00934E46" w:rsidRDefault="00000000">
      <w:pPr>
        <w:pStyle w:val="Akapitzlist"/>
        <w:numPr>
          <w:ilvl w:val="1"/>
          <w:numId w:val="58"/>
        </w:numPr>
        <w:tabs>
          <w:tab w:val="left" w:pos="1591"/>
        </w:tabs>
        <w:spacing w:line="227" w:lineRule="exact"/>
        <w:ind w:left="1590" w:hanging="353"/>
        <w:jc w:val="both"/>
        <w:rPr>
          <w:b/>
          <w:sz w:val="20"/>
        </w:rPr>
      </w:pPr>
      <w:r>
        <w:rPr>
          <w:b/>
          <w:sz w:val="20"/>
        </w:rPr>
        <w:t>Wykonanie</w:t>
      </w:r>
      <w:r>
        <w:rPr>
          <w:b/>
          <w:spacing w:val="-2"/>
          <w:sz w:val="20"/>
        </w:rPr>
        <w:t xml:space="preserve"> </w:t>
      </w:r>
      <w:r>
        <w:rPr>
          <w:b/>
          <w:sz w:val="20"/>
        </w:rPr>
        <w:t>frezowania</w:t>
      </w:r>
    </w:p>
    <w:p w14:paraId="558CFB48" w14:textId="77777777" w:rsidR="00934E46" w:rsidRDefault="00000000">
      <w:pPr>
        <w:pStyle w:val="Tekstpodstawowy"/>
        <w:ind w:left="818" w:right="1264" w:firstLine="707"/>
        <w:jc w:val="both"/>
      </w:pPr>
      <w:r>
        <w:t>Nawierzchnia powinna być frezowana do głębokości, szerokości i pochyleń zgodnych z dokumentacją projektową i SST.</w:t>
      </w:r>
    </w:p>
    <w:p w14:paraId="1C90EDAC" w14:textId="77777777" w:rsidR="00934E46" w:rsidRDefault="00934E46">
      <w:pPr>
        <w:jc w:val="both"/>
        <w:sectPr w:rsidR="00934E46">
          <w:headerReference w:type="even" r:id="rId13"/>
          <w:headerReference w:type="default" r:id="rId14"/>
          <w:footerReference w:type="even" r:id="rId15"/>
          <w:footerReference w:type="default" r:id="rId16"/>
          <w:pgSz w:w="11910" w:h="16840"/>
          <w:pgMar w:top="920" w:right="160" w:bottom="1020" w:left="600" w:header="710" w:footer="826" w:gutter="0"/>
          <w:pgNumType w:start="13"/>
          <w:cols w:space="708"/>
        </w:sectPr>
      </w:pPr>
    </w:p>
    <w:p w14:paraId="7EFAA444" w14:textId="77777777" w:rsidR="00934E46" w:rsidRDefault="00934E46">
      <w:pPr>
        <w:pStyle w:val="Tekstpodstawowy"/>
      </w:pPr>
    </w:p>
    <w:p w14:paraId="707CBB2A" w14:textId="77777777" w:rsidR="00934E46" w:rsidRDefault="00934E46">
      <w:pPr>
        <w:pStyle w:val="Tekstpodstawowy"/>
        <w:spacing w:before="4"/>
      </w:pPr>
    </w:p>
    <w:p w14:paraId="7C251AD6" w14:textId="77777777" w:rsidR="00934E46" w:rsidRDefault="00000000">
      <w:pPr>
        <w:pStyle w:val="Tekstpodstawowy"/>
        <w:ind w:left="818" w:right="1262" w:firstLine="707"/>
        <w:jc w:val="both"/>
      </w:pPr>
      <w: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36838931" w14:textId="77777777" w:rsidR="00934E46" w:rsidRDefault="00934E46">
      <w:pPr>
        <w:pStyle w:val="Tekstpodstawowy"/>
        <w:spacing w:before="4"/>
      </w:pPr>
    </w:p>
    <w:p w14:paraId="6F32E39B" w14:textId="77777777" w:rsidR="00934E46" w:rsidRDefault="00000000">
      <w:pPr>
        <w:pStyle w:val="Nagwek2"/>
        <w:numPr>
          <w:ilvl w:val="1"/>
          <w:numId w:val="58"/>
        </w:numPr>
        <w:tabs>
          <w:tab w:val="left" w:pos="1591"/>
        </w:tabs>
        <w:ind w:left="1590" w:hanging="353"/>
      </w:pPr>
      <w:r>
        <w:t>Frezowanie warstwy ścieralnej przed ułożeniem nowej warstwy lub</w:t>
      </w:r>
      <w:r>
        <w:rPr>
          <w:spacing w:val="-10"/>
        </w:rPr>
        <w:t xml:space="preserve"> </w:t>
      </w:r>
      <w:r>
        <w:t>warstw</w:t>
      </w:r>
    </w:p>
    <w:p w14:paraId="0E52A41A" w14:textId="77777777" w:rsidR="00934E46" w:rsidRDefault="00000000">
      <w:pPr>
        <w:pStyle w:val="Tekstpodstawowy"/>
        <w:spacing w:line="228" w:lineRule="exact"/>
        <w:ind w:left="1591"/>
      </w:pPr>
      <w:r>
        <w:t>asfaltowych</w:t>
      </w:r>
    </w:p>
    <w:p w14:paraId="136E376A" w14:textId="77777777" w:rsidR="00934E46" w:rsidRDefault="00000000">
      <w:pPr>
        <w:pStyle w:val="Tekstpodstawowy"/>
        <w:ind w:left="818" w:right="1258" w:firstLine="707"/>
        <w:jc w:val="both"/>
      </w:pPr>
      <w:r>
        <w:t>Do frezowania należy użyć frezarek sterowanych elektronicznie, względem ustalonego poziomu odniesienia, zachowując spadki poprzeczne i niweletę drogi. Nawierzchnia powinna być sfrezowana na głębokość projektowaną z dokładnością</w:t>
      </w:r>
    </w:p>
    <w:p w14:paraId="0650994E" w14:textId="77777777" w:rsidR="00934E46" w:rsidRDefault="00934E46">
      <w:pPr>
        <w:pStyle w:val="Tekstpodstawowy"/>
        <w:spacing w:before="4"/>
      </w:pPr>
    </w:p>
    <w:p w14:paraId="5D15F6DD" w14:textId="77777777" w:rsidR="00934E46" w:rsidRDefault="00000000">
      <w:pPr>
        <w:pStyle w:val="Nagwek2"/>
        <w:numPr>
          <w:ilvl w:val="0"/>
          <w:numId w:val="58"/>
        </w:numPr>
        <w:tabs>
          <w:tab w:val="left" w:pos="1178"/>
          <w:tab w:val="left" w:pos="1179"/>
        </w:tabs>
        <w:spacing w:line="240" w:lineRule="auto"/>
        <w:ind w:hanging="361"/>
      </w:pPr>
      <w:r>
        <w:t>KONTROLA JAKOŚCI</w:t>
      </w:r>
      <w:r>
        <w:rPr>
          <w:spacing w:val="-2"/>
        </w:rPr>
        <w:t xml:space="preserve"> </w:t>
      </w:r>
      <w:r>
        <w:t>ROBÓT</w:t>
      </w:r>
    </w:p>
    <w:p w14:paraId="2EAC5899" w14:textId="77777777" w:rsidR="00934E46" w:rsidRDefault="00000000">
      <w:pPr>
        <w:pStyle w:val="Akapitzlist"/>
        <w:numPr>
          <w:ilvl w:val="1"/>
          <w:numId w:val="58"/>
        </w:numPr>
        <w:tabs>
          <w:tab w:val="left" w:pos="1239"/>
        </w:tabs>
        <w:spacing w:before="1" w:line="228" w:lineRule="exact"/>
        <w:ind w:hanging="421"/>
        <w:rPr>
          <w:b/>
          <w:sz w:val="20"/>
        </w:rPr>
      </w:pPr>
      <w:r>
        <w:rPr>
          <w:b/>
          <w:sz w:val="20"/>
        </w:rPr>
        <w:t>Ogólne zasady kontroli jakości</w:t>
      </w:r>
      <w:r>
        <w:rPr>
          <w:b/>
          <w:spacing w:val="-1"/>
          <w:sz w:val="20"/>
        </w:rPr>
        <w:t xml:space="preserve"> </w:t>
      </w:r>
      <w:r>
        <w:rPr>
          <w:b/>
          <w:sz w:val="20"/>
        </w:rPr>
        <w:t>robót.</w:t>
      </w:r>
    </w:p>
    <w:p w14:paraId="24CFB708" w14:textId="77777777" w:rsidR="00934E46" w:rsidRDefault="00000000">
      <w:pPr>
        <w:pStyle w:val="Tekstpodstawowy"/>
        <w:spacing w:line="228" w:lineRule="exact"/>
        <w:ind w:left="1238"/>
      </w:pPr>
      <w:r>
        <w:t>Ogólne zasady kontroli jakości robót podano w SST D.00.00.00 „Wym. ogólne” pkt. 6.</w:t>
      </w:r>
    </w:p>
    <w:p w14:paraId="4FAD7264" w14:textId="77777777" w:rsidR="00934E46" w:rsidRDefault="00000000">
      <w:pPr>
        <w:pStyle w:val="Akapitzlist"/>
        <w:numPr>
          <w:ilvl w:val="1"/>
          <w:numId w:val="58"/>
        </w:numPr>
        <w:tabs>
          <w:tab w:val="left" w:pos="1171"/>
        </w:tabs>
        <w:ind w:left="818" w:right="6026" w:firstLine="0"/>
        <w:rPr>
          <w:sz w:val="20"/>
        </w:rPr>
      </w:pPr>
      <w:r>
        <w:rPr>
          <w:sz w:val="20"/>
        </w:rPr>
        <w:t>Częstotliwość oraz zakres pomiarów</w:t>
      </w:r>
      <w:r>
        <w:rPr>
          <w:spacing w:val="-22"/>
          <w:sz w:val="20"/>
        </w:rPr>
        <w:t xml:space="preserve"> </w:t>
      </w:r>
      <w:r>
        <w:rPr>
          <w:sz w:val="20"/>
        </w:rPr>
        <w:t>kontrolnych Minimalna częstotliwość</w:t>
      </w:r>
      <w:r>
        <w:rPr>
          <w:spacing w:val="-1"/>
          <w:sz w:val="20"/>
        </w:rPr>
        <w:t xml:space="preserve"> </w:t>
      </w:r>
      <w:r>
        <w:rPr>
          <w:sz w:val="20"/>
        </w:rPr>
        <w:t>pomiarów</w:t>
      </w:r>
    </w:p>
    <w:p w14:paraId="4C0A40EB" w14:textId="77777777" w:rsidR="00934E46" w:rsidRDefault="00000000">
      <w:pPr>
        <w:pStyle w:val="Tekstpodstawowy"/>
        <w:tabs>
          <w:tab w:val="left" w:pos="3651"/>
        </w:tabs>
        <w:ind w:left="1526" w:right="3523"/>
      </w:pPr>
      <w:r>
        <w:t>Częstotliwość oraz zakres pomiarów dla nawierzchni frezowanej na zimno:. Głębokość</w:t>
      </w:r>
      <w:r>
        <w:rPr>
          <w:spacing w:val="-4"/>
        </w:rPr>
        <w:t xml:space="preserve"> </w:t>
      </w:r>
      <w:r>
        <w:t>frezowania</w:t>
      </w:r>
      <w:r>
        <w:tab/>
        <w:t>na bieżąco, według SST</w:t>
      </w:r>
    </w:p>
    <w:p w14:paraId="40694200" w14:textId="77777777" w:rsidR="00934E46" w:rsidRDefault="00000000">
      <w:pPr>
        <w:pStyle w:val="Akapitzlist"/>
        <w:numPr>
          <w:ilvl w:val="2"/>
          <w:numId w:val="57"/>
        </w:numPr>
        <w:tabs>
          <w:tab w:val="left" w:pos="1320"/>
        </w:tabs>
        <w:ind w:hanging="502"/>
        <w:rPr>
          <w:sz w:val="20"/>
        </w:rPr>
      </w:pPr>
      <w:r>
        <w:rPr>
          <w:sz w:val="20"/>
        </w:rPr>
        <w:t>Szerokość</w:t>
      </w:r>
      <w:r>
        <w:rPr>
          <w:spacing w:val="-1"/>
          <w:sz w:val="20"/>
        </w:rPr>
        <w:t xml:space="preserve"> </w:t>
      </w:r>
      <w:r>
        <w:rPr>
          <w:sz w:val="20"/>
        </w:rPr>
        <w:t>frezowania</w:t>
      </w:r>
    </w:p>
    <w:p w14:paraId="2115D08B" w14:textId="77777777" w:rsidR="00934E46" w:rsidRDefault="00000000">
      <w:pPr>
        <w:pStyle w:val="Tekstpodstawowy"/>
        <w:spacing w:before="1"/>
        <w:ind w:left="1526"/>
      </w:pPr>
      <w:r>
        <w:t>Szerokość frezowania powinna odpowiadać szerokości określonej w dokumentacji projektowej z</w:t>
      </w:r>
    </w:p>
    <w:p w14:paraId="5CEE3677" w14:textId="0AF9B984" w:rsidR="00934E46" w:rsidRDefault="00752AFA">
      <w:pPr>
        <w:pStyle w:val="Tekstpodstawowy"/>
        <w:tabs>
          <w:tab w:val="left" w:pos="2279"/>
        </w:tabs>
        <w:ind w:left="818"/>
      </w:pPr>
      <w:r>
        <w:rPr>
          <w:noProof/>
        </w:rPr>
        <mc:AlternateContent>
          <mc:Choice Requires="wpg">
            <w:drawing>
              <wp:anchor distT="0" distB="0" distL="114300" distR="114300" simplePos="0" relativeHeight="245362688" behindDoc="1" locked="0" layoutInCell="1" allowOverlap="1" wp14:anchorId="3FEA7898" wp14:editId="1C5488AD">
                <wp:simplePos x="0" y="0"/>
                <wp:positionH relativeFrom="page">
                  <wp:posOffset>1602105</wp:posOffset>
                </wp:positionH>
                <wp:positionV relativeFrom="paragraph">
                  <wp:posOffset>5715</wp:posOffset>
                </wp:positionV>
                <wp:extent cx="198120" cy="140335"/>
                <wp:effectExtent l="0" t="0" r="0" b="0"/>
                <wp:wrapNone/>
                <wp:docPr id="8744705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40335"/>
                          <a:chOff x="2523" y="9"/>
                          <a:chExt cx="312" cy="221"/>
                        </a:xfrm>
                      </wpg:grpSpPr>
                      <pic:pic xmlns:pic="http://schemas.openxmlformats.org/drawingml/2006/picture">
                        <pic:nvPicPr>
                          <pic:cNvPr id="2047313384"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522" y="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7214363" name="Text Box 60"/>
                        <wps:cNvSpPr txBox="1">
                          <a:spLocks noChangeArrowheads="1"/>
                        </wps:cNvSpPr>
                        <wps:spPr bwMode="auto">
                          <a:xfrm>
                            <a:off x="2522" y="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D821" w14:textId="77777777" w:rsidR="00934E46" w:rsidRDefault="00000000">
                              <w:pPr>
                                <w:spacing w:line="221" w:lineRule="exact"/>
                                <w:ind w:left="206"/>
                                <w:rPr>
                                  <w:sz w:val="20"/>
                                </w:rPr>
                              </w:pPr>
                              <w:r>
                                <w:rPr>
                                  <w:w w:val="99"/>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A7898" id="Group 59" o:spid="_x0000_s1026" style="position:absolute;left:0;text-align:left;margin-left:126.15pt;margin-top:.45pt;width:15.6pt;height:11.05pt;z-index:-257953792;mso-position-horizontal-relative:page" coordorigin="2523,9" coordsize="31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2522;top:9;width:3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">
                  <v:imagedata r:id="rId18" o:title=""/>
                </v:shape>
                <v:shapetype id="_x0000_t202" coordsize="21600,21600" o:spt="202" path="m,l,21600r21600,l21600,xe">
                  <v:stroke joinstyle="miter"/>
                  <v:path gradientshapeok="t" o:connecttype="rect"/>
                </v:shapetype>
                <v:shape id="Text Box 60" o:spid="_x0000_s1028" type="#_x0000_t202" style="position:absolute;left:2522;top:9;width:3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" filled="f" stroked="f">
                  <v:textbox inset="0,0,0,0">
                    <w:txbxContent>
                      <w:p w14:paraId="6E46D821" w14:textId="77777777" w:rsidR="00934E46" w:rsidRDefault="00000000">
                        <w:pPr>
                          <w:spacing w:line="221" w:lineRule="exact"/>
                          <w:ind w:left="206"/>
                          <w:rPr>
                            <w:sz w:val="20"/>
                          </w:rPr>
                        </w:pPr>
                        <w:r>
                          <w:rPr>
                            <w:w w:val="99"/>
                            <w:sz w:val="20"/>
                          </w:rPr>
                          <w:t>5</w:t>
                        </w:r>
                      </w:p>
                    </w:txbxContent>
                  </v:textbox>
                </v:shape>
                <w10:wrap anchorx="page"/>
              </v:group>
            </w:pict>
          </mc:Fallback>
        </mc:AlternateContent>
      </w:r>
      <w:r>
        <w:t>dokładnością</w:t>
      </w:r>
      <w:r>
        <w:tab/>
        <w:t>cm.</w:t>
      </w:r>
    </w:p>
    <w:p w14:paraId="39AC687E" w14:textId="77777777" w:rsidR="00934E46" w:rsidRDefault="00000000">
      <w:pPr>
        <w:pStyle w:val="Akapitzlist"/>
        <w:numPr>
          <w:ilvl w:val="2"/>
          <w:numId w:val="57"/>
        </w:numPr>
        <w:tabs>
          <w:tab w:val="left" w:pos="1320"/>
        </w:tabs>
        <w:spacing w:line="228" w:lineRule="exact"/>
        <w:ind w:hanging="502"/>
        <w:rPr>
          <w:sz w:val="20"/>
        </w:rPr>
      </w:pPr>
      <w:r>
        <w:rPr>
          <w:sz w:val="20"/>
        </w:rPr>
        <w:t>Głębokość</w:t>
      </w:r>
      <w:r>
        <w:rPr>
          <w:spacing w:val="-1"/>
          <w:sz w:val="20"/>
        </w:rPr>
        <w:t xml:space="preserve"> </w:t>
      </w:r>
      <w:r>
        <w:rPr>
          <w:sz w:val="20"/>
        </w:rPr>
        <w:t>frezowania</w:t>
      </w:r>
    </w:p>
    <w:p w14:paraId="26318DE1" w14:textId="7317C044" w:rsidR="00934E46" w:rsidRDefault="00752AFA">
      <w:pPr>
        <w:pStyle w:val="Tekstpodstawowy"/>
        <w:ind w:left="1526"/>
      </w:pPr>
      <w:r>
        <w:rPr>
          <w:noProof/>
        </w:rPr>
        <mc:AlternateContent>
          <mc:Choice Requires="wpg">
            <w:drawing>
              <wp:anchor distT="0" distB="0" distL="114300" distR="114300" simplePos="0" relativeHeight="251666432" behindDoc="0" locked="0" layoutInCell="1" allowOverlap="1" wp14:anchorId="21213B02" wp14:editId="6B259867">
                <wp:simplePos x="0" y="0"/>
                <wp:positionH relativeFrom="page">
                  <wp:posOffset>1602105</wp:posOffset>
                </wp:positionH>
                <wp:positionV relativeFrom="paragraph">
                  <wp:posOffset>152400</wp:posOffset>
                </wp:positionV>
                <wp:extent cx="198120" cy="140335"/>
                <wp:effectExtent l="0" t="0" r="0" b="0"/>
                <wp:wrapNone/>
                <wp:docPr id="46482544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40335"/>
                          <a:chOff x="2523" y="240"/>
                          <a:chExt cx="312" cy="221"/>
                        </a:xfrm>
                      </wpg:grpSpPr>
                      <pic:pic xmlns:pic="http://schemas.openxmlformats.org/drawingml/2006/picture">
                        <pic:nvPicPr>
                          <pic:cNvPr id="550878154"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522" y="23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1242883" name="Text Box 57"/>
                        <wps:cNvSpPr txBox="1">
                          <a:spLocks noChangeArrowheads="1"/>
                        </wps:cNvSpPr>
                        <wps:spPr bwMode="auto">
                          <a:xfrm>
                            <a:off x="2522" y="23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FC5D" w14:textId="77777777" w:rsidR="00934E46" w:rsidRDefault="00000000">
                              <w:pPr>
                                <w:spacing w:line="221" w:lineRule="exact"/>
                                <w:ind w:left="206"/>
                                <w:rPr>
                                  <w:sz w:val="20"/>
                                </w:rPr>
                              </w:pPr>
                              <w:r>
                                <w:rPr>
                                  <w:w w:val="99"/>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13B02" id="Group 56" o:spid="_x0000_s1029" style="position:absolute;left:0;text-align:left;margin-left:126.15pt;margin-top:12pt;width:15.6pt;height:11.05pt;z-index:251666432;mso-position-horizontal-relative:page" coordorigin="2523,240" coordsize="31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">
                <v:shape id="Picture 58" o:spid="_x0000_s1030" type="#_x0000_t75" style="position:absolute;left:2522;top:239;width:3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">
                  <v:imagedata r:id="rId18" o:title=""/>
                </v:shape>
                <v:shape id="Text Box 57" o:spid="_x0000_s1031" type="#_x0000_t202" style="position:absolute;left:2522;top:239;width:3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" filled="f" stroked="f">
                  <v:textbox inset="0,0,0,0">
                    <w:txbxContent>
                      <w:p w14:paraId="2426FC5D" w14:textId="77777777" w:rsidR="00934E46" w:rsidRDefault="00000000">
                        <w:pPr>
                          <w:spacing w:line="221" w:lineRule="exact"/>
                          <w:ind w:left="206"/>
                          <w:rPr>
                            <w:sz w:val="20"/>
                          </w:rPr>
                        </w:pPr>
                        <w:r>
                          <w:rPr>
                            <w:w w:val="99"/>
                            <w:sz w:val="20"/>
                          </w:rPr>
                          <w:t>5</w:t>
                        </w:r>
                      </w:p>
                    </w:txbxContent>
                  </v:textbox>
                </v:shape>
                <w10:wrap anchorx="page"/>
              </v:group>
            </w:pict>
          </mc:Fallback>
        </mc:AlternateContent>
      </w:r>
      <w:r>
        <w:t>Głębokość frezowania powinna odpowiadać głębokości określonej w dokumentacji projektowej z</w:t>
      </w:r>
    </w:p>
    <w:p w14:paraId="561CBDFD" w14:textId="77777777" w:rsidR="00934E46" w:rsidRDefault="00934E46">
      <w:pPr>
        <w:sectPr w:rsidR="00934E46">
          <w:pgSz w:w="11910" w:h="16840"/>
          <w:pgMar w:top="940" w:right="160" w:bottom="1020" w:left="600" w:header="710" w:footer="826" w:gutter="0"/>
          <w:cols w:space="708"/>
        </w:sectPr>
      </w:pPr>
    </w:p>
    <w:p w14:paraId="27B1772B" w14:textId="77777777" w:rsidR="00934E46" w:rsidRDefault="00000000">
      <w:pPr>
        <w:pStyle w:val="Tekstpodstawowy"/>
        <w:spacing w:before="1"/>
        <w:ind w:left="818"/>
      </w:pPr>
      <w:r>
        <w:rPr>
          <w:w w:val="95"/>
        </w:rPr>
        <w:t>dokładnością</w:t>
      </w:r>
    </w:p>
    <w:p w14:paraId="5E356172" w14:textId="77777777" w:rsidR="00934E46" w:rsidRDefault="00000000">
      <w:pPr>
        <w:pStyle w:val="Tekstpodstawowy"/>
        <w:ind w:left="1526"/>
      </w:pPr>
      <w:r>
        <w:rPr>
          <w:w w:val="99"/>
        </w:rPr>
        <w:t>.</w:t>
      </w:r>
    </w:p>
    <w:p w14:paraId="40E82E6D" w14:textId="77777777" w:rsidR="00934E46" w:rsidRDefault="00000000">
      <w:pPr>
        <w:spacing w:before="1"/>
        <w:ind w:left="371"/>
        <w:rPr>
          <w:sz w:val="20"/>
        </w:rPr>
      </w:pPr>
      <w:r>
        <w:br w:type="column"/>
      </w:r>
      <w:r>
        <w:rPr>
          <w:sz w:val="20"/>
        </w:rPr>
        <w:t>mm.</w:t>
      </w:r>
    </w:p>
    <w:p w14:paraId="2649E789" w14:textId="77777777" w:rsidR="00934E46" w:rsidRDefault="00934E46">
      <w:pPr>
        <w:rPr>
          <w:sz w:val="20"/>
        </w:rPr>
        <w:sectPr w:rsidR="00934E46">
          <w:type w:val="continuous"/>
          <w:pgSz w:w="11910" w:h="16840"/>
          <w:pgMar w:top="780" w:right="160" w:bottom="280" w:left="600" w:header="708" w:footer="708" w:gutter="0"/>
          <w:cols w:num="2" w:space="708" w:equalWidth="0">
            <w:col w:w="1872" w:space="40"/>
            <w:col w:w="9238"/>
          </w:cols>
        </w:sectPr>
      </w:pPr>
    </w:p>
    <w:p w14:paraId="7C4447BC" w14:textId="77777777" w:rsidR="00934E46" w:rsidRDefault="00934E46">
      <w:pPr>
        <w:pStyle w:val="Tekstpodstawowy"/>
        <w:spacing w:before="4"/>
        <w:rPr>
          <w:sz w:val="12"/>
        </w:rPr>
      </w:pPr>
    </w:p>
    <w:p w14:paraId="6280F6C0" w14:textId="77777777" w:rsidR="00934E46" w:rsidRDefault="00000000">
      <w:pPr>
        <w:pStyle w:val="Nagwek2"/>
        <w:numPr>
          <w:ilvl w:val="0"/>
          <w:numId w:val="58"/>
        </w:numPr>
        <w:tabs>
          <w:tab w:val="left" w:pos="1178"/>
          <w:tab w:val="left" w:pos="1179"/>
        </w:tabs>
        <w:spacing w:before="91" w:line="240" w:lineRule="auto"/>
        <w:ind w:hanging="361"/>
      </w:pPr>
      <w:r>
        <w:t>OBMIAR</w:t>
      </w:r>
      <w:r>
        <w:rPr>
          <w:spacing w:val="-1"/>
        </w:rPr>
        <w:t xml:space="preserve"> </w:t>
      </w:r>
      <w:r>
        <w:t>ROBÓT</w:t>
      </w:r>
    </w:p>
    <w:p w14:paraId="0886FC8B" w14:textId="77777777" w:rsidR="00934E46" w:rsidRDefault="00000000">
      <w:pPr>
        <w:pStyle w:val="Akapitzlist"/>
        <w:numPr>
          <w:ilvl w:val="1"/>
          <w:numId w:val="58"/>
        </w:numPr>
        <w:tabs>
          <w:tab w:val="left" w:pos="1239"/>
        </w:tabs>
        <w:spacing w:before="1" w:line="228" w:lineRule="exact"/>
        <w:ind w:hanging="421"/>
        <w:rPr>
          <w:b/>
          <w:sz w:val="20"/>
        </w:rPr>
      </w:pPr>
      <w:r>
        <w:rPr>
          <w:b/>
          <w:sz w:val="20"/>
        </w:rPr>
        <w:t>Ogólne zasady</w:t>
      </w:r>
      <w:r>
        <w:rPr>
          <w:b/>
          <w:spacing w:val="-2"/>
          <w:sz w:val="20"/>
        </w:rPr>
        <w:t xml:space="preserve"> </w:t>
      </w:r>
      <w:r>
        <w:rPr>
          <w:b/>
          <w:sz w:val="20"/>
        </w:rPr>
        <w:t>obmiaru.</w:t>
      </w:r>
    </w:p>
    <w:p w14:paraId="3D931D57" w14:textId="77777777" w:rsidR="00934E46" w:rsidRDefault="00000000">
      <w:pPr>
        <w:pStyle w:val="Tekstpodstawowy"/>
        <w:spacing w:line="228" w:lineRule="exact"/>
        <w:ind w:left="1238"/>
      </w:pPr>
      <w:r>
        <w:t>Ogólne zasady obmiaru robót podano w SST D.00.00.00 „Wymagania ogólne” pkt. 7.</w:t>
      </w:r>
    </w:p>
    <w:p w14:paraId="4FD958F6" w14:textId="77777777" w:rsidR="00934E46" w:rsidRDefault="00000000">
      <w:pPr>
        <w:pStyle w:val="Nagwek2"/>
        <w:numPr>
          <w:ilvl w:val="1"/>
          <w:numId w:val="58"/>
        </w:numPr>
        <w:tabs>
          <w:tab w:val="left" w:pos="1239"/>
        </w:tabs>
        <w:spacing w:before="5" w:line="225" w:lineRule="exact"/>
        <w:ind w:hanging="421"/>
      </w:pPr>
      <w:r>
        <w:t>Obmiar robót</w:t>
      </w:r>
      <w:r>
        <w:rPr>
          <w:spacing w:val="-1"/>
        </w:rPr>
        <w:t xml:space="preserve"> </w:t>
      </w:r>
      <w:r>
        <w:t>ziemnych.</w:t>
      </w:r>
    </w:p>
    <w:p w14:paraId="6036C4B6" w14:textId="77777777" w:rsidR="00934E46" w:rsidRDefault="00000000">
      <w:pPr>
        <w:pStyle w:val="Tekstpodstawowy"/>
        <w:spacing w:line="230" w:lineRule="exact"/>
        <w:ind w:left="1238"/>
      </w:pPr>
      <w:r>
        <w:t>Jednostką obmiarową jest m</w:t>
      </w:r>
      <w:r>
        <w:rPr>
          <w:position w:val="7"/>
          <w:sz w:val="13"/>
        </w:rPr>
        <w:t xml:space="preserve">2 </w:t>
      </w:r>
      <w:r>
        <w:t>(metr kwadratowy) sfrezowanej nawierzchni.</w:t>
      </w:r>
    </w:p>
    <w:p w14:paraId="302550CF" w14:textId="77777777" w:rsidR="00934E46" w:rsidRDefault="00934E46">
      <w:pPr>
        <w:pStyle w:val="Tekstpodstawowy"/>
        <w:spacing w:before="3"/>
      </w:pPr>
    </w:p>
    <w:p w14:paraId="2299F51C" w14:textId="77777777" w:rsidR="00934E46" w:rsidRDefault="00000000">
      <w:pPr>
        <w:pStyle w:val="Nagwek2"/>
        <w:numPr>
          <w:ilvl w:val="0"/>
          <w:numId w:val="58"/>
        </w:numPr>
        <w:tabs>
          <w:tab w:val="left" w:pos="1178"/>
          <w:tab w:val="left" w:pos="1179"/>
        </w:tabs>
        <w:ind w:hanging="361"/>
      </w:pPr>
      <w:r>
        <w:t>ODBIÓR</w:t>
      </w:r>
      <w:r>
        <w:rPr>
          <w:spacing w:val="-1"/>
        </w:rPr>
        <w:t xml:space="preserve"> </w:t>
      </w:r>
      <w:r>
        <w:t>ROBÓT.</w:t>
      </w:r>
    </w:p>
    <w:p w14:paraId="075CF9D5" w14:textId="77777777" w:rsidR="00934E46" w:rsidRDefault="00000000">
      <w:pPr>
        <w:pStyle w:val="Tekstpodstawowy"/>
        <w:spacing w:line="228" w:lineRule="exact"/>
        <w:ind w:left="1238"/>
      </w:pPr>
      <w:r>
        <w:t>Ogólne zasady odbioru robót podano w SST D.00.00.00 „Wymagania ogólne” pkt. 8.</w:t>
      </w:r>
    </w:p>
    <w:p w14:paraId="14E91EDF" w14:textId="77777777" w:rsidR="00934E46" w:rsidRDefault="00000000">
      <w:pPr>
        <w:pStyle w:val="Tekstpodstawowy"/>
        <w:ind w:left="818" w:right="1270" w:firstLine="420"/>
      </w:pPr>
      <w:r>
        <w:t>Roboty ziemne uznaje się za wykonane zgodnie z dokumentacją projektową, SST i wymaganiami Inżyniera, jeżeli wszystkie pomiary i badania z zachowaniem tolerancji wg. pkt. 6 dały wyniki</w:t>
      </w:r>
      <w:r>
        <w:rPr>
          <w:spacing w:val="-25"/>
        </w:rPr>
        <w:t xml:space="preserve"> </w:t>
      </w:r>
      <w:r>
        <w:t>pozytywne.</w:t>
      </w:r>
    </w:p>
    <w:p w14:paraId="4E521738" w14:textId="77777777" w:rsidR="00934E46" w:rsidRDefault="00934E46">
      <w:pPr>
        <w:pStyle w:val="Tekstpodstawowy"/>
        <w:spacing w:before="6"/>
      </w:pPr>
    </w:p>
    <w:p w14:paraId="3E51A0C0" w14:textId="77777777" w:rsidR="00934E46" w:rsidRDefault="00000000">
      <w:pPr>
        <w:pStyle w:val="Nagwek2"/>
        <w:numPr>
          <w:ilvl w:val="0"/>
          <w:numId w:val="58"/>
        </w:numPr>
        <w:tabs>
          <w:tab w:val="left" w:pos="1178"/>
          <w:tab w:val="left" w:pos="1179"/>
        </w:tabs>
        <w:spacing w:before="1" w:line="240" w:lineRule="auto"/>
        <w:ind w:hanging="361"/>
      </w:pPr>
      <w:r>
        <w:t>PODSTAWA</w:t>
      </w:r>
      <w:r>
        <w:rPr>
          <w:spacing w:val="-1"/>
        </w:rPr>
        <w:t xml:space="preserve"> </w:t>
      </w:r>
      <w:r>
        <w:t>PŁATNOŚCI</w:t>
      </w:r>
    </w:p>
    <w:p w14:paraId="5C90C4AF" w14:textId="77777777" w:rsidR="00934E46" w:rsidRDefault="00934E46">
      <w:pPr>
        <w:pStyle w:val="Tekstpodstawowy"/>
        <w:spacing w:before="4"/>
        <w:rPr>
          <w:b/>
          <w:sz w:val="19"/>
        </w:rPr>
      </w:pPr>
    </w:p>
    <w:p w14:paraId="38D64CBC" w14:textId="77777777" w:rsidR="00934E46" w:rsidRDefault="00000000">
      <w:pPr>
        <w:pStyle w:val="Tekstpodstawowy"/>
        <w:spacing w:before="1" w:line="228" w:lineRule="exact"/>
        <w:ind w:left="1238"/>
      </w:pPr>
      <w:r>
        <w:t>Ogólne ustalenia dotyczące podstawy płatności podano w SST D.00.00.00 „Wymagania ogólne” pkt. 9.</w:t>
      </w:r>
    </w:p>
    <w:p w14:paraId="104A9600" w14:textId="77777777" w:rsidR="00934E46" w:rsidRDefault="00000000">
      <w:pPr>
        <w:pStyle w:val="Tekstpodstawowy"/>
        <w:spacing w:line="233" w:lineRule="exact"/>
        <w:ind w:left="818"/>
      </w:pPr>
      <w:r>
        <w:t>Cena wykonania 1 m</w:t>
      </w:r>
      <w:r>
        <w:rPr>
          <w:position w:val="7"/>
          <w:sz w:val="13"/>
        </w:rPr>
        <w:t xml:space="preserve">2 </w:t>
      </w:r>
      <w:r>
        <w:t>frezowania na zimno nawierzchni asfaltowej obejmuje:</w:t>
      </w:r>
    </w:p>
    <w:p w14:paraId="18693F57" w14:textId="77777777" w:rsidR="00934E46" w:rsidRDefault="00000000">
      <w:pPr>
        <w:pStyle w:val="Akapitzlist"/>
        <w:numPr>
          <w:ilvl w:val="0"/>
          <w:numId w:val="56"/>
        </w:numPr>
        <w:tabs>
          <w:tab w:val="left" w:pos="1103"/>
        </w:tabs>
        <w:ind w:hanging="285"/>
        <w:rPr>
          <w:sz w:val="20"/>
        </w:rPr>
      </w:pPr>
      <w:r>
        <w:rPr>
          <w:sz w:val="20"/>
        </w:rPr>
        <w:t>prace</w:t>
      </w:r>
      <w:r>
        <w:rPr>
          <w:spacing w:val="-1"/>
          <w:sz w:val="20"/>
        </w:rPr>
        <w:t xml:space="preserve"> </w:t>
      </w:r>
      <w:r>
        <w:rPr>
          <w:sz w:val="20"/>
        </w:rPr>
        <w:t>pomiarowe,</w:t>
      </w:r>
    </w:p>
    <w:p w14:paraId="18AFAF12" w14:textId="77777777" w:rsidR="00934E46" w:rsidRDefault="00000000">
      <w:pPr>
        <w:pStyle w:val="Akapitzlist"/>
        <w:numPr>
          <w:ilvl w:val="0"/>
          <w:numId w:val="56"/>
        </w:numPr>
        <w:tabs>
          <w:tab w:val="left" w:pos="1103"/>
        </w:tabs>
        <w:spacing w:before="1" w:line="244" w:lineRule="exact"/>
        <w:ind w:hanging="285"/>
        <w:rPr>
          <w:sz w:val="20"/>
        </w:rPr>
      </w:pPr>
      <w:r>
        <w:rPr>
          <w:sz w:val="20"/>
        </w:rPr>
        <w:t>oznakowanie</w:t>
      </w:r>
      <w:r>
        <w:rPr>
          <w:spacing w:val="-1"/>
          <w:sz w:val="20"/>
        </w:rPr>
        <w:t xml:space="preserve"> </w:t>
      </w:r>
      <w:r>
        <w:rPr>
          <w:sz w:val="20"/>
        </w:rPr>
        <w:t>robót,</w:t>
      </w:r>
    </w:p>
    <w:p w14:paraId="26DBFD70" w14:textId="77777777" w:rsidR="00934E46" w:rsidRDefault="00000000">
      <w:pPr>
        <w:pStyle w:val="Akapitzlist"/>
        <w:numPr>
          <w:ilvl w:val="0"/>
          <w:numId w:val="56"/>
        </w:numPr>
        <w:tabs>
          <w:tab w:val="left" w:pos="1103"/>
        </w:tabs>
        <w:spacing w:line="244" w:lineRule="exact"/>
        <w:ind w:hanging="285"/>
        <w:rPr>
          <w:sz w:val="20"/>
        </w:rPr>
      </w:pPr>
      <w:r>
        <w:rPr>
          <w:sz w:val="20"/>
        </w:rPr>
        <w:t>frezowanie,</w:t>
      </w:r>
    </w:p>
    <w:p w14:paraId="6096787E" w14:textId="77777777" w:rsidR="00934E46" w:rsidRDefault="00000000">
      <w:pPr>
        <w:pStyle w:val="Akapitzlist"/>
        <w:numPr>
          <w:ilvl w:val="0"/>
          <w:numId w:val="56"/>
        </w:numPr>
        <w:tabs>
          <w:tab w:val="left" w:pos="1103"/>
        </w:tabs>
        <w:spacing w:line="245" w:lineRule="exact"/>
        <w:ind w:hanging="285"/>
        <w:rPr>
          <w:sz w:val="20"/>
        </w:rPr>
      </w:pPr>
      <w:r>
        <w:rPr>
          <w:sz w:val="20"/>
        </w:rPr>
        <w:t>transport sfrezowanego</w:t>
      </w:r>
      <w:r>
        <w:rPr>
          <w:spacing w:val="1"/>
          <w:sz w:val="20"/>
        </w:rPr>
        <w:t xml:space="preserve"> </w:t>
      </w:r>
      <w:r>
        <w:rPr>
          <w:sz w:val="20"/>
        </w:rPr>
        <w:t>materiału,</w:t>
      </w:r>
    </w:p>
    <w:p w14:paraId="07996C91" w14:textId="77777777" w:rsidR="00934E46" w:rsidRDefault="00000000">
      <w:pPr>
        <w:pStyle w:val="Akapitzlist"/>
        <w:numPr>
          <w:ilvl w:val="0"/>
          <w:numId w:val="56"/>
        </w:numPr>
        <w:tabs>
          <w:tab w:val="left" w:pos="1103"/>
        </w:tabs>
        <w:ind w:hanging="285"/>
        <w:rPr>
          <w:sz w:val="20"/>
        </w:rPr>
      </w:pPr>
      <w:r>
        <w:rPr>
          <w:sz w:val="20"/>
        </w:rPr>
        <w:t>przeprowadzenie pomiarów wymaganych w specyfikacji</w:t>
      </w:r>
      <w:r>
        <w:rPr>
          <w:spacing w:val="-5"/>
          <w:sz w:val="20"/>
        </w:rPr>
        <w:t xml:space="preserve"> </w:t>
      </w:r>
      <w:r>
        <w:rPr>
          <w:sz w:val="20"/>
        </w:rPr>
        <w:t>technicznej.</w:t>
      </w:r>
    </w:p>
    <w:p w14:paraId="23E6B4A5" w14:textId="77777777" w:rsidR="00934E46" w:rsidRDefault="00934E46">
      <w:pPr>
        <w:rPr>
          <w:sz w:val="20"/>
        </w:rPr>
        <w:sectPr w:rsidR="00934E46">
          <w:type w:val="continuous"/>
          <w:pgSz w:w="11910" w:h="16840"/>
          <w:pgMar w:top="780" w:right="160" w:bottom="280" w:left="600" w:header="708" w:footer="708" w:gutter="0"/>
          <w:cols w:space="708"/>
        </w:sectPr>
      </w:pPr>
    </w:p>
    <w:p w14:paraId="64ACD9BB" w14:textId="77777777" w:rsidR="00934E46" w:rsidRDefault="00000000">
      <w:pPr>
        <w:spacing w:before="120"/>
        <w:ind w:left="218"/>
        <w:rPr>
          <w:sz w:val="24"/>
        </w:rPr>
      </w:pPr>
      <w:r>
        <w:rPr>
          <w:sz w:val="24"/>
        </w:rPr>
        <w:lastRenderedPageBreak/>
        <w:t>D-04.04.02</w:t>
      </w:r>
    </w:p>
    <w:p w14:paraId="5629D930" w14:textId="77777777" w:rsidR="00934E46" w:rsidRDefault="00000000">
      <w:pPr>
        <w:spacing w:before="5"/>
        <w:ind w:left="218" w:right="3667"/>
        <w:rPr>
          <w:b/>
          <w:sz w:val="24"/>
        </w:rPr>
      </w:pPr>
      <w:r>
        <w:rPr>
          <w:b/>
          <w:sz w:val="24"/>
        </w:rPr>
        <w:t>PODBUDOWA Z KRUSZYWA ŁAMANEGO STABILIZOWANEGO MECHANICZNIE - POBOCZA CPV 45233100-0</w:t>
      </w:r>
    </w:p>
    <w:p w14:paraId="1E7DE2C0" w14:textId="77777777" w:rsidR="00934E46" w:rsidRDefault="00000000">
      <w:pPr>
        <w:pStyle w:val="Nagwek2"/>
        <w:numPr>
          <w:ilvl w:val="0"/>
          <w:numId w:val="55"/>
        </w:numPr>
        <w:tabs>
          <w:tab w:val="left" w:pos="420"/>
        </w:tabs>
        <w:spacing w:before="232" w:line="240" w:lineRule="auto"/>
        <w:ind w:hanging="202"/>
        <w:jc w:val="both"/>
      </w:pPr>
      <w:r>
        <w:t>Wstęp.</w:t>
      </w:r>
    </w:p>
    <w:p w14:paraId="5E70B132" w14:textId="77777777" w:rsidR="00934E46" w:rsidRDefault="00934E46">
      <w:pPr>
        <w:pStyle w:val="Tekstpodstawowy"/>
        <w:spacing w:before="10"/>
        <w:rPr>
          <w:b/>
          <w:sz w:val="19"/>
        </w:rPr>
      </w:pPr>
    </w:p>
    <w:p w14:paraId="244AB604" w14:textId="77777777" w:rsidR="00934E46" w:rsidRDefault="00000000">
      <w:pPr>
        <w:pStyle w:val="Akapitzlist"/>
        <w:numPr>
          <w:ilvl w:val="1"/>
          <w:numId w:val="55"/>
        </w:numPr>
        <w:tabs>
          <w:tab w:val="left" w:pos="571"/>
        </w:tabs>
        <w:spacing w:line="228" w:lineRule="exact"/>
        <w:ind w:hanging="353"/>
        <w:jc w:val="both"/>
        <w:rPr>
          <w:b/>
          <w:sz w:val="20"/>
        </w:rPr>
      </w:pPr>
      <w:r>
        <w:rPr>
          <w:b/>
          <w:sz w:val="20"/>
        </w:rPr>
        <w:t>Przedmiot</w:t>
      </w:r>
      <w:r>
        <w:rPr>
          <w:b/>
          <w:spacing w:val="-1"/>
          <w:sz w:val="20"/>
        </w:rPr>
        <w:t xml:space="preserve"> </w:t>
      </w:r>
      <w:r>
        <w:rPr>
          <w:b/>
          <w:sz w:val="20"/>
        </w:rPr>
        <w:t>SST.</w:t>
      </w:r>
    </w:p>
    <w:p w14:paraId="61356BAD" w14:textId="77777777" w:rsidR="00934E46" w:rsidRDefault="00000000">
      <w:pPr>
        <w:pStyle w:val="Tekstpodstawowy"/>
        <w:ind w:left="218" w:right="127" w:firstLine="719"/>
        <w:jc w:val="both"/>
      </w:pPr>
      <w:r>
        <w:t>Przedmiotem niniejszej SST są wymagania dotyczące wykonania i odbioru podbudowy z kruszywa łamanego stabilizowanego mechanicznie na jezdni przy przebudowie drogi gminnej.</w:t>
      </w:r>
    </w:p>
    <w:p w14:paraId="5970BCD7" w14:textId="77777777" w:rsidR="00934E46" w:rsidRDefault="00000000">
      <w:pPr>
        <w:pStyle w:val="Nagwek2"/>
        <w:numPr>
          <w:ilvl w:val="1"/>
          <w:numId w:val="55"/>
        </w:numPr>
        <w:tabs>
          <w:tab w:val="left" w:pos="571"/>
        </w:tabs>
        <w:spacing w:before="3"/>
        <w:ind w:hanging="353"/>
        <w:jc w:val="both"/>
      </w:pPr>
      <w:r>
        <w:t>Zakres stosowania</w:t>
      </w:r>
      <w:r>
        <w:rPr>
          <w:spacing w:val="-2"/>
        </w:rPr>
        <w:t xml:space="preserve"> </w:t>
      </w:r>
      <w:r>
        <w:t>SST.</w:t>
      </w:r>
    </w:p>
    <w:p w14:paraId="55095AA6" w14:textId="77777777" w:rsidR="00934E46" w:rsidRDefault="00000000">
      <w:pPr>
        <w:pStyle w:val="Tekstpodstawowy"/>
        <w:spacing w:line="227" w:lineRule="exact"/>
        <w:ind w:left="938"/>
        <w:jc w:val="both"/>
      </w:pPr>
      <w:r>
        <w:t>SST stanowi dokument przetargowy i kontraktowy przy zlecaniu i realizacji robót w ramach inwestycji</w:t>
      </w:r>
    </w:p>
    <w:p w14:paraId="62E76446" w14:textId="50AC6247" w:rsidR="00934E46" w:rsidRDefault="00000000">
      <w:pPr>
        <w:pStyle w:val="Tekstpodstawowy"/>
        <w:spacing w:line="229" w:lineRule="exact"/>
        <w:ind w:left="218"/>
        <w:jc w:val="both"/>
      </w:pPr>
      <w:r>
        <w:t>„Przebudowa drogi gminnej w m</w:t>
      </w:r>
      <w:r w:rsidR="003B2B75">
        <w:t>iejscowościach Policzna - Franków</w:t>
      </w:r>
      <w:r>
        <w:t>”.</w:t>
      </w:r>
    </w:p>
    <w:p w14:paraId="61FEC6B1" w14:textId="77777777" w:rsidR="00934E46" w:rsidRDefault="00000000">
      <w:pPr>
        <w:pStyle w:val="Nagwek2"/>
        <w:numPr>
          <w:ilvl w:val="1"/>
          <w:numId w:val="55"/>
        </w:numPr>
        <w:tabs>
          <w:tab w:val="left" w:pos="571"/>
        </w:tabs>
        <w:spacing w:before="6"/>
        <w:ind w:hanging="353"/>
        <w:jc w:val="both"/>
      </w:pPr>
      <w:r>
        <w:t>Zakres robót objętych</w:t>
      </w:r>
      <w:r>
        <w:rPr>
          <w:spacing w:val="-2"/>
        </w:rPr>
        <w:t xml:space="preserve"> </w:t>
      </w:r>
      <w:r>
        <w:t>SST.</w:t>
      </w:r>
    </w:p>
    <w:p w14:paraId="06195869" w14:textId="6AB02895" w:rsidR="00934E46" w:rsidRDefault="00000000">
      <w:pPr>
        <w:pStyle w:val="Tekstpodstawowy"/>
        <w:ind w:left="218" w:right="119" w:firstLine="719"/>
        <w:jc w:val="both"/>
      </w:pPr>
      <w:r>
        <w:t xml:space="preserve">Ustalenia zawarte w niniejszej specyfikacji dotyczą prowadzenia robót związanych z wykonaniem podbudowy z kruszywa stabilizowanego poprzez analogię wykonanie utwardzenia poboczy  jako warstwy górnej gr. </w:t>
      </w:r>
      <w:r w:rsidR="00EE28C5">
        <w:t>7</w:t>
      </w:r>
      <w:r>
        <w:t xml:space="preserve"> cm</w:t>
      </w:r>
    </w:p>
    <w:p w14:paraId="15615B09" w14:textId="77777777" w:rsidR="00934E46" w:rsidRDefault="00000000">
      <w:pPr>
        <w:pStyle w:val="Tekstpodstawowy"/>
        <w:spacing w:line="227" w:lineRule="exact"/>
        <w:ind w:left="938"/>
        <w:jc w:val="both"/>
      </w:pPr>
      <w:r>
        <w:t>Powierzchnia nowej podbudowy:</w:t>
      </w:r>
    </w:p>
    <w:p w14:paraId="52EE2629" w14:textId="0F6A928A" w:rsidR="00934E46" w:rsidRDefault="00000000">
      <w:pPr>
        <w:spacing w:line="231" w:lineRule="exact"/>
        <w:ind w:left="1634"/>
        <w:jc w:val="both"/>
        <w:rPr>
          <w:sz w:val="13"/>
        </w:rPr>
      </w:pPr>
      <w:r>
        <w:rPr>
          <w:b/>
          <w:sz w:val="20"/>
        </w:rPr>
        <w:t xml:space="preserve">gr. </w:t>
      </w:r>
      <w:r w:rsidR="00EE28C5">
        <w:rPr>
          <w:b/>
          <w:sz w:val="20"/>
        </w:rPr>
        <w:t>7</w:t>
      </w:r>
      <w:r>
        <w:rPr>
          <w:b/>
          <w:sz w:val="20"/>
        </w:rPr>
        <w:t xml:space="preserve"> cm </w:t>
      </w:r>
      <w:r>
        <w:rPr>
          <w:sz w:val="20"/>
        </w:rPr>
        <w:t xml:space="preserve">– pobocza gr. </w:t>
      </w:r>
      <w:r w:rsidR="00FD03D3">
        <w:rPr>
          <w:sz w:val="20"/>
        </w:rPr>
        <w:t>7</w:t>
      </w:r>
      <w:r>
        <w:rPr>
          <w:sz w:val="20"/>
        </w:rPr>
        <w:t xml:space="preserve"> cm –</w:t>
      </w:r>
      <w:r w:rsidR="00ED251E">
        <w:rPr>
          <w:sz w:val="20"/>
        </w:rPr>
        <w:t>26</w:t>
      </w:r>
      <w:r w:rsidR="00FD03D3">
        <w:rPr>
          <w:sz w:val="20"/>
        </w:rPr>
        <w:t>0,00</w:t>
      </w:r>
      <w:r>
        <w:rPr>
          <w:sz w:val="20"/>
        </w:rPr>
        <w:t xml:space="preserve">  m</w:t>
      </w:r>
      <w:r>
        <w:rPr>
          <w:position w:val="7"/>
          <w:sz w:val="13"/>
        </w:rPr>
        <w:t>2</w:t>
      </w:r>
    </w:p>
    <w:p w14:paraId="153ACE16" w14:textId="77777777" w:rsidR="00934E46" w:rsidRDefault="00934E46">
      <w:pPr>
        <w:pStyle w:val="Tekstpodstawowy"/>
        <w:spacing w:before="5"/>
      </w:pPr>
    </w:p>
    <w:p w14:paraId="0C00D7A5" w14:textId="77777777" w:rsidR="00934E46" w:rsidRDefault="00000000">
      <w:pPr>
        <w:pStyle w:val="Nagwek2"/>
        <w:numPr>
          <w:ilvl w:val="1"/>
          <w:numId w:val="55"/>
        </w:numPr>
        <w:tabs>
          <w:tab w:val="left" w:pos="571"/>
        </w:tabs>
        <w:ind w:hanging="353"/>
      </w:pPr>
      <w:r>
        <w:t>Określenia</w:t>
      </w:r>
      <w:r>
        <w:rPr>
          <w:spacing w:val="-1"/>
        </w:rPr>
        <w:t xml:space="preserve"> </w:t>
      </w:r>
      <w:r>
        <w:t>podstawowe.</w:t>
      </w:r>
    </w:p>
    <w:p w14:paraId="175D8A85" w14:textId="77777777" w:rsidR="00934E46" w:rsidRDefault="00000000">
      <w:pPr>
        <w:pStyle w:val="Akapitzlist"/>
        <w:numPr>
          <w:ilvl w:val="0"/>
          <w:numId w:val="54"/>
        </w:numPr>
        <w:tabs>
          <w:tab w:val="left" w:pos="395"/>
          <w:tab w:val="left" w:pos="2628"/>
        </w:tabs>
        <w:ind w:right="120" w:firstLine="0"/>
        <w:rPr>
          <w:sz w:val="20"/>
        </w:rPr>
      </w:pPr>
      <w:r>
        <w:rPr>
          <w:sz w:val="20"/>
          <w:u w:val="single"/>
        </w:rPr>
        <w:t xml:space="preserve">Podbudowa </w:t>
      </w:r>
      <w:r>
        <w:rPr>
          <w:spacing w:val="5"/>
          <w:sz w:val="20"/>
          <w:u w:val="single"/>
        </w:rPr>
        <w:t xml:space="preserve"> </w:t>
      </w:r>
      <w:r>
        <w:rPr>
          <w:sz w:val="20"/>
          <w:u w:val="single"/>
        </w:rPr>
        <w:t xml:space="preserve">z </w:t>
      </w:r>
      <w:r>
        <w:rPr>
          <w:spacing w:val="6"/>
          <w:sz w:val="20"/>
          <w:u w:val="single"/>
        </w:rPr>
        <w:t xml:space="preserve"> </w:t>
      </w:r>
      <w:r>
        <w:rPr>
          <w:sz w:val="20"/>
          <w:u w:val="single"/>
        </w:rPr>
        <w:t>kruszywa</w:t>
      </w:r>
      <w:r>
        <w:rPr>
          <w:sz w:val="20"/>
          <w:u w:val="single"/>
        </w:rPr>
        <w:tab/>
        <w:t>łamanego stabilizowanego mechanicznie</w:t>
      </w:r>
      <w:r>
        <w:rPr>
          <w:sz w:val="20"/>
        </w:rPr>
        <w:t xml:space="preserve"> – jedna lub więcej warstw zagęszczonej mieszanki, która stanowi warstwę nośną nawierzchni</w:t>
      </w:r>
      <w:r>
        <w:rPr>
          <w:spacing w:val="2"/>
          <w:sz w:val="20"/>
        </w:rPr>
        <w:t xml:space="preserve"> </w:t>
      </w:r>
      <w:r>
        <w:rPr>
          <w:sz w:val="20"/>
        </w:rPr>
        <w:t>drogowej.</w:t>
      </w:r>
    </w:p>
    <w:p w14:paraId="7A97BEEB" w14:textId="77777777" w:rsidR="00934E46" w:rsidRDefault="00000000">
      <w:pPr>
        <w:pStyle w:val="Akapitzlist"/>
        <w:numPr>
          <w:ilvl w:val="0"/>
          <w:numId w:val="54"/>
        </w:numPr>
        <w:tabs>
          <w:tab w:val="left" w:pos="397"/>
        </w:tabs>
        <w:ind w:right="122" w:firstLine="0"/>
        <w:rPr>
          <w:sz w:val="20"/>
        </w:rPr>
      </w:pPr>
      <w:r>
        <w:rPr>
          <w:sz w:val="20"/>
          <w:u w:val="single"/>
        </w:rPr>
        <w:t>stabilizacja mechaniczna</w:t>
      </w:r>
      <w:r>
        <w:rPr>
          <w:sz w:val="20"/>
        </w:rPr>
        <w:t xml:space="preserve"> – proces technologiczny, polegający na odpowiednim zagęszczeniu w optymalnej wilgotności kruszywa o właściwie dobranym</w:t>
      </w:r>
      <w:r>
        <w:rPr>
          <w:spacing w:val="2"/>
          <w:sz w:val="20"/>
        </w:rPr>
        <w:t xml:space="preserve"> </w:t>
      </w:r>
      <w:r>
        <w:rPr>
          <w:sz w:val="20"/>
        </w:rPr>
        <w:t>uziarnieniu.</w:t>
      </w:r>
    </w:p>
    <w:p w14:paraId="2A843CD3" w14:textId="77777777" w:rsidR="00934E46" w:rsidRDefault="00000000">
      <w:pPr>
        <w:pStyle w:val="Akapitzlist"/>
        <w:numPr>
          <w:ilvl w:val="0"/>
          <w:numId w:val="54"/>
        </w:numPr>
        <w:tabs>
          <w:tab w:val="left" w:pos="335"/>
        </w:tabs>
        <w:ind w:left="334" w:hanging="117"/>
        <w:rPr>
          <w:sz w:val="20"/>
        </w:rPr>
      </w:pPr>
      <w:r>
        <w:rPr>
          <w:sz w:val="20"/>
          <w:u w:val="single"/>
        </w:rPr>
        <w:t>Pozostałe określenia</w:t>
      </w:r>
      <w:r>
        <w:rPr>
          <w:sz w:val="20"/>
        </w:rPr>
        <w:t xml:space="preserve"> </w:t>
      </w:r>
      <w:r>
        <w:rPr>
          <w:b/>
          <w:sz w:val="20"/>
        </w:rPr>
        <w:t xml:space="preserve">- </w:t>
      </w:r>
      <w:r>
        <w:rPr>
          <w:sz w:val="20"/>
        </w:rPr>
        <w:t>są zgodne z obowiązującymi polskimi normami i definicjami podanymi w</w:t>
      </w:r>
      <w:r>
        <w:rPr>
          <w:spacing w:val="-20"/>
          <w:sz w:val="20"/>
        </w:rPr>
        <w:t xml:space="preserve"> </w:t>
      </w:r>
      <w:r>
        <w:rPr>
          <w:sz w:val="20"/>
        </w:rPr>
        <w:t>D-M-00.00.00.</w:t>
      </w:r>
    </w:p>
    <w:p w14:paraId="2E1E4372" w14:textId="77777777" w:rsidR="00934E46" w:rsidRDefault="00000000">
      <w:pPr>
        <w:pStyle w:val="Nagwek2"/>
        <w:numPr>
          <w:ilvl w:val="1"/>
          <w:numId w:val="55"/>
        </w:numPr>
        <w:tabs>
          <w:tab w:val="left" w:pos="571"/>
        </w:tabs>
        <w:spacing w:before="2"/>
        <w:ind w:hanging="353"/>
      </w:pPr>
      <w:r>
        <w:t>Określone wymagania dotyczące</w:t>
      </w:r>
      <w:r>
        <w:rPr>
          <w:spacing w:val="-1"/>
        </w:rPr>
        <w:t xml:space="preserve"> </w:t>
      </w:r>
      <w:r>
        <w:t>robót.</w:t>
      </w:r>
    </w:p>
    <w:p w14:paraId="5A0E2941" w14:textId="77777777" w:rsidR="00934E46" w:rsidRDefault="00000000">
      <w:pPr>
        <w:pStyle w:val="Tekstpodstawowy"/>
        <w:ind w:left="506" w:right="722"/>
      </w:pPr>
      <w:r>
        <w:t>Wykonawca robót jest odpowiedzialny za jakość wykonanych robót oraz za ich zgodność z dokumentacją projektową, SST i zaleceniami Inżyniera.</w:t>
      </w:r>
    </w:p>
    <w:p w14:paraId="6C518F55" w14:textId="77777777" w:rsidR="00934E46" w:rsidRDefault="00934E46">
      <w:pPr>
        <w:pStyle w:val="Tekstpodstawowy"/>
        <w:spacing w:before="1"/>
      </w:pPr>
    </w:p>
    <w:p w14:paraId="0FF49F3A" w14:textId="77777777" w:rsidR="00934E46" w:rsidRDefault="00000000">
      <w:pPr>
        <w:pStyle w:val="Nagwek2"/>
        <w:numPr>
          <w:ilvl w:val="0"/>
          <w:numId w:val="55"/>
        </w:numPr>
        <w:tabs>
          <w:tab w:val="left" w:pos="418"/>
        </w:tabs>
        <w:spacing w:before="1" w:line="240" w:lineRule="auto"/>
        <w:ind w:left="417" w:hanging="200"/>
        <w:jc w:val="left"/>
      </w:pPr>
      <w:r>
        <w:t>MATERIAŁY.</w:t>
      </w:r>
    </w:p>
    <w:p w14:paraId="368D248D" w14:textId="77777777" w:rsidR="00934E46" w:rsidRDefault="00000000">
      <w:pPr>
        <w:pStyle w:val="Akapitzlist"/>
        <w:numPr>
          <w:ilvl w:val="1"/>
          <w:numId w:val="55"/>
        </w:numPr>
        <w:tabs>
          <w:tab w:val="left" w:pos="571"/>
        </w:tabs>
        <w:spacing w:line="228" w:lineRule="exact"/>
        <w:ind w:hanging="353"/>
        <w:jc w:val="both"/>
        <w:rPr>
          <w:b/>
          <w:sz w:val="20"/>
        </w:rPr>
      </w:pPr>
      <w:r>
        <w:rPr>
          <w:b/>
          <w:sz w:val="20"/>
        </w:rPr>
        <w:t>Rodzaje i właściwości</w:t>
      </w:r>
      <w:r>
        <w:rPr>
          <w:b/>
          <w:spacing w:val="-2"/>
          <w:sz w:val="20"/>
        </w:rPr>
        <w:t xml:space="preserve"> </w:t>
      </w:r>
      <w:r>
        <w:rPr>
          <w:b/>
          <w:sz w:val="20"/>
        </w:rPr>
        <w:t>materiałów.</w:t>
      </w:r>
    </w:p>
    <w:p w14:paraId="5FBFFCB4" w14:textId="77777777" w:rsidR="00934E46" w:rsidRDefault="00000000">
      <w:pPr>
        <w:pStyle w:val="Tekstpodstawowy"/>
        <w:ind w:left="218" w:right="118" w:firstLine="719"/>
        <w:jc w:val="both"/>
      </w:pPr>
      <w:r>
        <w:t>Materiałem do wykonania podbudowy z kruszyw łamanych stabilizowanych mechanicznie powinno być kruszywo łamane, uzyskane w wyniku przekruszenia surowca skalnego lub kamieni narzutowych i otoczaków albo ziarn żwiru większych od 8mm..</w:t>
      </w:r>
    </w:p>
    <w:p w14:paraId="634E6A2B" w14:textId="77777777" w:rsidR="00934E46" w:rsidRDefault="00000000">
      <w:pPr>
        <w:pStyle w:val="Tekstpodstawowy"/>
        <w:ind w:left="506"/>
      </w:pPr>
      <w:r>
        <w:t>Do wykonania podbudowy należy użyć kruszyw według PN-B-11112 [8] "Kruszywa łamane do nawierzchni drogowych".</w:t>
      </w:r>
    </w:p>
    <w:p w14:paraId="524BD939" w14:textId="3E219C42" w:rsidR="00934E46" w:rsidRDefault="00000000">
      <w:pPr>
        <w:pStyle w:val="Tekstpodstawowy"/>
        <w:ind w:left="506" w:right="682"/>
      </w:pPr>
      <w:r>
        <w:t>Do wykonania podbudowy należy użyć mieszanki sortowanej o uziarnieniu</w:t>
      </w:r>
      <w:r w:rsidR="00774DB5">
        <w:t xml:space="preserve"> </w:t>
      </w:r>
      <w:r>
        <w:t xml:space="preserve"> 0-31,5m dla górnej warstwy</w:t>
      </w:r>
    </w:p>
    <w:p w14:paraId="42D9453C" w14:textId="77777777" w:rsidR="00934E46" w:rsidRDefault="00000000">
      <w:pPr>
        <w:pStyle w:val="Nagwek2"/>
        <w:numPr>
          <w:ilvl w:val="1"/>
          <w:numId w:val="55"/>
        </w:numPr>
        <w:tabs>
          <w:tab w:val="left" w:pos="571"/>
        </w:tabs>
        <w:spacing w:before="4"/>
        <w:ind w:hanging="353"/>
      </w:pPr>
      <w:r>
        <w:t>Źródła</w:t>
      </w:r>
      <w:r>
        <w:rPr>
          <w:spacing w:val="2"/>
        </w:rPr>
        <w:t xml:space="preserve"> </w:t>
      </w:r>
      <w:r>
        <w:t>materiałów</w:t>
      </w:r>
    </w:p>
    <w:p w14:paraId="2441ED5C" w14:textId="77777777" w:rsidR="00934E46" w:rsidRDefault="00000000">
      <w:pPr>
        <w:pStyle w:val="Tekstpodstawowy"/>
        <w:spacing w:line="237" w:lineRule="auto"/>
        <w:ind w:left="218" w:right="126" w:firstLine="719"/>
        <w:jc w:val="both"/>
      </w:pPr>
      <w:r>
        <w:t>Wszystkie materiały użyte do budowy powinny pochodzić tylko ze źródeł uzgodnionych i zatwierdzonych przez Inżyniera.</w:t>
      </w:r>
    </w:p>
    <w:p w14:paraId="103B9EBE" w14:textId="77777777" w:rsidR="00934E46" w:rsidRDefault="00000000">
      <w:pPr>
        <w:pStyle w:val="Tekstpodstawowy"/>
        <w:ind w:left="218" w:right="117" w:firstLine="719"/>
        <w:jc w:val="both"/>
      </w:pPr>
      <w:r>
        <w:t>Źródła poboru materiałów powinny być wybrane przez Wykonawcę z wyprzedzeniem, przed rozpoczęciem robót. Wykonawca powinien dostarczyć Inżynierowi wyniki badań laboratoryjnych i reprezentatywne próbki materiałów.</w:t>
      </w:r>
    </w:p>
    <w:p w14:paraId="5A459AF7" w14:textId="77777777" w:rsidR="00934E46" w:rsidRDefault="00000000">
      <w:pPr>
        <w:pStyle w:val="Tekstpodstawowy"/>
        <w:spacing w:before="2"/>
        <w:ind w:left="218" w:right="113" w:firstLine="719"/>
        <w:jc w:val="both"/>
      </w:pPr>
      <w:r>
        <w:t>Materiały będą zaakceptowane przez Inżyniera, jeżeli dostarczone przez Wykonawcę wyniki badań laboratoryjnych i ewentualne wyniki badań prowadzonych przez Inżyniera wykażą zgodność cech materiałowych z wymaganiami.</w:t>
      </w:r>
    </w:p>
    <w:p w14:paraId="3B56DB8F" w14:textId="77777777" w:rsidR="00934E46" w:rsidRDefault="00934E46">
      <w:pPr>
        <w:pStyle w:val="Tekstpodstawowy"/>
        <w:rPr>
          <w:sz w:val="22"/>
        </w:rPr>
      </w:pPr>
    </w:p>
    <w:p w14:paraId="0E31D106" w14:textId="77777777" w:rsidR="00934E46" w:rsidRDefault="00934E46">
      <w:pPr>
        <w:pStyle w:val="Tekstpodstawowy"/>
        <w:rPr>
          <w:sz w:val="22"/>
        </w:rPr>
      </w:pPr>
    </w:p>
    <w:p w14:paraId="282C7F04" w14:textId="77777777" w:rsidR="00934E46" w:rsidRDefault="00000000">
      <w:pPr>
        <w:pStyle w:val="Akapitzlist"/>
        <w:numPr>
          <w:ilvl w:val="1"/>
          <w:numId w:val="55"/>
        </w:numPr>
        <w:tabs>
          <w:tab w:val="left" w:pos="571"/>
        </w:tabs>
        <w:spacing w:before="195" w:line="232" w:lineRule="auto"/>
        <w:ind w:left="218" w:right="6806" w:firstLine="0"/>
        <w:rPr>
          <w:sz w:val="20"/>
        </w:rPr>
      </w:pPr>
      <w:r>
        <w:rPr>
          <w:b/>
          <w:sz w:val="20"/>
        </w:rPr>
        <w:t>Wymagania dla</w:t>
      </w:r>
      <w:r>
        <w:rPr>
          <w:b/>
          <w:spacing w:val="-14"/>
          <w:sz w:val="20"/>
        </w:rPr>
        <w:t xml:space="preserve"> </w:t>
      </w:r>
      <w:r>
        <w:rPr>
          <w:b/>
          <w:sz w:val="20"/>
        </w:rPr>
        <w:t>materiałów</w:t>
      </w:r>
      <w:r>
        <w:rPr>
          <w:b/>
          <w:sz w:val="20"/>
          <w:u w:val="single"/>
        </w:rPr>
        <w:t xml:space="preserve"> 2.3.1. </w:t>
      </w:r>
      <w:r>
        <w:rPr>
          <w:sz w:val="20"/>
          <w:u w:val="single"/>
        </w:rPr>
        <w:t>Uziarnienie</w:t>
      </w:r>
      <w:r>
        <w:rPr>
          <w:spacing w:val="-2"/>
          <w:sz w:val="20"/>
          <w:u w:val="single"/>
        </w:rPr>
        <w:t xml:space="preserve"> </w:t>
      </w:r>
      <w:r>
        <w:rPr>
          <w:sz w:val="20"/>
          <w:u w:val="single"/>
        </w:rPr>
        <w:t>kruszywa</w:t>
      </w:r>
    </w:p>
    <w:p w14:paraId="4E1179E5" w14:textId="77777777" w:rsidR="00934E46" w:rsidRDefault="00934E46">
      <w:pPr>
        <w:spacing w:line="232" w:lineRule="auto"/>
        <w:rPr>
          <w:sz w:val="20"/>
        </w:rPr>
        <w:sectPr w:rsidR="00934E46">
          <w:headerReference w:type="even" r:id="rId19"/>
          <w:headerReference w:type="default" r:id="rId20"/>
          <w:footerReference w:type="even" r:id="rId21"/>
          <w:footerReference w:type="default" r:id="rId22"/>
          <w:pgSz w:w="12240" w:h="15840"/>
          <w:pgMar w:top="1280" w:right="1300" w:bottom="1020" w:left="1200" w:header="713" w:footer="829" w:gutter="0"/>
          <w:pgNumType w:start="15"/>
          <w:cols w:space="708"/>
        </w:sectPr>
      </w:pPr>
    </w:p>
    <w:p w14:paraId="0F7E1DF0" w14:textId="77777777" w:rsidR="00934E46" w:rsidRDefault="00000000">
      <w:pPr>
        <w:pStyle w:val="Tekstpodstawowy"/>
        <w:spacing w:before="121"/>
        <w:ind w:left="218" w:firstLine="707"/>
      </w:pPr>
      <w:r>
        <w:lastRenderedPageBreak/>
        <w:t>Krzywa uziarnienia kruszywa, określona według PN-B-06714-15 [3] powinna leżeć między krzywymi granicznymi pól dobrego uziarnienia podanymi na rysunku 1.</w:t>
      </w:r>
    </w:p>
    <w:p w14:paraId="744F2832" w14:textId="77777777" w:rsidR="00934E46" w:rsidRDefault="00934E46">
      <w:pPr>
        <w:pStyle w:val="Tekstpodstawowy"/>
      </w:pPr>
    </w:p>
    <w:p w14:paraId="1BC60638" w14:textId="77777777" w:rsidR="00934E46" w:rsidRDefault="00000000">
      <w:pPr>
        <w:pStyle w:val="Tekstpodstawowy"/>
        <w:spacing w:before="1"/>
        <w:rPr>
          <w:sz w:val="18"/>
        </w:rPr>
      </w:pPr>
      <w:r>
        <w:rPr>
          <w:noProof/>
        </w:rPr>
        <w:drawing>
          <wp:anchor distT="0" distB="0" distL="0" distR="0" simplePos="0" relativeHeight="9" behindDoc="0" locked="0" layoutInCell="1" allowOverlap="1" wp14:anchorId="12E182C3" wp14:editId="70622DCE">
            <wp:simplePos x="0" y="0"/>
            <wp:positionH relativeFrom="page">
              <wp:posOffset>1591781</wp:posOffset>
            </wp:positionH>
            <wp:positionV relativeFrom="paragraph">
              <wp:posOffset>156944</wp:posOffset>
            </wp:positionV>
            <wp:extent cx="4558442" cy="289255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4558442" cy="2892552"/>
                    </a:xfrm>
                    <a:prstGeom prst="rect">
                      <a:avLst/>
                    </a:prstGeom>
                  </pic:spPr>
                </pic:pic>
              </a:graphicData>
            </a:graphic>
          </wp:anchor>
        </w:drawing>
      </w:r>
    </w:p>
    <w:p w14:paraId="16E95628" w14:textId="77777777" w:rsidR="00934E46" w:rsidRDefault="00934E46">
      <w:pPr>
        <w:pStyle w:val="Tekstpodstawowy"/>
        <w:spacing w:before="10"/>
        <w:rPr>
          <w:sz w:val="26"/>
        </w:rPr>
      </w:pPr>
    </w:p>
    <w:p w14:paraId="109AFEC5" w14:textId="77777777" w:rsidR="00934E46" w:rsidRDefault="00000000">
      <w:pPr>
        <w:pStyle w:val="Tekstpodstawowy"/>
        <w:spacing w:before="1"/>
        <w:ind w:left="1178" w:right="2253" w:hanging="960"/>
      </w:pPr>
      <w:r>
        <w:t>Rysunek 1. Pole dobrego uziarnienia kruszyw przeznaczonych na</w:t>
      </w:r>
      <w:r>
        <w:rPr>
          <w:spacing w:val="-26"/>
        </w:rPr>
        <w:t xml:space="preserve"> </w:t>
      </w:r>
      <w:r>
        <w:t>podbudowy wykonywane metodą stabilizacji mechanicznej</w:t>
      </w:r>
    </w:p>
    <w:p w14:paraId="252C94EC" w14:textId="77777777" w:rsidR="00934E46" w:rsidRDefault="00000000">
      <w:pPr>
        <w:pStyle w:val="Tekstpodstawowy"/>
        <w:ind w:left="218" w:right="2192"/>
      </w:pPr>
      <w:r>
        <w:t>1-2 kruszywo na podbudowę zasadniczą (górną warstwę) lub podbudowę jednowarstwową 1-3 kruszywo na podbudowę pomocniczą (dolną</w:t>
      </w:r>
      <w:r>
        <w:rPr>
          <w:spacing w:val="4"/>
        </w:rPr>
        <w:t xml:space="preserve"> </w:t>
      </w:r>
      <w:r>
        <w:t>warstwę)</w:t>
      </w:r>
    </w:p>
    <w:p w14:paraId="3A59F4E8" w14:textId="77777777" w:rsidR="00934E46" w:rsidRDefault="00000000">
      <w:pPr>
        <w:pStyle w:val="Tekstpodstawowy"/>
        <w:ind w:left="218" w:firstLine="707"/>
      </w:pPr>
      <w: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14:paraId="28153396" w14:textId="77777777" w:rsidR="00934E46" w:rsidRDefault="00000000">
      <w:pPr>
        <w:spacing w:before="121"/>
        <w:ind w:left="218"/>
        <w:rPr>
          <w:sz w:val="20"/>
        </w:rPr>
      </w:pPr>
      <w:r>
        <w:rPr>
          <w:b/>
          <w:sz w:val="20"/>
        </w:rPr>
        <w:t xml:space="preserve">2.3.2. </w:t>
      </w:r>
      <w:r>
        <w:rPr>
          <w:sz w:val="20"/>
        </w:rPr>
        <w:t>Właściwości kruszywa</w:t>
      </w:r>
    </w:p>
    <w:p w14:paraId="5068CA06" w14:textId="77777777" w:rsidR="00934E46" w:rsidRDefault="00000000">
      <w:pPr>
        <w:pStyle w:val="Tekstpodstawowy"/>
        <w:spacing w:before="58"/>
        <w:ind w:left="926"/>
      </w:pPr>
      <w:r>
        <w:t>Kruszywa powinny spełniać wymagania określone w tablicy 1.</w:t>
      </w:r>
    </w:p>
    <w:p w14:paraId="5F1B1B6C" w14:textId="77777777" w:rsidR="00934E46" w:rsidRDefault="00000000">
      <w:pPr>
        <w:pStyle w:val="Tekstpodstawowy"/>
        <w:spacing w:before="60" w:after="5"/>
        <w:ind w:left="218"/>
      </w:pPr>
      <w:r>
        <w:t>Tablica 1.</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2130"/>
        <w:gridCol w:w="562"/>
        <w:gridCol w:w="710"/>
        <w:gridCol w:w="585"/>
        <w:gridCol w:w="640"/>
        <w:gridCol w:w="614"/>
        <w:gridCol w:w="706"/>
        <w:gridCol w:w="1049"/>
      </w:tblGrid>
      <w:tr w:rsidR="00934E46" w14:paraId="5A945D24" w14:textId="77777777">
        <w:trPr>
          <w:trHeight w:val="232"/>
        </w:trPr>
        <w:tc>
          <w:tcPr>
            <w:tcW w:w="494" w:type="dxa"/>
            <w:vMerge w:val="restart"/>
            <w:tcBorders>
              <w:bottom w:val="nil"/>
            </w:tcBorders>
          </w:tcPr>
          <w:p w14:paraId="2DF7F6DF" w14:textId="77777777" w:rsidR="00934E46" w:rsidRDefault="00934E46">
            <w:pPr>
              <w:pStyle w:val="TableParagraph"/>
            </w:pPr>
          </w:p>
          <w:p w14:paraId="1CC68D6C" w14:textId="77777777" w:rsidR="00934E46" w:rsidRDefault="00000000">
            <w:pPr>
              <w:pStyle w:val="TableParagraph"/>
              <w:spacing w:before="165"/>
              <w:ind w:left="110"/>
              <w:rPr>
                <w:sz w:val="20"/>
              </w:rPr>
            </w:pPr>
            <w:r>
              <w:rPr>
                <w:sz w:val="20"/>
              </w:rPr>
              <w:t>Lp.</w:t>
            </w:r>
          </w:p>
        </w:tc>
        <w:tc>
          <w:tcPr>
            <w:tcW w:w="2130" w:type="dxa"/>
            <w:tcBorders>
              <w:bottom w:val="nil"/>
            </w:tcBorders>
          </w:tcPr>
          <w:p w14:paraId="082C3BDC" w14:textId="77777777" w:rsidR="00934E46" w:rsidRDefault="00934E46">
            <w:pPr>
              <w:pStyle w:val="TableParagraph"/>
              <w:rPr>
                <w:sz w:val="16"/>
              </w:rPr>
            </w:pPr>
          </w:p>
        </w:tc>
        <w:tc>
          <w:tcPr>
            <w:tcW w:w="3817" w:type="dxa"/>
            <w:gridSpan w:val="6"/>
          </w:tcPr>
          <w:p w14:paraId="24010F4F" w14:textId="77777777" w:rsidR="00934E46" w:rsidRDefault="00000000">
            <w:pPr>
              <w:pStyle w:val="TableParagraph"/>
              <w:spacing w:line="210" w:lineRule="exact"/>
              <w:ind w:left="1403" w:right="1396"/>
              <w:jc w:val="center"/>
              <w:rPr>
                <w:sz w:val="20"/>
              </w:rPr>
            </w:pPr>
            <w:r>
              <w:rPr>
                <w:sz w:val="20"/>
              </w:rPr>
              <w:t>Wymagania</w:t>
            </w:r>
          </w:p>
        </w:tc>
        <w:tc>
          <w:tcPr>
            <w:tcW w:w="1049" w:type="dxa"/>
            <w:tcBorders>
              <w:bottom w:val="nil"/>
            </w:tcBorders>
          </w:tcPr>
          <w:p w14:paraId="57B51FDE" w14:textId="77777777" w:rsidR="00934E46" w:rsidRDefault="00934E46">
            <w:pPr>
              <w:pStyle w:val="TableParagraph"/>
              <w:rPr>
                <w:sz w:val="16"/>
              </w:rPr>
            </w:pPr>
          </w:p>
        </w:tc>
      </w:tr>
      <w:tr w:rsidR="00934E46" w14:paraId="0FB3FAB6" w14:textId="77777777">
        <w:trPr>
          <w:trHeight w:val="474"/>
        </w:trPr>
        <w:tc>
          <w:tcPr>
            <w:tcW w:w="494" w:type="dxa"/>
            <w:vMerge/>
            <w:tcBorders>
              <w:top w:val="nil"/>
              <w:bottom w:val="nil"/>
            </w:tcBorders>
          </w:tcPr>
          <w:p w14:paraId="08C61196" w14:textId="77777777" w:rsidR="00934E46" w:rsidRDefault="00934E46">
            <w:pPr>
              <w:rPr>
                <w:sz w:val="2"/>
                <w:szCs w:val="2"/>
              </w:rPr>
            </w:pPr>
          </w:p>
        </w:tc>
        <w:tc>
          <w:tcPr>
            <w:tcW w:w="2130" w:type="dxa"/>
            <w:tcBorders>
              <w:top w:val="nil"/>
              <w:bottom w:val="nil"/>
            </w:tcBorders>
          </w:tcPr>
          <w:p w14:paraId="319D635C" w14:textId="77777777" w:rsidR="00934E46" w:rsidRDefault="00934E46">
            <w:pPr>
              <w:pStyle w:val="TableParagraph"/>
              <w:spacing w:before="5"/>
              <w:rPr>
                <w:sz w:val="19"/>
              </w:rPr>
            </w:pPr>
          </w:p>
          <w:p w14:paraId="7DF99F47" w14:textId="77777777" w:rsidR="00934E46" w:rsidRDefault="00000000">
            <w:pPr>
              <w:pStyle w:val="TableParagraph"/>
              <w:ind w:left="307" w:right="306"/>
              <w:jc w:val="center"/>
              <w:rPr>
                <w:sz w:val="20"/>
              </w:rPr>
            </w:pPr>
            <w:r>
              <w:rPr>
                <w:sz w:val="20"/>
              </w:rPr>
              <w:t>Wyszczególnienie</w:t>
            </w:r>
          </w:p>
        </w:tc>
        <w:tc>
          <w:tcPr>
            <w:tcW w:w="1272" w:type="dxa"/>
            <w:gridSpan w:val="2"/>
          </w:tcPr>
          <w:p w14:paraId="6C606558" w14:textId="77777777" w:rsidR="00934E46" w:rsidRDefault="00934E46">
            <w:pPr>
              <w:pStyle w:val="TableParagraph"/>
              <w:rPr>
                <w:sz w:val="18"/>
              </w:rPr>
            </w:pPr>
          </w:p>
        </w:tc>
        <w:tc>
          <w:tcPr>
            <w:tcW w:w="1225" w:type="dxa"/>
            <w:gridSpan w:val="2"/>
          </w:tcPr>
          <w:p w14:paraId="491CD93A" w14:textId="77777777" w:rsidR="00934E46" w:rsidRDefault="00000000">
            <w:pPr>
              <w:pStyle w:val="TableParagraph"/>
              <w:spacing w:before="54"/>
              <w:ind w:left="383" w:hanging="92"/>
              <w:rPr>
                <w:sz w:val="16"/>
              </w:rPr>
            </w:pPr>
            <w:r>
              <w:rPr>
                <w:sz w:val="16"/>
              </w:rPr>
              <w:t>Kruszywa łamane</w:t>
            </w:r>
          </w:p>
        </w:tc>
        <w:tc>
          <w:tcPr>
            <w:tcW w:w="1320" w:type="dxa"/>
            <w:gridSpan w:val="2"/>
          </w:tcPr>
          <w:p w14:paraId="72C67470" w14:textId="77777777" w:rsidR="00934E46" w:rsidRDefault="00934E46">
            <w:pPr>
              <w:pStyle w:val="TableParagraph"/>
              <w:rPr>
                <w:sz w:val="18"/>
              </w:rPr>
            </w:pPr>
          </w:p>
        </w:tc>
        <w:tc>
          <w:tcPr>
            <w:tcW w:w="1049" w:type="dxa"/>
            <w:tcBorders>
              <w:top w:val="nil"/>
              <w:bottom w:val="nil"/>
            </w:tcBorders>
          </w:tcPr>
          <w:p w14:paraId="426DDBE2" w14:textId="77777777" w:rsidR="00934E46" w:rsidRDefault="00934E46">
            <w:pPr>
              <w:pStyle w:val="TableParagraph"/>
              <w:spacing w:before="7"/>
              <w:rPr>
                <w:sz w:val="20"/>
              </w:rPr>
            </w:pPr>
          </w:p>
          <w:p w14:paraId="0B9935DC" w14:textId="77777777" w:rsidR="00934E46" w:rsidRDefault="00000000">
            <w:pPr>
              <w:pStyle w:val="TableParagraph"/>
              <w:spacing w:before="1" w:line="217" w:lineRule="exact"/>
              <w:ind w:left="100" w:right="79"/>
              <w:jc w:val="center"/>
              <w:rPr>
                <w:sz w:val="20"/>
              </w:rPr>
            </w:pPr>
            <w:r>
              <w:rPr>
                <w:sz w:val="20"/>
              </w:rPr>
              <w:t>Badania</w:t>
            </w:r>
          </w:p>
        </w:tc>
      </w:tr>
      <w:tr w:rsidR="00934E46" w14:paraId="2028A291" w14:textId="77777777">
        <w:trPr>
          <w:trHeight w:val="230"/>
        </w:trPr>
        <w:tc>
          <w:tcPr>
            <w:tcW w:w="494" w:type="dxa"/>
            <w:vMerge/>
            <w:tcBorders>
              <w:top w:val="nil"/>
              <w:bottom w:val="nil"/>
            </w:tcBorders>
          </w:tcPr>
          <w:p w14:paraId="06A5DE07" w14:textId="77777777" w:rsidR="00934E46" w:rsidRDefault="00934E46">
            <w:pPr>
              <w:rPr>
                <w:sz w:val="2"/>
                <w:szCs w:val="2"/>
              </w:rPr>
            </w:pPr>
          </w:p>
        </w:tc>
        <w:tc>
          <w:tcPr>
            <w:tcW w:w="2130" w:type="dxa"/>
            <w:tcBorders>
              <w:top w:val="nil"/>
              <w:bottom w:val="nil"/>
            </w:tcBorders>
          </w:tcPr>
          <w:p w14:paraId="24437814" w14:textId="77777777" w:rsidR="00934E46" w:rsidRDefault="00000000">
            <w:pPr>
              <w:pStyle w:val="TableParagraph"/>
              <w:spacing w:line="210" w:lineRule="exact"/>
              <w:ind w:left="307" w:right="306"/>
              <w:jc w:val="center"/>
              <w:rPr>
                <w:sz w:val="20"/>
              </w:rPr>
            </w:pPr>
            <w:r>
              <w:rPr>
                <w:sz w:val="20"/>
              </w:rPr>
              <w:t>właściwości</w:t>
            </w:r>
          </w:p>
        </w:tc>
        <w:tc>
          <w:tcPr>
            <w:tcW w:w="3817" w:type="dxa"/>
            <w:gridSpan w:val="6"/>
            <w:tcBorders>
              <w:bottom w:val="nil"/>
            </w:tcBorders>
          </w:tcPr>
          <w:p w14:paraId="4B626052" w14:textId="77777777" w:rsidR="00934E46" w:rsidRDefault="00000000">
            <w:pPr>
              <w:pStyle w:val="TableParagraph"/>
              <w:spacing w:line="210" w:lineRule="exact"/>
              <w:ind w:left="1403" w:right="1394"/>
              <w:jc w:val="center"/>
              <w:rPr>
                <w:sz w:val="20"/>
              </w:rPr>
            </w:pPr>
            <w:r>
              <w:rPr>
                <w:sz w:val="20"/>
              </w:rPr>
              <w:t>Podbudowa</w:t>
            </w:r>
          </w:p>
        </w:tc>
        <w:tc>
          <w:tcPr>
            <w:tcW w:w="1049" w:type="dxa"/>
            <w:tcBorders>
              <w:top w:val="nil"/>
              <w:bottom w:val="nil"/>
            </w:tcBorders>
          </w:tcPr>
          <w:p w14:paraId="18160774" w14:textId="77777777" w:rsidR="00934E46" w:rsidRDefault="00000000">
            <w:pPr>
              <w:pStyle w:val="TableParagraph"/>
              <w:spacing w:line="210" w:lineRule="exact"/>
              <w:ind w:left="99" w:right="79"/>
              <w:jc w:val="center"/>
              <w:rPr>
                <w:sz w:val="20"/>
              </w:rPr>
            </w:pPr>
            <w:r>
              <w:rPr>
                <w:sz w:val="20"/>
              </w:rPr>
              <w:t>według</w:t>
            </w:r>
          </w:p>
        </w:tc>
      </w:tr>
      <w:tr w:rsidR="00934E46" w14:paraId="0E35DDCC" w14:textId="77777777">
        <w:trPr>
          <w:trHeight w:val="367"/>
        </w:trPr>
        <w:tc>
          <w:tcPr>
            <w:tcW w:w="494" w:type="dxa"/>
            <w:tcBorders>
              <w:top w:val="nil"/>
              <w:left w:val="nil"/>
              <w:bottom w:val="nil"/>
              <w:right w:val="nil"/>
            </w:tcBorders>
          </w:tcPr>
          <w:p w14:paraId="51F15BB5" w14:textId="77777777" w:rsidR="00934E46" w:rsidRDefault="00934E46">
            <w:pPr>
              <w:pStyle w:val="TableParagraph"/>
              <w:rPr>
                <w:sz w:val="18"/>
              </w:rPr>
            </w:pPr>
          </w:p>
        </w:tc>
        <w:tc>
          <w:tcPr>
            <w:tcW w:w="2130" w:type="dxa"/>
            <w:tcBorders>
              <w:top w:val="nil"/>
              <w:left w:val="nil"/>
              <w:bottom w:val="nil"/>
              <w:right w:val="nil"/>
            </w:tcBorders>
          </w:tcPr>
          <w:p w14:paraId="33581016" w14:textId="77777777" w:rsidR="00934E46" w:rsidRDefault="00934E46">
            <w:pPr>
              <w:pStyle w:val="TableParagraph"/>
              <w:rPr>
                <w:sz w:val="18"/>
              </w:rPr>
            </w:pPr>
          </w:p>
        </w:tc>
        <w:tc>
          <w:tcPr>
            <w:tcW w:w="562" w:type="dxa"/>
            <w:tcBorders>
              <w:top w:val="nil"/>
              <w:left w:val="nil"/>
              <w:bottom w:val="nil"/>
              <w:right w:val="nil"/>
            </w:tcBorders>
          </w:tcPr>
          <w:p w14:paraId="546DF3F5" w14:textId="77777777" w:rsidR="00934E46" w:rsidRDefault="00934E46">
            <w:pPr>
              <w:pStyle w:val="TableParagraph"/>
              <w:rPr>
                <w:sz w:val="18"/>
              </w:rPr>
            </w:pPr>
          </w:p>
        </w:tc>
        <w:tc>
          <w:tcPr>
            <w:tcW w:w="710" w:type="dxa"/>
            <w:tcBorders>
              <w:top w:val="nil"/>
              <w:left w:val="nil"/>
              <w:bottom w:val="nil"/>
              <w:right w:val="nil"/>
            </w:tcBorders>
          </w:tcPr>
          <w:p w14:paraId="1934E149" w14:textId="77777777" w:rsidR="00934E46" w:rsidRDefault="00934E46">
            <w:pPr>
              <w:pStyle w:val="TableParagraph"/>
              <w:rPr>
                <w:sz w:val="18"/>
              </w:rPr>
            </w:pPr>
          </w:p>
        </w:tc>
        <w:tc>
          <w:tcPr>
            <w:tcW w:w="585" w:type="dxa"/>
            <w:tcBorders>
              <w:top w:val="nil"/>
              <w:left w:val="nil"/>
              <w:bottom w:val="nil"/>
              <w:right w:val="nil"/>
            </w:tcBorders>
          </w:tcPr>
          <w:p w14:paraId="1CB37AD9" w14:textId="77777777" w:rsidR="00934E46" w:rsidRDefault="00000000">
            <w:pPr>
              <w:pStyle w:val="TableParagraph"/>
              <w:spacing w:line="178" w:lineRule="exact"/>
              <w:ind w:left="95"/>
              <w:rPr>
                <w:sz w:val="16"/>
              </w:rPr>
            </w:pPr>
            <w:r>
              <w:rPr>
                <w:sz w:val="16"/>
              </w:rPr>
              <w:t>zasad-</w:t>
            </w:r>
          </w:p>
          <w:p w14:paraId="2C7C9BB1" w14:textId="77777777" w:rsidR="00934E46" w:rsidRDefault="00000000">
            <w:pPr>
              <w:pStyle w:val="TableParagraph"/>
              <w:spacing w:line="169" w:lineRule="exact"/>
              <w:ind w:left="129"/>
              <w:rPr>
                <w:sz w:val="16"/>
              </w:rPr>
            </w:pPr>
            <w:r>
              <w:rPr>
                <w:sz w:val="16"/>
              </w:rPr>
              <w:t>nicza</w:t>
            </w:r>
          </w:p>
        </w:tc>
        <w:tc>
          <w:tcPr>
            <w:tcW w:w="640" w:type="dxa"/>
            <w:tcBorders>
              <w:top w:val="nil"/>
              <w:left w:val="nil"/>
              <w:bottom w:val="nil"/>
              <w:right w:val="nil"/>
            </w:tcBorders>
          </w:tcPr>
          <w:p w14:paraId="436DAC5E" w14:textId="77777777" w:rsidR="00934E46" w:rsidRDefault="00000000">
            <w:pPr>
              <w:pStyle w:val="TableParagraph"/>
              <w:spacing w:line="178" w:lineRule="exact"/>
              <w:ind w:left="81"/>
              <w:rPr>
                <w:sz w:val="16"/>
              </w:rPr>
            </w:pPr>
            <w:r>
              <w:rPr>
                <w:sz w:val="16"/>
              </w:rPr>
              <w:t>pomoc-</w:t>
            </w:r>
          </w:p>
          <w:p w14:paraId="617A6E89" w14:textId="77777777" w:rsidR="00934E46" w:rsidRDefault="00000000">
            <w:pPr>
              <w:pStyle w:val="TableParagraph"/>
              <w:spacing w:line="169" w:lineRule="exact"/>
              <w:ind w:left="158"/>
              <w:rPr>
                <w:sz w:val="16"/>
              </w:rPr>
            </w:pPr>
            <w:r>
              <w:rPr>
                <w:sz w:val="16"/>
              </w:rPr>
              <w:t>nicza</w:t>
            </w:r>
          </w:p>
        </w:tc>
        <w:tc>
          <w:tcPr>
            <w:tcW w:w="614" w:type="dxa"/>
            <w:tcBorders>
              <w:top w:val="nil"/>
              <w:left w:val="nil"/>
              <w:bottom w:val="nil"/>
              <w:right w:val="nil"/>
            </w:tcBorders>
          </w:tcPr>
          <w:p w14:paraId="30EF5630" w14:textId="77777777" w:rsidR="00934E46" w:rsidRDefault="00934E46">
            <w:pPr>
              <w:pStyle w:val="TableParagraph"/>
              <w:rPr>
                <w:sz w:val="18"/>
              </w:rPr>
            </w:pPr>
          </w:p>
        </w:tc>
        <w:tc>
          <w:tcPr>
            <w:tcW w:w="706" w:type="dxa"/>
            <w:tcBorders>
              <w:top w:val="nil"/>
              <w:left w:val="nil"/>
              <w:bottom w:val="nil"/>
              <w:right w:val="nil"/>
            </w:tcBorders>
          </w:tcPr>
          <w:p w14:paraId="68CA2FCC" w14:textId="77777777" w:rsidR="00934E46" w:rsidRDefault="00934E46">
            <w:pPr>
              <w:pStyle w:val="TableParagraph"/>
              <w:rPr>
                <w:sz w:val="18"/>
              </w:rPr>
            </w:pPr>
          </w:p>
        </w:tc>
        <w:tc>
          <w:tcPr>
            <w:tcW w:w="1049" w:type="dxa"/>
            <w:tcBorders>
              <w:top w:val="nil"/>
              <w:left w:val="nil"/>
              <w:bottom w:val="nil"/>
              <w:right w:val="nil"/>
            </w:tcBorders>
          </w:tcPr>
          <w:p w14:paraId="2F98A670" w14:textId="77777777" w:rsidR="00934E46" w:rsidRDefault="00934E46">
            <w:pPr>
              <w:pStyle w:val="TableParagraph"/>
              <w:rPr>
                <w:sz w:val="18"/>
              </w:rPr>
            </w:pPr>
          </w:p>
        </w:tc>
      </w:tr>
      <w:tr w:rsidR="00934E46" w14:paraId="52531515" w14:textId="77777777">
        <w:trPr>
          <w:trHeight w:val="494"/>
        </w:trPr>
        <w:tc>
          <w:tcPr>
            <w:tcW w:w="494" w:type="dxa"/>
            <w:tcBorders>
              <w:top w:val="nil"/>
            </w:tcBorders>
          </w:tcPr>
          <w:p w14:paraId="438A9D0C" w14:textId="77777777" w:rsidR="00934E46" w:rsidRDefault="00000000">
            <w:pPr>
              <w:pStyle w:val="TableParagraph"/>
              <w:spacing w:line="179" w:lineRule="exact"/>
              <w:ind w:left="206"/>
              <w:rPr>
                <w:sz w:val="16"/>
              </w:rPr>
            </w:pPr>
            <w:r>
              <w:rPr>
                <w:sz w:val="16"/>
              </w:rPr>
              <w:t>1</w:t>
            </w:r>
          </w:p>
        </w:tc>
        <w:tc>
          <w:tcPr>
            <w:tcW w:w="2130" w:type="dxa"/>
            <w:tcBorders>
              <w:top w:val="nil"/>
            </w:tcBorders>
          </w:tcPr>
          <w:p w14:paraId="37B7A934" w14:textId="77777777" w:rsidR="00934E46" w:rsidRDefault="00000000">
            <w:pPr>
              <w:pStyle w:val="TableParagraph"/>
              <w:ind w:left="69" w:right="236"/>
              <w:rPr>
                <w:sz w:val="16"/>
              </w:rPr>
            </w:pPr>
            <w:r>
              <w:rPr>
                <w:sz w:val="16"/>
              </w:rPr>
              <w:t>Zawartość ziarn mniejszych niż 0,075 mm, % (m/m)</w:t>
            </w:r>
          </w:p>
        </w:tc>
        <w:tc>
          <w:tcPr>
            <w:tcW w:w="562" w:type="dxa"/>
            <w:tcBorders>
              <w:top w:val="nil"/>
            </w:tcBorders>
          </w:tcPr>
          <w:p w14:paraId="1BE3138C" w14:textId="77777777" w:rsidR="00934E46" w:rsidRDefault="00934E46">
            <w:pPr>
              <w:pStyle w:val="TableParagraph"/>
              <w:rPr>
                <w:sz w:val="18"/>
              </w:rPr>
            </w:pPr>
          </w:p>
        </w:tc>
        <w:tc>
          <w:tcPr>
            <w:tcW w:w="710" w:type="dxa"/>
            <w:tcBorders>
              <w:top w:val="nil"/>
            </w:tcBorders>
          </w:tcPr>
          <w:p w14:paraId="7171ABA9" w14:textId="77777777" w:rsidR="00934E46" w:rsidRDefault="00934E46">
            <w:pPr>
              <w:pStyle w:val="TableParagraph"/>
              <w:rPr>
                <w:sz w:val="18"/>
              </w:rPr>
            </w:pPr>
          </w:p>
        </w:tc>
        <w:tc>
          <w:tcPr>
            <w:tcW w:w="585" w:type="dxa"/>
            <w:tcBorders>
              <w:top w:val="nil"/>
            </w:tcBorders>
          </w:tcPr>
          <w:p w14:paraId="30D36F60" w14:textId="77777777" w:rsidR="00934E46" w:rsidRDefault="00000000">
            <w:pPr>
              <w:pStyle w:val="TableParagraph"/>
              <w:spacing w:line="179" w:lineRule="exact"/>
              <w:ind w:left="153"/>
              <w:rPr>
                <w:sz w:val="16"/>
              </w:rPr>
            </w:pPr>
            <w:r>
              <w:rPr>
                <w:sz w:val="16"/>
              </w:rPr>
              <w:t>od 2</w:t>
            </w:r>
          </w:p>
          <w:p w14:paraId="3A648ED1" w14:textId="77777777" w:rsidR="00934E46" w:rsidRDefault="00000000">
            <w:pPr>
              <w:pStyle w:val="TableParagraph"/>
              <w:spacing w:before="1"/>
              <w:ind w:left="114"/>
              <w:rPr>
                <w:sz w:val="16"/>
              </w:rPr>
            </w:pPr>
            <w:r>
              <w:rPr>
                <w:sz w:val="16"/>
              </w:rPr>
              <w:t>do</w:t>
            </w:r>
            <w:r>
              <w:rPr>
                <w:spacing w:val="-2"/>
                <w:sz w:val="16"/>
              </w:rPr>
              <w:t xml:space="preserve"> </w:t>
            </w:r>
            <w:r>
              <w:rPr>
                <w:sz w:val="16"/>
              </w:rPr>
              <w:t>10</w:t>
            </w:r>
          </w:p>
        </w:tc>
        <w:tc>
          <w:tcPr>
            <w:tcW w:w="640" w:type="dxa"/>
            <w:tcBorders>
              <w:top w:val="nil"/>
            </w:tcBorders>
          </w:tcPr>
          <w:p w14:paraId="3EC7B2B4" w14:textId="77777777" w:rsidR="00934E46" w:rsidRDefault="00000000">
            <w:pPr>
              <w:pStyle w:val="TableParagraph"/>
              <w:spacing w:line="179" w:lineRule="exact"/>
              <w:ind w:left="182"/>
              <w:rPr>
                <w:sz w:val="16"/>
              </w:rPr>
            </w:pPr>
            <w:r>
              <w:rPr>
                <w:sz w:val="16"/>
              </w:rPr>
              <w:t>od 2</w:t>
            </w:r>
          </w:p>
          <w:p w14:paraId="0E1F87DF" w14:textId="77777777" w:rsidR="00934E46" w:rsidRDefault="00000000">
            <w:pPr>
              <w:pStyle w:val="TableParagraph"/>
              <w:spacing w:before="1"/>
              <w:ind w:left="141"/>
              <w:rPr>
                <w:sz w:val="16"/>
              </w:rPr>
            </w:pPr>
            <w:r>
              <w:rPr>
                <w:sz w:val="16"/>
              </w:rPr>
              <w:t>do</w:t>
            </w:r>
            <w:r>
              <w:rPr>
                <w:spacing w:val="-2"/>
                <w:sz w:val="16"/>
              </w:rPr>
              <w:t xml:space="preserve"> </w:t>
            </w:r>
            <w:r>
              <w:rPr>
                <w:sz w:val="16"/>
              </w:rPr>
              <w:t>12</w:t>
            </w:r>
          </w:p>
        </w:tc>
        <w:tc>
          <w:tcPr>
            <w:tcW w:w="614" w:type="dxa"/>
            <w:tcBorders>
              <w:top w:val="nil"/>
            </w:tcBorders>
          </w:tcPr>
          <w:p w14:paraId="6AAC3FBD" w14:textId="77777777" w:rsidR="00934E46" w:rsidRDefault="00934E46">
            <w:pPr>
              <w:pStyle w:val="TableParagraph"/>
              <w:rPr>
                <w:sz w:val="18"/>
              </w:rPr>
            </w:pPr>
          </w:p>
        </w:tc>
        <w:tc>
          <w:tcPr>
            <w:tcW w:w="706" w:type="dxa"/>
            <w:tcBorders>
              <w:top w:val="nil"/>
            </w:tcBorders>
          </w:tcPr>
          <w:p w14:paraId="6D162BAB" w14:textId="77777777" w:rsidR="00934E46" w:rsidRDefault="00934E46">
            <w:pPr>
              <w:pStyle w:val="TableParagraph"/>
              <w:rPr>
                <w:sz w:val="18"/>
              </w:rPr>
            </w:pPr>
          </w:p>
        </w:tc>
        <w:tc>
          <w:tcPr>
            <w:tcW w:w="1049" w:type="dxa"/>
            <w:tcBorders>
              <w:top w:val="nil"/>
            </w:tcBorders>
          </w:tcPr>
          <w:p w14:paraId="0696428D" w14:textId="77777777" w:rsidR="00934E46" w:rsidRDefault="00000000">
            <w:pPr>
              <w:pStyle w:val="TableParagraph"/>
              <w:spacing w:line="179" w:lineRule="exact"/>
              <w:ind w:left="101" w:right="79"/>
              <w:jc w:val="center"/>
              <w:rPr>
                <w:sz w:val="16"/>
              </w:rPr>
            </w:pPr>
            <w:r>
              <w:rPr>
                <w:sz w:val="16"/>
              </w:rPr>
              <w:t>PN-B-06714</w:t>
            </w:r>
          </w:p>
          <w:p w14:paraId="4D83BF6A" w14:textId="77777777" w:rsidR="00934E46" w:rsidRDefault="00000000">
            <w:pPr>
              <w:pStyle w:val="TableParagraph"/>
              <w:spacing w:before="1"/>
              <w:ind w:left="101" w:right="79"/>
              <w:jc w:val="center"/>
              <w:rPr>
                <w:sz w:val="16"/>
              </w:rPr>
            </w:pPr>
            <w:r>
              <w:rPr>
                <w:sz w:val="16"/>
              </w:rPr>
              <w:t>-15 [3]</w:t>
            </w:r>
          </w:p>
        </w:tc>
      </w:tr>
      <w:tr w:rsidR="00934E46" w14:paraId="35037C96" w14:textId="77777777">
        <w:trPr>
          <w:trHeight w:val="369"/>
        </w:trPr>
        <w:tc>
          <w:tcPr>
            <w:tcW w:w="494" w:type="dxa"/>
          </w:tcPr>
          <w:p w14:paraId="585C9CB8" w14:textId="77777777" w:rsidR="00934E46" w:rsidRDefault="00000000">
            <w:pPr>
              <w:pStyle w:val="TableParagraph"/>
              <w:spacing w:line="178" w:lineRule="exact"/>
              <w:ind w:left="206"/>
              <w:rPr>
                <w:sz w:val="16"/>
              </w:rPr>
            </w:pPr>
            <w:r>
              <w:rPr>
                <w:sz w:val="16"/>
              </w:rPr>
              <w:t>2</w:t>
            </w:r>
          </w:p>
        </w:tc>
        <w:tc>
          <w:tcPr>
            <w:tcW w:w="2130" w:type="dxa"/>
          </w:tcPr>
          <w:p w14:paraId="73F533BB" w14:textId="77777777" w:rsidR="00934E46" w:rsidRDefault="00000000">
            <w:pPr>
              <w:pStyle w:val="TableParagraph"/>
              <w:spacing w:line="178" w:lineRule="exact"/>
              <w:ind w:left="69"/>
              <w:rPr>
                <w:sz w:val="16"/>
              </w:rPr>
            </w:pPr>
            <w:r>
              <w:rPr>
                <w:sz w:val="16"/>
              </w:rPr>
              <w:t>Zawartość nadziarna,</w:t>
            </w:r>
          </w:p>
          <w:p w14:paraId="20CE7490" w14:textId="77777777" w:rsidR="00934E46" w:rsidRDefault="00000000">
            <w:pPr>
              <w:pStyle w:val="TableParagraph"/>
              <w:spacing w:before="1" w:line="170" w:lineRule="exact"/>
              <w:ind w:left="69"/>
              <w:rPr>
                <w:sz w:val="16"/>
              </w:rPr>
            </w:pPr>
            <w:r>
              <w:rPr>
                <w:sz w:val="16"/>
              </w:rPr>
              <w:t>% (m/m), nie więcej niż</w:t>
            </w:r>
          </w:p>
        </w:tc>
        <w:tc>
          <w:tcPr>
            <w:tcW w:w="562" w:type="dxa"/>
          </w:tcPr>
          <w:p w14:paraId="2B5A73E2" w14:textId="77777777" w:rsidR="00934E46" w:rsidRDefault="00934E46">
            <w:pPr>
              <w:pStyle w:val="TableParagraph"/>
              <w:rPr>
                <w:sz w:val="18"/>
              </w:rPr>
            </w:pPr>
          </w:p>
        </w:tc>
        <w:tc>
          <w:tcPr>
            <w:tcW w:w="710" w:type="dxa"/>
          </w:tcPr>
          <w:p w14:paraId="481C6816" w14:textId="77777777" w:rsidR="00934E46" w:rsidRDefault="00934E46">
            <w:pPr>
              <w:pStyle w:val="TableParagraph"/>
              <w:rPr>
                <w:sz w:val="18"/>
              </w:rPr>
            </w:pPr>
          </w:p>
        </w:tc>
        <w:tc>
          <w:tcPr>
            <w:tcW w:w="585" w:type="dxa"/>
          </w:tcPr>
          <w:p w14:paraId="04D1FCAC" w14:textId="77777777" w:rsidR="00934E46" w:rsidRDefault="00000000">
            <w:pPr>
              <w:pStyle w:val="TableParagraph"/>
              <w:spacing w:before="114"/>
              <w:ind w:left="253"/>
              <w:rPr>
                <w:sz w:val="16"/>
              </w:rPr>
            </w:pPr>
            <w:r>
              <w:rPr>
                <w:sz w:val="16"/>
              </w:rPr>
              <w:t>5</w:t>
            </w:r>
          </w:p>
        </w:tc>
        <w:tc>
          <w:tcPr>
            <w:tcW w:w="640" w:type="dxa"/>
          </w:tcPr>
          <w:p w14:paraId="06D6FC73" w14:textId="77777777" w:rsidR="00934E46" w:rsidRDefault="00000000">
            <w:pPr>
              <w:pStyle w:val="TableParagraph"/>
              <w:spacing w:before="114"/>
              <w:ind w:left="242"/>
              <w:rPr>
                <w:sz w:val="16"/>
              </w:rPr>
            </w:pPr>
            <w:r>
              <w:rPr>
                <w:sz w:val="16"/>
              </w:rPr>
              <w:t>10</w:t>
            </w:r>
          </w:p>
        </w:tc>
        <w:tc>
          <w:tcPr>
            <w:tcW w:w="614" w:type="dxa"/>
          </w:tcPr>
          <w:p w14:paraId="009F7078" w14:textId="77777777" w:rsidR="00934E46" w:rsidRDefault="00934E46">
            <w:pPr>
              <w:pStyle w:val="TableParagraph"/>
              <w:rPr>
                <w:sz w:val="18"/>
              </w:rPr>
            </w:pPr>
          </w:p>
        </w:tc>
        <w:tc>
          <w:tcPr>
            <w:tcW w:w="706" w:type="dxa"/>
          </w:tcPr>
          <w:p w14:paraId="7FAA50E8" w14:textId="77777777" w:rsidR="00934E46" w:rsidRDefault="00934E46">
            <w:pPr>
              <w:pStyle w:val="TableParagraph"/>
              <w:rPr>
                <w:sz w:val="18"/>
              </w:rPr>
            </w:pPr>
          </w:p>
        </w:tc>
        <w:tc>
          <w:tcPr>
            <w:tcW w:w="1049" w:type="dxa"/>
          </w:tcPr>
          <w:p w14:paraId="43EEBFA8" w14:textId="77777777" w:rsidR="00934E46" w:rsidRDefault="00000000">
            <w:pPr>
              <w:pStyle w:val="TableParagraph"/>
              <w:spacing w:line="178" w:lineRule="exact"/>
              <w:ind w:left="101" w:right="79"/>
              <w:jc w:val="center"/>
              <w:rPr>
                <w:sz w:val="16"/>
              </w:rPr>
            </w:pPr>
            <w:r>
              <w:rPr>
                <w:sz w:val="16"/>
              </w:rPr>
              <w:t>PN-B-06714</w:t>
            </w:r>
          </w:p>
          <w:p w14:paraId="393B5A49" w14:textId="77777777" w:rsidR="00934E46" w:rsidRDefault="00000000">
            <w:pPr>
              <w:pStyle w:val="TableParagraph"/>
              <w:spacing w:before="1" w:line="170" w:lineRule="exact"/>
              <w:ind w:left="101" w:right="79"/>
              <w:jc w:val="center"/>
              <w:rPr>
                <w:sz w:val="16"/>
              </w:rPr>
            </w:pPr>
            <w:r>
              <w:rPr>
                <w:sz w:val="16"/>
              </w:rPr>
              <w:t>-15 [3]</w:t>
            </w:r>
          </w:p>
        </w:tc>
      </w:tr>
      <w:tr w:rsidR="00934E46" w14:paraId="6FCDF5F9" w14:textId="77777777">
        <w:trPr>
          <w:trHeight w:val="367"/>
        </w:trPr>
        <w:tc>
          <w:tcPr>
            <w:tcW w:w="494" w:type="dxa"/>
          </w:tcPr>
          <w:p w14:paraId="61CF46B4" w14:textId="77777777" w:rsidR="00934E46" w:rsidRDefault="00000000">
            <w:pPr>
              <w:pStyle w:val="TableParagraph"/>
              <w:spacing w:line="178" w:lineRule="exact"/>
              <w:ind w:left="206"/>
              <w:rPr>
                <w:sz w:val="16"/>
              </w:rPr>
            </w:pPr>
            <w:r>
              <w:rPr>
                <w:sz w:val="16"/>
              </w:rPr>
              <w:t>3</w:t>
            </w:r>
          </w:p>
        </w:tc>
        <w:tc>
          <w:tcPr>
            <w:tcW w:w="2130" w:type="dxa"/>
          </w:tcPr>
          <w:p w14:paraId="67D85AC7" w14:textId="77777777" w:rsidR="00934E46" w:rsidRDefault="00000000">
            <w:pPr>
              <w:pStyle w:val="TableParagraph"/>
              <w:spacing w:line="178" w:lineRule="exact"/>
              <w:ind w:left="69"/>
              <w:rPr>
                <w:sz w:val="16"/>
              </w:rPr>
            </w:pPr>
            <w:r>
              <w:rPr>
                <w:sz w:val="16"/>
              </w:rPr>
              <w:t>Zawartość ziarn nieforemnych</w:t>
            </w:r>
          </w:p>
          <w:p w14:paraId="721F7A01" w14:textId="77777777" w:rsidR="00934E46" w:rsidRDefault="00000000">
            <w:pPr>
              <w:pStyle w:val="TableParagraph"/>
              <w:spacing w:before="1" w:line="168" w:lineRule="exact"/>
              <w:ind w:left="69"/>
              <w:rPr>
                <w:sz w:val="16"/>
              </w:rPr>
            </w:pPr>
            <w:r>
              <w:rPr>
                <w:sz w:val="16"/>
              </w:rPr>
              <w:t>%(m/m), nie więcej niż</w:t>
            </w:r>
          </w:p>
        </w:tc>
        <w:tc>
          <w:tcPr>
            <w:tcW w:w="562" w:type="dxa"/>
          </w:tcPr>
          <w:p w14:paraId="3C985FEA" w14:textId="77777777" w:rsidR="00934E46" w:rsidRDefault="00934E46">
            <w:pPr>
              <w:pStyle w:val="TableParagraph"/>
              <w:rPr>
                <w:sz w:val="18"/>
              </w:rPr>
            </w:pPr>
          </w:p>
        </w:tc>
        <w:tc>
          <w:tcPr>
            <w:tcW w:w="710" w:type="dxa"/>
          </w:tcPr>
          <w:p w14:paraId="3CA46F0C" w14:textId="77777777" w:rsidR="00934E46" w:rsidRDefault="00934E46">
            <w:pPr>
              <w:pStyle w:val="TableParagraph"/>
              <w:rPr>
                <w:sz w:val="18"/>
              </w:rPr>
            </w:pPr>
          </w:p>
        </w:tc>
        <w:tc>
          <w:tcPr>
            <w:tcW w:w="585" w:type="dxa"/>
          </w:tcPr>
          <w:p w14:paraId="0B44ED70" w14:textId="77777777" w:rsidR="00934E46" w:rsidRDefault="00000000">
            <w:pPr>
              <w:pStyle w:val="TableParagraph"/>
              <w:spacing w:before="114"/>
              <w:ind w:left="213"/>
              <w:rPr>
                <w:sz w:val="16"/>
              </w:rPr>
            </w:pPr>
            <w:r>
              <w:rPr>
                <w:sz w:val="16"/>
              </w:rPr>
              <w:t>35</w:t>
            </w:r>
          </w:p>
        </w:tc>
        <w:tc>
          <w:tcPr>
            <w:tcW w:w="640" w:type="dxa"/>
          </w:tcPr>
          <w:p w14:paraId="6E559F80" w14:textId="77777777" w:rsidR="00934E46" w:rsidRDefault="00000000">
            <w:pPr>
              <w:pStyle w:val="TableParagraph"/>
              <w:spacing w:before="114"/>
              <w:ind w:left="242"/>
              <w:rPr>
                <w:sz w:val="16"/>
              </w:rPr>
            </w:pPr>
            <w:r>
              <w:rPr>
                <w:sz w:val="16"/>
              </w:rPr>
              <w:t>40</w:t>
            </w:r>
          </w:p>
        </w:tc>
        <w:tc>
          <w:tcPr>
            <w:tcW w:w="614" w:type="dxa"/>
          </w:tcPr>
          <w:p w14:paraId="65D4EC15" w14:textId="77777777" w:rsidR="00934E46" w:rsidRDefault="00934E46">
            <w:pPr>
              <w:pStyle w:val="TableParagraph"/>
              <w:rPr>
                <w:sz w:val="18"/>
              </w:rPr>
            </w:pPr>
          </w:p>
        </w:tc>
        <w:tc>
          <w:tcPr>
            <w:tcW w:w="706" w:type="dxa"/>
          </w:tcPr>
          <w:p w14:paraId="3471C1C3" w14:textId="77777777" w:rsidR="00934E46" w:rsidRDefault="00934E46">
            <w:pPr>
              <w:pStyle w:val="TableParagraph"/>
              <w:rPr>
                <w:sz w:val="18"/>
              </w:rPr>
            </w:pPr>
          </w:p>
        </w:tc>
        <w:tc>
          <w:tcPr>
            <w:tcW w:w="1049" w:type="dxa"/>
          </w:tcPr>
          <w:p w14:paraId="0B233168" w14:textId="77777777" w:rsidR="00934E46" w:rsidRDefault="00000000">
            <w:pPr>
              <w:pStyle w:val="TableParagraph"/>
              <w:spacing w:line="178" w:lineRule="exact"/>
              <w:ind w:left="101" w:right="79"/>
              <w:jc w:val="center"/>
              <w:rPr>
                <w:sz w:val="16"/>
              </w:rPr>
            </w:pPr>
            <w:r>
              <w:rPr>
                <w:sz w:val="16"/>
              </w:rPr>
              <w:t>PN-B-06714</w:t>
            </w:r>
          </w:p>
          <w:p w14:paraId="602B14E8" w14:textId="77777777" w:rsidR="00934E46" w:rsidRDefault="00000000">
            <w:pPr>
              <w:pStyle w:val="TableParagraph"/>
              <w:spacing w:before="1" w:line="168" w:lineRule="exact"/>
              <w:ind w:left="101" w:right="79"/>
              <w:jc w:val="center"/>
              <w:rPr>
                <w:sz w:val="16"/>
              </w:rPr>
            </w:pPr>
            <w:r>
              <w:rPr>
                <w:sz w:val="16"/>
              </w:rPr>
              <w:t>-16 [4]</w:t>
            </w:r>
          </w:p>
        </w:tc>
      </w:tr>
      <w:tr w:rsidR="00934E46" w14:paraId="5AC025F0" w14:textId="77777777">
        <w:trPr>
          <w:trHeight w:val="551"/>
        </w:trPr>
        <w:tc>
          <w:tcPr>
            <w:tcW w:w="494" w:type="dxa"/>
          </w:tcPr>
          <w:p w14:paraId="4B624EA9" w14:textId="77777777" w:rsidR="00934E46" w:rsidRDefault="00000000">
            <w:pPr>
              <w:pStyle w:val="TableParagraph"/>
              <w:spacing w:line="178" w:lineRule="exact"/>
              <w:ind w:left="206"/>
              <w:rPr>
                <w:sz w:val="16"/>
              </w:rPr>
            </w:pPr>
            <w:r>
              <w:rPr>
                <w:sz w:val="16"/>
              </w:rPr>
              <w:t>4</w:t>
            </w:r>
          </w:p>
        </w:tc>
        <w:tc>
          <w:tcPr>
            <w:tcW w:w="2130" w:type="dxa"/>
          </w:tcPr>
          <w:p w14:paraId="15709751" w14:textId="77777777" w:rsidR="00934E46" w:rsidRDefault="00000000">
            <w:pPr>
              <w:pStyle w:val="TableParagraph"/>
              <w:ind w:left="69" w:right="280"/>
              <w:rPr>
                <w:sz w:val="16"/>
              </w:rPr>
            </w:pPr>
            <w:r>
              <w:rPr>
                <w:sz w:val="16"/>
              </w:rPr>
              <w:t>Zawartość zanieczyszczeń organicznych, %(m/m), nie</w:t>
            </w:r>
          </w:p>
          <w:p w14:paraId="1B69C3D0" w14:textId="77777777" w:rsidR="00934E46" w:rsidRDefault="00000000">
            <w:pPr>
              <w:pStyle w:val="TableParagraph"/>
              <w:spacing w:line="168" w:lineRule="exact"/>
              <w:ind w:left="69"/>
              <w:rPr>
                <w:sz w:val="16"/>
              </w:rPr>
            </w:pPr>
            <w:r>
              <w:rPr>
                <w:sz w:val="16"/>
              </w:rPr>
              <w:t>więcej niż</w:t>
            </w:r>
          </w:p>
        </w:tc>
        <w:tc>
          <w:tcPr>
            <w:tcW w:w="562" w:type="dxa"/>
          </w:tcPr>
          <w:p w14:paraId="4389BDAE" w14:textId="77777777" w:rsidR="00934E46" w:rsidRDefault="00934E46">
            <w:pPr>
              <w:pStyle w:val="TableParagraph"/>
              <w:rPr>
                <w:sz w:val="18"/>
              </w:rPr>
            </w:pPr>
          </w:p>
        </w:tc>
        <w:tc>
          <w:tcPr>
            <w:tcW w:w="710" w:type="dxa"/>
          </w:tcPr>
          <w:p w14:paraId="163EA21E" w14:textId="77777777" w:rsidR="00934E46" w:rsidRDefault="00934E46">
            <w:pPr>
              <w:pStyle w:val="TableParagraph"/>
              <w:rPr>
                <w:sz w:val="18"/>
              </w:rPr>
            </w:pPr>
          </w:p>
        </w:tc>
        <w:tc>
          <w:tcPr>
            <w:tcW w:w="585" w:type="dxa"/>
          </w:tcPr>
          <w:p w14:paraId="7BDE0D92" w14:textId="77777777" w:rsidR="00934E46" w:rsidRDefault="00934E46">
            <w:pPr>
              <w:pStyle w:val="TableParagraph"/>
              <w:spacing w:before="6"/>
              <w:rPr>
                <w:sz w:val="15"/>
              </w:rPr>
            </w:pPr>
          </w:p>
          <w:p w14:paraId="10BB8E7B" w14:textId="77777777" w:rsidR="00934E46" w:rsidRDefault="00000000">
            <w:pPr>
              <w:pStyle w:val="TableParagraph"/>
              <w:ind w:left="253"/>
              <w:rPr>
                <w:sz w:val="16"/>
              </w:rPr>
            </w:pPr>
            <w:r>
              <w:rPr>
                <w:sz w:val="16"/>
              </w:rPr>
              <w:t>1</w:t>
            </w:r>
          </w:p>
        </w:tc>
        <w:tc>
          <w:tcPr>
            <w:tcW w:w="640" w:type="dxa"/>
          </w:tcPr>
          <w:p w14:paraId="0655C2A7" w14:textId="77777777" w:rsidR="00934E46" w:rsidRDefault="00934E46">
            <w:pPr>
              <w:pStyle w:val="TableParagraph"/>
              <w:spacing w:before="6"/>
              <w:rPr>
                <w:sz w:val="15"/>
              </w:rPr>
            </w:pPr>
          </w:p>
          <w:p w14:paraId="23193C76" w14:textId="77777777" w:rsidR="00934E46" w:rsidRDefault="00000000">
            <w:pPr>
              <w:pStyle w:val="TableParagraph"/>
              <w:ind w:left="283"/>
              <w:rPr>
                <w:sz w:val="16"/>
              </w:rPr>
            </w:pPr>
            <w:r>
              <w:rPr>
                <w:sz w:val="16"/>
              </w:rPr>
              <w:t>1</w:t>
            </w:r>
          </w:p>
        </w:tc>
        <w:tc>
          <w:tcPr>
            <w:tcW w:w="614" w:type="dxa"/>
          </w:tcPr>
          <w:p w14:paraId="1A3152C3" w14:textId="77777777" w:rsidR="00934E46" w:rsidRDefault="00934E46">
            <w:pPr>
              <w:pStyle w:val="TableParagraph"/>
              <w:rPr>
                <w:sz w:val="18"/>
              </w:rPr>
            </w:pPr>
          </w:p>
        </w:tc>
        <w:tc>
          <w:tcPr>
            <w:tcW w:w="706" w:type="dxa"/>
          </w:tcPr>
          <w:p w14:paraId="7140B8C9" w14:textId="77777777" w:rsidR="00934E46" w:rsidRDefault="00934E46">
            <w:pPr>
              <w:pStyle w:val="TableParagraph"/>
              <w:rPr>
                <w:sz w:val="18"/>
              </w:rPr>
            </w:pPr>
          </w:p>
        </w:tc>
        <w:tc>
          <w:tcPr>
            <w:tcW w:w="1049" w:type="dxa"/>
          </w:tcPr>
          <w:p w14:paraId="5AFDEED4" w14:textId="77777777" w:rsidR="00934E46" w:rsidRDefault="00000000">
            <w:pPr>
              <w:pStyle w:val="TableParagraph"/>
              <w:spacing w:before="114"/>
              <w:ind w:left="438" w:right="80" w:hanging="317"/>
              <w:rPr>
                <w:sz w:val="16"/>
              </w:rPr>
            </w:pPr>
            <w:r>
              <w:rPr>
                <w:sz w:val="16"/>
              </w:rPr>
              <w:t>PN-B-04481 [1]</w:t>
            </w:r>
          </w:p>
        </w:tc>
      </w:tr>
      <w:tr w:rsidR="00934E46" w14:paraId="4F8C58A3" w14:textId="77777777">
        <w:trPr>
          <w:trHeight w:val="554"/>
        </w:trPr>
        <w:tc>
          <w:tcPr>
            <w:tcW w:w="494" w:type="dxa"/>
          </w:tcPr>
          <w:p w14:paraId="187C49BF" w14:textId="77777777" w:rsidR="00934E46" w:rsidRDefault="00000000">
            <w:pPr>
              <w:pStyle w:val="TableParagraph"/>
              <w:spacing w:line="181" w:lineRule="exact"/>
              <w:ind w:left="206"/>
              <w:rPr>
                <w:sz w:val="16"/>
              </w:rPr>
            </w:pPr>
            <w:r>
              <w:rPr>
                <w:sz w:val="16"/>
              </w:rPr>
              <w:t>5</w:t>
            </w:r>
          </w:p>
        </w:tc>
        <w:tc>
          <w:tcPr>
            <w:tcW w:w="2130" w:type="dxa"/>
          </w:tcPr>
          <w:p w14:paraId="7325EAE4" w14:textId="77777777" w:rsidR="00934E46" w:rsidRDefault="00000000">
            <w:pPr>
              <w:pStyle w:val="TableParagraph"/>
              <w:spacing w:line="237" w:lineRule="auto"/>
              <w:ind w:left="69" w:right="53"/>
              <w:rPr>
                <w:sz w:val="16"/>
              </w:rPr>
            </w:pPr>
            <w:r>
              <w:rPr>
                <w:sz w:val="16"/>
              </w:rPr>
              <w:t>Wskaźnik piaskowy po pięcio- krotnym zagęszczeniu metodą</w:t>
            </w:r>
          </w:p>
          <w:p w14:paraId="10B12A1D" w14:textId="77777777" w:rsidR="00934E46" w:rsidRDefault="00000000">
            <w:pPr>
              <w:pStyle w:val="TableParagraph"/>
              <w:spacing w:line="170" w:lineRule="exact"/>
              <w:ind w:left="69"/>
              <w:rPr>
                <w:sz w:val="16"/>
              </w:rPr>
            </w:pPr>
            <w:r>
              <w:rPr>
                <w:sz w:val="16"/>
              </w:rPr>
              <w:t>I lub II wg PN-B-04481, %</w:t>
            </w:r>
          </w:p>
        </w:tc>
        <w:tc>
          <w:tcPr>
            <w:tcW w:w="562" w:type="dxa"/>
          </w:tcPr>
          <w:p w14:paraId="77A9429E" w14:textId="77777777" w:rsidR="00934E46" w:rsidRDefault="00934E46">
            <w:pPr>
              <w:pStyle w:val="TableParagraph"/>
              <w:rPr>
                <w:sz w:val="18"/>
              </w:rPr>
            </w:pPr>
          </w:p>
        </w:tc>
        <w:tc>
          <w:tcPr>
            <w:tcW w:w="710" w:type="dxa"/>
          </w:tcPr>
          <w:p w14:paraId="336DAE6C" w14:textId="77777777" w:rsidR="00934E46" w:rsidRDefault="00934E46">
            <w:pPr>
              <w:pStyle w:val="TableParagraph"/>
              <w:rPr>
                <w:sz w:val="18"/>
              </w:rPr>
            </w:pPr>
          </w:p>
        </w:tc>
        <w:tc>
          <w:tcPr>
            <w:tcW w:w="585" w:type="dxa"/>
          </w:tcPr>
          <w:p w14:paraId="11C92500" w14:textId="77777777" w:rsidR="00934E46" w:rsidRDefault="00000000">
            <w:pPr>
              <w:pStyle w:val="TableParagraph"/>
              <w:spacing w:before="117" w:line="183" w:lineRule="exact"/>
              <w:ind w:left="112"/>
              <w:rPr>
                <w:sz w:val="16"/>
              </w:rPr>
            </w:pPr>
            <w:r>
              <w:rPr>
                <w:sz w:val="16"/>
              </w:rPr>
              <w:t>od</w:t>
            </w:r>
            <w:r>
              <w:rPr>
                <w:spacing w:val="-2"/>
                <w:sz w:val="16"/>
              </w:rPr>
              <w:t xml:space="preserve"> </w:t>
            </w:r>
            <w:r>
              <w:rPr>
                <w:sz w:val="16"/>
              </w:rPr>
              <w:t>30</w:t>
            </w:r>
          </w:p>
          <w:p w14:paraId="6C9D3A94" w14:textId="77777777" w:rsidR="00934E46" w:rsidRDefault="00000000">
            <w:pPr>
              <w:pStyle w:val="TableParagraph"/>
              <w:spacing w:line="183" w:lineRule="exact"/>
              <w:ind w:left="114"/>
              <w:rPr>
                <w:sz w:val="16"/>
              </w:rPr>
            </w:pPr>
            <w:r>
              <w:rPr>
                <w:sz w:val="16"/>
              </w:rPr>
              <w:t>do</w:t>
            </w:r>
            <w:r>
              <w:rPr>
                <w:spacing w:val="-2"/>
                <w:sz w:val="16"/>
              </w:rPr>
              <w:t xml:space="preserve"> </w:t>
            </w:r>
            <w:r>
              <w:rPr>
                <w:sz w:val="16"/>
              </w:rPr>
              <w:t>70</w:t>
            </w:r>
          </w:p>
        </w:tc>
        <w:tc>
          <w:tcPr>
            <w:tcW w:w="640" w:type="dxa"/>
          </w:tcPr>
          <w:p w14:paraId="66DD27D7" w14:textId="77777777" w:rsidR="00934E46" w:rsidRDefault="00000000">
            <w:pPr>
              <w:pStyle w:val="TableParagraph"/>
              <w:spacing w:before="117" w:line="183" w:lineRule="exact"/>
              <w:ind w:left="141"/>
              <w:rPr>
                <w:sz w:val="16"/>
              </w:rPr>
            </w:pPr>
            <w:r>
              <w:rPr>
                <w:sz w:val="16"/>
              </w:rPr>
              <w:t>od</w:t>
            </w:r>
            <w:r>
              <w:rPr>
                <w:spacing w:val="-2"/>
                <w:sz w:val="16"/>
              </w:rPr>
              <w:t xml:space="preserve"> </w:t>
            </w:r>
            <w:r>
              <w:rPr>
                <w:sz w:val="16"/>
              </w:rPr>
              <w:t>30</w:t>
            </w:r>
          </w:p>
          <w:p w14:paraId="4D4E487C" w14:textId="77777777" w:rsidR="00934E46" w:rsidRDefault="00000000">
            <w:pPr>
              <w:pStyle w:val="TableParagraph"/>
              <w:spacing w:line="183" w:lineRule="exact"/>
              <w:ind w:left="141"/>
              <w:rPr>
                <w:sz w:val="16"/>
              </w:rPr>
            </w:pPr>
            <w:r>
              <w:rPr>
                <w:sz w:val="16"/>
              </w:rPr>
              <w:t>do</w:t>
            </w:r>
            <w:r>
              <w:rPr>
                <w:spacing w:val="-2"/>
                <w:sz w:val="16"/>
              </w:rPr>
              <w:t xml:space="preserve"> </w:t>
            </w:r>
            <w:r>
              <w:rPr>
                <w:sz w:val="16"/>
              </w:rPr>
              <w:t>70</w:t>
            </w:r>
          </w:p>
        </w:tc>
        <w:tc>
          <w:tcPr>
            <w:tcW w:w="614" w:type="dxa"/>
          </w:tcPr>
          <w:p w14:paraId="4F3F8DAB" w14:textId="77777777" w:rsidR="00934E46" w:rsidRDefault="00934E46">
            <w:pPr>
              <w:pStyle w:val="TableParagraph"/>
              <w:rPr>
                <w:sz w:val="18"/>
              </w:rPr>
            </w:pPr>
          </w:p>
        </w:tc>
        <w:tc>
          <w:tcPr>
            <w:tcW w:w="706" w:type="dxa"/>
          </w:tcPr>
          <w:p w14:paraId="542AC40B" w14:textId="77777777" w:rsidR="00934E46" w:rsidRDefault="00934E46">
            <w:pPr>
              <w:pStyle w:val="TableParagraph"/>
              <w:rPr>
                <w:sz w:val="18"/>
              </w:rPr>
            </w:pPr>
          </w:p>
        </w:tc>
        <w:tc>
          <w:tcPr>
            <w:tcW w:w="1049" w:type="dxa"/>
          </w:tcPr>
          <w:p w14:paraId="07AFBB8E" w14:textId="77777777" w:rsidR="00934E46" w:rsidRDefault="00000000">
            <w:pPr>
              <w:pStyle w:val="TableParagraph"/>
              <w:spacing w:before="117" w:line="183" w:lineRule="exact"/>
              <w:ind w:left="101" w:right="78"/>
              <w:jc w:val="center"/>
              <w:rPr>
                <w:sz w:val="16"/>
              </w:rPr>
            </w:pPr>
            <w:r>
              <w:rPr>
                <w:sz w:val="16"/>
              </w:rPr>
              <w:t>BN-64/8931</w:t>
            </w:r>
          </w:p>
          <w:p w14:paraId="7BBAFD17" w14:textId="77777777" w:rsidR="00934E46" w:rsidRDefault="00000000">
            <w:pPr>
              <w:pStyle w:val="TableParagraph"/>
              <w:spacing w:line="183" w:lineRule="exact"/>
              <w:ind w:left="101" w:right="79"/>
              <w:jc w:val="center"/>
              <w:rPr>
                <w:sz w:val="16"/>
              </w:rPr>
            </w:pPr>
            <w:r>
              <w:rPr>
                <w:sz w:val="16"/>
              </w:rPr>
              <w:t>-01 [26]</w:t>
            </w:r>
          </w:p>
        </w:tc>
      </w:tr>
      <w:tr w:rsidR="00934E46" w14:paraId="218398A6" w14:textId="77777777">
        <w:trPr>
          <w:trHeight w:val="736"/>
        </w:trPr>
        <w:tc>
          <w:tcPr>
            <w:tcW w:w="494" w:type="dxa"/>
          </w:tcPr>
          <w:p w14:paraId="563133AA" w14:textId="77777777" w:rsidR="00934E46" w:rsidRDefault="00000000">
            <w:pPr>
              <w:pStyle w:val="TableParagraph"/>
              <w:spacing w:line="178" w:lineRule="exact"/>
              <w:ind w:left="206"/>
              <w:rPr>
                <w:sz w:val="16"/>
              </w:rPr>
            </w:pPr>
            <w:r>
              <w:rPr>
                <w:sz w:val="16"/>
              </w:rPr>
              <w:t>6</w:t>
            </w:r>
          </w:p>
        </w:tc>
        <w:tc>
          <w:tcPr>
            <w:tcW w:w="2130" w:type="dxa"/>
          </w:tcPr>
          <w:p w14:paraId="3897E16B" w14:textId="77777777" w:rsidR="00934E46" w:rsidRDefault="00000000">
            <w:pPr>
              <w:pStyle w:val="TableParagraph"/>
              <w:spacing w:line="237" w:lineRule="auto"/>
              <w:ind w:left="69" w:right="236"/>
              <w:rPr>
                <w:sz w:val="16"/>
              </w:rPr>
            </w:pPr>
            <w:r>
              <w:rPr>
                <w:sz w:val="16"/>
              </w:rPr>
              <w:t>Ścieralność w bębnie Los Angeles</w:t>
            </w:r>
          </w:p>
          <w:p w14:paraId="35AF857C" w14:textId="77777777" w:rsidR="00934E46" w:rsidRDefault="00000000">
            <w:pPr>
              <w:pStyle w:val="TableParagraph"/>
              <w:spacing w:line="180" w:lineRule="atLeast"/>
              <w:ind w:left="69" w:right="293"/>
              <w:rPr>
                <w:sz w:val="16"/>
              </w:rPr>
            </w:pPr>
            <w:r>
              <w:rPr>
                <w:sz w:val="16"/>
              </w:rPr>
              <w:t>a) ścieralność całkowita po pełnej liczbie obrotów, nie</w:t>
            </w:r>
          </w:p>
        </w:tc>
        <w:tc>
          <w:tcPr>
            <w:tcW w:w="562" w:type="dxa"/>
          </w:tcPr>
          <w:p w14:paraId="29A0C80E" w14:textId="77777777" w:rsidR="00934E46" w:rsidRDefault="00934E46">
            <w:pPr>
              <w:pStyle w:val="TableParagraph"/>
              <w:rPr>
                <w:sz w:val="18"/>
              </w:rPr>
            </w:pPr>
          </w:p>
        </w:tc>
        <w:tc>
          <w:tcPr>
            <w:tcW w:w="710" w:type="dxa"/>
          </w:tcPr>
          <w:p w14:paraId="18278B0B" w14:textId="77777777" w:rsidR="00934E46" w:rsidRDefault="00934E46">
            <w:pPr>
              <w:pStyle w:val="TableParagraph"/>
              <w:rPr>
                <w:sz w:val="18"/>
              </w:rPr>
            </w:pPr>
          </w:p>
        </w:tc>
        <w:tc>
          <w:tcPr>
            <w:tcW w:w="585" w:type="dxa"/>
          </w:tcPr>
          <w:p w14:paraId="400DE330" w14:textId="77777777" w:rsidR="00934E46" w:rsidRDefault="00934E46">
            <w:pPr>
              <w:pStyle w:val="TableParagraph"/>
              <w:rPr>
                <w:sz w:val="18"/>
              </w:rPr>
            </w:pPr>
          </w:p>
        </w:tc>
        <w:tc>
          <w:tcPr>
            <w:tcW w:w="640" w:type="dxa"/>
          </w:tcPr>
          <w:p w14:paraId="6FD17922" w14:textId="77777777" w:rsidR="00934E46" w:rsidRDefault="00934E46">
            <w:pPr>
              <w:pStyle w:val="TableParagraph"/>
              <w:rPr>
                <w:sz w:val="18"/>
              </w:rPr>
            </w:pPr>
          </w:p>
        </w:tc>
        <w:tc>
          <w:tcPr>
            <w:tcW w:w="614" w:type="dxa"/>
          </w:tcPr>
          <w:p w14:paraId="5220FF3E" w14:textId="77777777" w:rsidR="00934E46" w:rsidRDefault="00934E46">
            <w:pPr>
              <w:pStyle w:val="TableParagraph"/>
              <w:rPr>
                <w:sz w:val="18"/>
              </w:rPr>
            </w:pPr>
          </w:p>
        </w:tc>
        <w:tc>
          <w:tcPr>
            <w:tcW w:w="706" w:type="dxa"/>
          </w:tcPr>
          <w:p w14:paraId="56ECCAF5" w14:textId="77777777" w:rsidR="00934E46" w:rsidRDefault="00934E46">
            <w:pPr>
              <w:pStyle w:val="TableParagraph"/>
              <w:rPr>
                <w:sz w:val="18"/>
              </w:rPr>
            </w:pPr>
          </w:p>
        </w:tc>
        <w:tc>
          <w:tcPr>
            <w:tcW w:w="1049" w:type="dxa"/>
          </w:tcPr>
          <w:p w14:paraId="55330640" w14:textId="77777777" w:rsidR="00934E46" w:rsidRDefault="00934E46">
            <w:pPr>
              <w:pStyle w:val="TableParagraph"/>
              <w:rPr>
                <w:sz w:val="18"/>
              </w:rPr>
            </w:pPr>
          </w:p>
        </w:tc>
      </w:tr>
    </w:tbl>
    <w:p w14:paraId="5083D226" w14:textId="77777777" w:rsidR="00934E46" w:rsidRDefault="00934E46">
      <w:pPr>
        <w:rPr>
          <w:sz w:val="18"/>
        </w:rPr>
        <w:sectPr w:rsidR="00934E46">
          <w:pgSz w:w="12240" w:h="15840"/>
          <w:pgMar w:top="1280" w:right="1300" w:bottom="1020" w:left="1200" w:header="713" w:footer="829" w:gutter="0"/>
          <w:cols w:space="708"/>
        </w:sectPr>
      </w:pPr>
    </w:p>
    <w:p w14:paraId="6C21DE55" w14:textId="77777777" w:rsidR="00934E46" w:rsidRDefault="00934E46">
      <w:pPr>
        <w:pStyle w:val="Tekstpodstawowy"/>
        <w:spacing w:before="8"/>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2127"/>
        <w:gridCol w:w="566"/>
        <w:gridCol w:w="710"/>
        <w:gridCol w:w="585"/>
        <w:gridCol w:w="640"/>
        <w:gridCol w:w="614"/>
        <w:gridCol w:w="710"/>
        <w:gridCol w:w="1046"/>
      </w:tblGrid>
      <w:tr w:rsidR="00934E46" w14:paraId="6D74F6F6" w14:textId="77777777">
        <w:trPr>
          <w:trHeight w:val="734"/>
        </w:trPr>
        <w:tc>
          <w:tcPr>
            <w:tcW w:w="494" w:type="dxa"/>
            <w:tcBorders>
              <w:top w:val="nil"/>
            </w:tcBorders>
          </w:tcPr>
          <w:p w14:paraId="6A5B5D9C" w14:textId="77777777" w:rsidR="00934E46" w:rsidRDefault="00934E46">
            <w:pPr>
              <w:pStyle w:val="TableParagraph"/>
              <w:rPr>
                <w:sz w:val="18"/>
              </w:rPr>
            </w:pPr>
          </w:p>
        </w:tc>
        <w:tc>
          <w:tcPr>
            <w:tcW w:w="2127" w:type="dxa"/>
            <w:tcBorders>
              <w:top w:val="nil"/>
            </w:tcBorders>
          </w:tcPr>
          <w:p w14:paraId="4E2317E4" w14:textId="77777777" w:rsidR="00934E46" w:rsidRDefault="00000000">
            <w:pPr>
              <w:pStyle w:val="TableParagraph"/>
              <w:spacing w:line="178" w:lineRule="exact"/>
              <w:ind w:left="69"/>
              <w:rPr>
                <w:sz w:val="16"/>
              </w:rPr>
            </w:pPr>
            <w:r>
              <w:rPr>
                <w:sz w:val="16"/>
              </w:rPr>
              <w:t>więcej</w:t>
            </w:r>
            <w:r>
              <w:rPr>
                <w:spacing w:val="-4"/>
                <w:sz w:val="16"/>
              </w:rPr>
              <w:t xml:space="preserve"> </w:t>
            </w:r>
            <w:r>
              <w:rPr>
                <w:sz w:val="16"/>
              </w:rPr>
              <w:t>niż</w:t>
            </w:r>
          </w:p>
          <w:p w14:paraId="33586716" w14:textId="77777777" w:rsidR="00934E46" w:rsidRDefault="00000000">
            <w:pPr>
              <w:pStyle w:val="TableParagraph"/>
              <w:spacing w:before="1" w:line="184" w:lineRule="exact"/>
              <w:ind w:left="69" w:right="112"/>
              <w:rPr>
                <w:sz w:val="16"/>
              </w:rPr>
            </w:pPr>
            <w:r>
              <w:rPr>
                <w:sz w:val="16"/>
              </w:rPr>
              <w:t>b) ścieralność częściowa po 1/5 pełnej liczby obrotów, nie więcej niż</w:t>
            </w:r>
          </w:p>
        </w:tc>
        <w:tc>
          <w:tcPr>
            <w:tcW w:w="566" w:type="dxa"/>
            <w:tcBorders>
              <w:top w:val="nil"/>
            </w:tcBorders>
          </w:tcPr>
          <w:p w14:paraId="617787FD" w14:textId="77777777" w:rsidR="00934E46" w:rsidRDefault="00934E46">
            <w:pPr>
              <w:pStyle w:val="TableParagraph"/>
              <w:rPr>
                <w:sz w:val="18"/>
              </w:rPr>
            </w:pPr>
          </w:p>
        </w:tc>
        <w:tc>
          <w:tcPr>
            <w:tcW w:w="710" w:type="dxa"/>
            <w:tcBorders>
              <w:top w:val="nil"/>
            </w:tcBorders>
          </w:tcPr>
          <w:p w14:paraId="41A8DC50" w14:textId="77777777" w:rsidR="00934E46" w:rsidRDefault="00934E46">
            <w:pPr>
              <w:pStyle w:val="TableParagraph"/>
              <w:rPr>
                <w:sz w:val="18"/>
              </w:rPr>
            </w:pPr>
          </w:p>
        </w:tc>
        <w:tc>
          <w:tcPr>
            <w:tcW w:w="585" w:type="dxa"/>
            <w:tcBorders>
              <w:top w:val="nil"/>
            </w:tcBorders>
          </w:tcPr>
          <w:p w14:paraId="0618B605" w14:textId="77777777" w:rsidR="00934E46" w:rsidRDefault="00000000">
            <w:pPr>
              <w:pStyle w:val="TableParagraph"/>
              <w:spacing w:line="179" w:lineRule="exact"/>
              <w:ind w:left="153" w:right="141"/>
              <w:jc w:val="center"/>
              <w:rPr>
                <w:sz w:val="16"/>
              </w:rPr>
            </w:pPr>
            <w:r>
              <w:rPr>
                <w:sz w:val="16"/>
              </w:rPr>
              <w:t>35</w:t>
            </w:r>
          </w:p>
          <w:p w14:paraId="7D0B7FD5" w14:textId="77777777" w:rsidR="00934E46" w:rsidRDefault="00934E46">
            <w:pPr>
              <w:pStyle w:val="TableParagraph"/>
              <w:rPr>
                <w:sz w:val="18"/>
              </w:rPr>
            </w:pPr>
          </w:p>
          <w:p w14:paraId="3D33FA0D" w14:textId="77777777" w:rsidR="00934E46" w:rsidRDefault="00000000">
            <w:pPr>
              <w:pStyle w:val="TableParagraph"/>
              <w:spacing w:before="161" w:line="168" w:lineRule="exact"/>
              <w:ind w:left="153" w:right="141"/>
              <w:jc w:val="center"/>
              <w:rPr>
                <w:sz w:val="16"/>
              </w:rPr>
            </w:pPr>
            <w:r>
              <w:rPr>
                <w:sz w:val="16"/>
              </w:rPr>
              <w:t>30</w:t>
            </w:r>
          </w:p>
        </w:tc>
        <w:tc>
          <w:tcPr>
            <w:tcW w:w="640" w:type="dxa"/>
            <w:tcBorders>
              <w:top w:val="nil"/>
            </w:tcBorders>
          </w:tcPr>
          <w:p w14:paraId="0E0C9F50" w14:textId="77777777" w:rsidR="00934E46" w:rsidRDefault="00000000">
            <w:pPr>
              <w:pStyle w:val="TableParagraph"/>
              <w:spacing w:line="179" w:lineRule="exact"/>
              <w:ind w:left="223" w:right="207"/>
              <w:jc w:val="center"/>
              <w:rPr>
                <w:sz w:val="16"/>
              </w:rPr>
            </w:pPr>
            <w:r>
              <w:rPr>
                <w:sz w:val="16"/>
              </w:rPr>
              <w:t>50</w:t>
            </w:r>
          </w:p>
          <w:p w14:paraId="15488AB2" w14:textId="77777777" w:rsidR="00934E46" w:rsidRDefault="00934E46">
            <w:pPr>
              <w:pStyle w:val="TableParagraph"/>
              <w:rPr>
                <w:sz w:val="18"/>
              </w:rPr>
            </w:pPr>
          </w:p>
          <w:p w14:paraId="1AFD7ED8" w14:textId="77777777" w:rsidR="00934E46" w:rsidRDefault="00000000">
            <w:pPr>
              <w:pStyle w:val="TableParagraph"/>
              <w:spacing w:before="161" w:line="168" w:lineRule="exact"/>
              <w:ind w:left="223" w:right="207"/>
              <w:jc w:val="center"/>
              <w:rPr>
                <w:sz w:val="16"/>
              </w:rPr>
            </w:pPr>
            <w:r>
              <w:rPr>
                <w:sz w:val="16"/>
              </w:rPr>
              <w:t>35</w:t>
            </w:r>
          </w:p>
        </w:tc>
        <w:tc>
          <w:tcPr>
            <w:tcW w:w="614" w:type="dxa"/>
            <w:tcBorders>
              <w:top w:val="nil"/>
            </w:tcBorders>
          </w:tcPr>
          <w:p w14:paraId="09F7F672" w14:textId="77777777" w:rsidR="00934E46" w:rsidRDefault="00934E46">
            <w:pPr>
              <w:pStyle w:val="TableParagraph"/>
              <w:rPr>
                <w:sz w:val="18"/>
              </w:rPr>
            </w:pPr>
          </w:p>
        </w:tc>
        <w:tc>
          <w:tcPr>
            <w:tcW w:w="710" w:type="dxa"/>
            <w:tcBorders>
              <w:top w:val="nil"/>
            </w:tcBorders>
          </w:tcPr>
          <w:p w14:paraId="08B61BF4" w14:textId="77777777" w:rsidR="00934E46" w:rsidRDefault="00934E46">
            <w:pPr>
              <w:pStyle w:val="TableParagraph"/>
              <w:rPr>
                <w:sz w:val="18"/>
              </w:rPr>
            </w:pPr>
          </w:p>
        </w:tc>
        <w:tc>
          <w:tcPr>
            <w:tcW w:w="1046" w:type="dxa"/>
            <w:tcBorders>
              <w:top w:val="nil"/>
            </w:tcBorders>
          </w:tcPr>
          <w:p w14:paraId="4D5B1D62" w14:textId="77777777" w:rsidR="00934E46" w:rsidRDefault="00934E46">
            <w:pPr>
              <w:pStyle w:val="TableParagraph"/>
              <w:spacing w:before="5"/>
              <w:rPr>
                <w:sz w:val="15"/>
              </w:rPr>
            </w:pPr>
          </w:p>
          <w:p w14:paraId="3B8305DA" w14:textId="77777777" w:rsidR="00934E46" w:rsidRDefault="00000000">
            <w:pPr>
              <w:pStyle w:val="TableParagraph"/>
              <w:ind w:left="96" w:right="81"/>
              <w:jc w:val="center"/>
              <w:rPr>
                <w:sz w:val="16"/>
              </w:rPr>
            </w:pPr>
            <w:r>
              <w:rPr>
                <w:sz w:val="16"/>
              </w:rPr>
              <w:t>PN-B-06714</w:t>
            </w:r>
          </w:p>
          <w:p w14:paraId="2C846073" w14:textId="77777777" w:rsidR="00934E46" w:rsidRDefault="00000000">
            <w:pPr>
              <w:pStyle w:val="TableParagraph"/>
              <w:spacing w:before="1"/>
              <w:ind w:left="96" w:right="81"/>
              <w:jc w:val="center"/>
              <w:rPr>
                <w:sz w:val="16"/>
              </w:rPr>
            </w:pPr>
            <w:r>
              <w:rPr>
                <w:sz w:val="16"/>
              </w:rPr>
              <w:t>-42 [12]</w:t>
            </w:r>
          </w:p>
        </w:tc>
      </w:tr>
      <w:tr w:rsidR="00934E46" w14:paraId="6EC8250D" w14:textId="77777777">
        <w:trPr>
          <w:trHeight w:val="369"/>
        </w:trPr>
        <w:tc>
          <w:tcPr>
            <w:tcW w:w="494" w:type="dxa"/>
          </w:tcPr>
          <w:p w14:paraId="3B333DBE" w14:textId="77777777" w:rsidR="00934E46" w:rsidRDefault="00000000">
            <w:pPr>
              <w:pStyle w:val="TableParagraph"/>
              <w:spacing w:line="181" w:lineRule="exact"/>
              <w:ind w:left="206"/>
              <w:rPr>
                <w:sz w:val="16"/>
              </w:rPr>
            </w:pPr>
            <w:r>
              <w:rPr>
                <w:sz w:val="16"/>
              </w:rPr>
              <w:t>7</w:t>
            </w:r>
          </w:p>
        </w:tc>
        <w:tc>
          <w:tcPr>
            <w:tcW w:w="2127" w:type="dxa"/>
          </w:tcPr>
          <w:p w14:paraId="37D47DF6" w14:textId="77777777" w:rsidR="00934E46" w:rsidRDefault="00000000">
            <w:pPr>
              <w:pStyle w:val="TableParagraph"/>
              <w:spacing w:line="182" w:lineRule="exact"/>
              <w:ind w:left="69" w:right="277"/>
              <w:rPr>
                <w:sz w:val="16"/>
              </w:rPr>
            </w:pPr>
            <w:r>
              <w:rPr>
                <w:sz w:val="16"/>
              </w:rPr>
              <w:t>Nasiąkliwość, %(m/m), nie więcej niż</w:t>
            </w:r>
          </w:p>
        </w:tc>
        <w:tc>
          <w:tcPr>
            <w:tcW w:w="566" w:type="dxa"/>
          </w:tcPr>
          <w:p w14:paraId="6DF11B55" w14:textId="77777777" w:rsidR="00934E46" w:rsidRDefault="00934E46">
            <w:pPr>
              <w:pStyle w:val="TableParagraph"/>
              <w:rPr>
                <w:sz w:val="18"/>
              </w:rPr>
            </w:pPr>
          </w:p>
        </w:tc>
        <w:tc>
          <w:tcPr>
            <w:tcW w:w="710" w:type="dxa"/>
          </w:tcPr>
          <w:p w14:paraId="55B28B55" w14:textId="77777777" w:rsidR="00934E46" w:rsidRDefault="00934E46">
            <w:pPr>
              <w:pStyle w:val="TableParagraph"/>
              <w:rPr>
                <w:sz w:val="18"/>
              </w:rPr>
            </w:pPr>
          </w:p>
        </w:tc>
        <w:tc>
          <w:tcPr>
            <w:tcW w:w="585" w:type="dxa"/>
          </w:tcPr>
          <w:p w14:paraId="3D9814AB" w14:textId="77777777" w:rsidR="00934E46" w:rsidRDefault="00000000">
            <w:pPr>
              <w:pStyle w:val="TableParagraph"/>
              <w:spacing w:before="117"/>
              <w:ind w:left="11"/>
              <w:jc w:val="center"/>
              <w:rPr>
                <w:sz w:val="16"/>
              </w:rPr>
            </w:pPr>
            <w:r>
              <w:rPr>
                <w:sz w:val="16"/>
              </w:rPr>
              <w:t>3</w:t>
            </w:r>
          </w:p>
        </w:tc>
        <w:tc>
          <w:tcPr>
            <w:tcW w:w="640" w:type="dxa"/>
          </w:tcPr>
          <w:p w14:paraId="0E5DC754" w14:textId="77777777" w:rsidR="00934E46" w:rsidRDefault="00000000">
            <w:pPr>
              <w:pStyle w:val="TableParagraph"/>
              <w:spacing w:before="117"/>
              <w:ind w:left="282"/>
              <w:rPr>
                <w:sz w:val="16"/>
              </w:rPr>
            </w:pPr>
            <w:r>
              <w:rPr>
                <w:sz w:val="16"/>
              </w:rPr>
              <w:t>5</w:t>
            </w:r>
          </w:p>
        </w:tc>
        <w:tc>
          <w:tcPr>
            <w:tcW w:w="614" w:type="dxa"/>
          </w:tcPr>
          <w:p w14:paraId="3EB4A7E0" w14:textId="77777777" w:rsidR="00934E46" w:rsidRDefault="00934E46">
            <w:pPr>
              <w:pStyle w:val="TableParagraph"/>
              <w:rPr>
                <w:sz w:val="18"/>
              </w:rPr>
            </w:pPr>
          </w:p>
        </w:tc>
        <w:tc>
          <w:tcPr>
            <w:tcW w:w="710" w:type="dxa"/>
          </w:tcPr>
          <w:p w14:paraId="3399055B" w14:textId="77777777" w:rsidR="00934E46" w:rsidRDefault="00934E46">
            <w:pPr>
              <w:pStyle w:val="TableParagraph"/>
              <w:rPr>
                <w:sz w:val="18"/>
              </w:rPr>
            </w:pPr>
          </w:p>
        </w:tc>
        <w:tc>
          <w:tcPr>
            <w:tcW w:w="1046" w:type="dxa"/>
          </w:tcPr>
          <w:p w14:paraId="106F4AC1" w14:textId="77777777" w:rsidR="00934E46" w:rsidRDefault="00000000">
            <w:pPr>
              <w:pStyle w:val="TableParagraph"/>
              <w:spacing w:line="180" w:lineRule="exact"/>
              <w:ind w:left="96" w:right="81"/>
              <w:jc w:val="center"/>
              <w:rPr>
                <w:sz w:val="16"/>
              </w:rPr>
            </w:pPr>
            <w:r>
              <w:rPr>
                <w:sz w:val="16"/>
              </w:rPr>
              <w:t>PN-B-06714</w:t>
            </w:r>
          </w:p>
          <w:p w14:paraId="189387A9" w14:textId="77777777" w:rsidR="00934E46" w:rsidRDefault="00000000">
            <w:pPr>
              <w:pStyle w:val="TableParagraph"/>
              <w:spacing w:line="169" w:lineRule="exact"/>
              <w:ind w:left="96" w:right="81"/>
              <w:jc w:val="center"/>
              <w:rPr>
                <w:sz w:val="16"/>
              </w:rPr>
            </w:pPr>
            <w:r>
              <w:rPr>
                <w:sz w:val="16"/>
              </w:rPr>
              <w:t>-18 [6]</w:t>
            </w:r>
          </w:p>
        </w:tc>
      </w:tr>
      <w:tr w:rsidR="00934E46" w14:paraId="1F1DAA1C" w14:textId="77777777">
        <w:trPr>
          <w:trHeight w:val="551"/>
        </w:trPr>
        <w:tc>
          <w:tcPr>
            <w:tcW w:w="494" w:type="dxa"/>
          </w:tcPr>
          <w:p w14:paraId="0F424894" w14:textId="77777777" w:rsidR="00934E46" w:rsidRDefault="00000000">
            <w:pPr>
              <w:pStyle w:val="TableParagraph"/>
              <w:spacing w:line="178" w:lineRule="exact"/>
              <w:ind w:left="206"/>
              <w:rPr>
                <w:sz w:val="16"/>
              </w:rPr>
            </w:pPr>
            <w:r>
              <w:rPr>
                <w:sz w:val="16"/>
              </w:rPr>
              <w:t>8</w:t>
            </w:r>
          </w:p>
        </w:tc>
        <w:tc>
          <w:tcPr>
            <w:tcW w:w="2127" w:type="dxa"/>
          </w:tcPr>
          <w:p w14:paraId="7CE71C1F" w14:textId="77777777" w:rsidR="00934E46" w:rsidRDefault="00000000">
            <w:pPr>
              <w:pStyle w:val="TableParagraph"/>
              <w:spacing w:line="178" w:lineRule="exact"/>
              <w:ind w:left="69"/>
              <w:rPr>
                <w:sz w:val="16"/>
              </w:rPr>
            </w:pPr>
            <w:r>
              <w:rPr>
                <w:sz w:val="16"/>
              </w:rPr>
              <w:t>Mrozoodporność, ubytek</w:t>
            </w:r>
          </w:p>
          <w:p w14:paraId="492EC09B" w14:textId="77777777" w:rsidR="00934E46" w:rsidRDefault="00000000">
            <w:pPr>
              <w:pStyle w:val="TableParagraph"/>
              <w:spacing w:before="4" w:line="182" w:lineRule="exact"/>
              <w:ind w:left="69" w:right="126"/>
              <w:rPr>
                <w:sz w:val="16"/>
              </w:rPr>
            </w:pPr>
            <w:r>
              <w:rPr>
                <w:sz w:val="16"/>
              </w:rPr>
              <w:t>masy po 25 cyklach zamraża- nia, %(m/m), nie więcej niż</w:t>
            </w:r>
          </w:p>
        </w:tc>
        <w:tc>
          <w:tcPr>
            <w:tcW w:w="566" w:type="dxa"/>
          </w:tcPr>
          <w:p w14:paraId="219FD127" w14:textId="77777777" w:rsidR="00934E46" w:rsidRDefault="00934E46">
            <w:pPr>
              <w:pStyle w:val="TableParagraph"/>
              <w:rPr>
                <w:sz w:val="18"/>
              </w:rPr>
            </w:pPr>
          </w:p>
        </w:tc>
        <w:tc>
          <w:tcPr>
            <w:tcW w:w="710" w:type="dxa"/>
          </w:tcPr>
          <w:p w14:paraId="0B278CA7" w14:textId="77777777" w:rsidR="00934E46" w:rsidRDefault="00934E46">
            <w:pPr>
              <w:pStyle w:val="TableParagraph"/>
              <w:rPr>
                <w:sz w:val="18"/>
              </w:rPr>
            </w:pPr>
          </w:p>
        </w:tc>
        <w:tc>
          <w:tcPr>
            <w:tcW w:w="585" w:type="dxa"/>
          </w:tcPr>
          <w:p w14:paraId="074BA116" w14:textId="77777777" w:rsidR="00934E46" w:rsidRDefault="00934E46">
            <w:pPr>
              <w:pStyle w:val="TableParagraph"/>
              <w:spacing w:before="6"/>
              <w:rPr>
                <w:sz w:val="15"/>
              </w:rPr>
            </w:pPr>
          </w:p>
          <w:p w14:paraId="7B6F883A" w14:textId="77777777" w:rsidR="00934E46" w:rsidRDefault="00000000">
            <w:pPr>
              <w:pStyle w:val="TableParagraph"/>
              <w:ind w:left="11"/>
              <w:jc w:val="center"/>
              <w:rPr>
                <w:sz w:val="16"/>
              </w:rPr>
            </w:pPr>
            <w:r>
              <w:rPr>
                <w:sz w:val="16"/>
              </w:rPr>
              <w:t>5</w:t>
            </w:r>
          </w:p>
        </w:tc>
        <w:tc>
          <w:tcPr>
            <w:tcW w:w="640" w:type="dxa"/>
          </w:tcPr>
          <w:p w14:paraId="00CA24F7" w14:textId="77777777" w:rsidR="00934E46" w:rsidRDefault="00934E46">
            <w:pPr>
              <w:pStyle w:val="TableParagraph"/>
              <w:spacing w:before="6"/>
              <w:rPr>
                <w:sz w:val="15"/>
              </w:rPr>
            </w:pPr>
          </w:p>
          <w:p w14:paraId="65F8D000" w14:textId="77777777" w:rsidR="00934E46" w:rsidRDefault="00000000">
            <w:pPr>
              <w:pStyle w:val="TableParagraph"/>
              <w:ind w:left="241"/>
              <w:rPr>
                <w:sz w:val="16"/>
              </w:rPr>
            </w:pPr>
            <w:r>
              <w:rPr>
                <w:sz w:val="16"/>
              </w:rPr>
              <w:t>10</w:t>
            </w:r>
          </w:p>
        </w:tc>
        <w:tc>
          <w:tcPr>
            <w:tcW w:w="614" w:type="dxa"/>
          </w:tcPr>
          <w:p w14:paraId="155079A7" w14:textId="77777777" w:rsidR="00934E46" w:rsidRDefault="00934E46">
            <w:pPr>
              <w:pStyle w:val="TableParagraph"/>
              <w:rPr>
                <w:sz w:val="18"/>
              </w:rPr>
            </w:pPr>
          </w:p>
        </w:tc>
        <w:tc>
          <w:tcPr>
            <w:tcW w:w="710" w:type="dxa"/>
          </w:tcPr>
          <w:p w14:paraId="4B57BEF4" w14:textId="77777777" w:rsidR="00934E46" w:rsidRDefault="00934E46">
            <w:pPr>
              <w:pStyle w:val="TableParagraph"/>
              <w:rPr>
                <w:sz w:val="18"/>
              </w:rPr>
            </w:pPr>
          </w:p>
        </w:tc>
        <w:tc>
          <w:tcPr>
            <w:tcW w:w="1046" w:type="dxa"/>
          </w:tcPr>
          <w:p w14:paraId="004574D4" w14:textId="77777777" w:rsidR="00934E46" w:rsidRDefault="00000000">
            <w:pPr>
              <w:pStyle w:val="TableParagraph"/>
              <w:spacing w:line="178" w:lineRule="exact"/>
              <w:ind w:left="96" w:right="81"/>
              <w:jc w:val="center"/>
              <w:rPr>
                <w:sz w:val="16"/>
              </w:rPr>
            </w:pPr>
            <w:r>
              <w:rPr>
                <w:sz w:val="16"/>
              </w:rPr>
              <w:t>PN-B-06714</w:t>
            </w:r>
          </w:p>
          <w:p w14:paraId="039FA8DC" w14:textId="77777777" w:rsidR="00934E46" w:rsidRDefault="00000000">
            <w:pPr>
              <w:pStyle w:val="TableParagraph"/>
              <w:spacing w:before="1"/>
              <w:ind w:left="96" w:right="81"/>
              <w:jc w:val="center"/>
              <w:rPr>
                <w:sz w:val="16"/>
              </w:rPr>
            </w:pPr>
            <w:r>
              <w:rPr>
                <w:sz w:val="16"/>
              </w:rPr>
              <w:t>-19 [7]</w:t>
            </w:r>
          </w:p>
        </w:tc>
      </w:tr>
      <w:tr w:rsidR="00934E46" w14:paraId="7766B68F" w14:textId="77777777">
        <w:trPr>
          <w:trHeight w:val="736"/>
        </w:trPr>
        <w:tc>
          <w:tcPr>
            <w:tcW w:w="494" w:type="dxa"/>
          </w:tcPr>
          <w:p w14:paraId="5013C022" w14:textId="77777777" w:rsidR="00934E46" w:rsidRDefault="00000000">
            <w:pPr>
              <w:pStyle w:val="TableParagraph"/>
              <w:spacing w:line="178" w:lineRule="exact"/>
              <w:ind w:left="206"/>
              <w:rPr>
                <w:sz w:val="16"/>
              </w:rPr>
            </w:pPr>
            <w:r>
              <w:rPr>
                <w:sz w:val="16"/>
              </w:rPr>
              <w:t>9</w:t>
            </w:r>
          </w:p>
        </w:tc>
        <w:tc>
          <w:tcPr>
            <w:tcW w:w="2127" w:type="dxa"/>
          </w:tcPr>
          <w:p w14:paraId="20BEC8B5" w14:textId="77777777" w:rsidR="00934E46" w:rsidRDefault="00000000">
            <w:pPr>
              <w:pStyle w:val="TableParagraph"/>
              <w:spacing w:before="114"/>
              <w:ind w:left="69" w:right="193"/>
              <w:rPr>
                <w:sz w:val="16"/>
              </w:rPr>
            </w:pPr>
            <w:r>
              <w:rPr>
                <w:sz w:val="16"/>
              </w:rPr>
              <w:t>Rozpad krzemianowy i żela- zawy łącznie, % (m/m), nie więcej niż</w:t>
            </w:r>
          </w:p>
        </w:tc>
        <w:tc>
          <w:tcPr>
            <w:tcW w:w="566" w:type="dxa"/>
          </w:tcPr>
          <w:p w14:paraId="52269C92" w14:textId="77777777" w:rsidR="00934E46" w:rsidRDefault="00934E46">
            <w:pPr>
              <w:pStyle w:val="TableParagraph"/>
              <w:rPr>
                <w:sz w:val="18"/>
              </w:rPr>
            </w:pPr>
          </w:p>
        </w:tc>
        <w:tc>
          <w:tcPr>
            <w:tcW w:w="710" w:type="dxa"/>
          </w:tcPr>
          <w:p w14:paraId="2E517E8F" w14:textId="77777777" w:rsidR="00934E46" w:rsidRDefault="00934E46">
            <w:pPr>
              <w:pStyle w:val="TableParagraph"/>
              <w:rPr>
                <w:sz w:val="18"/>
              </w:rPr>
            </w:pPr>
          </w:p>
        </w:tc>
        <w:tc>
          <w:tcPr>
            <w:tcW w:w="585" w:type="dxa"/>
          </w:tcPr>
          <w:p w14:paraId="0770EE8C" w14:textId="77777777" w:rsidR="00934E46" w:rsidRDefault="00934E46">
            <w:pPr>
              <w:pStyle w:val="TableParagraph"/>
              <w:rPr>
                <w:sz w:val="26"/>
              </w:rPr>
            </w:pPr>
          </w:p>
          <w:p w14:paraId="127C25FD" w14:textId="77777777" w:rsidR="00934E46" w:rsidRDefault="00000000">
            <w:pPr>
              <w:pStyle w:val="TableParagraph"/>
              <w:ind w:left="13"/>
              <w:jc w:val="center"/>
              <w:rPr>
                <w:sz w:val="16"/>
              </w:rPr>
            </w:pPr>
            <w:r>
              <w:rPr>
                <w:sz w:val="16"/>
              </w:rPr>
              <w:t>-</w:t>
            </w:r>
          </w:p>
        </w:tc>
        <w:tc>
          <w:tcPr>
            <w:tcW w:w="640" w:type="dxa"/>
          </w:tcPr>
          <w:p w14:paraId="3FCA0612" w14:textId="77777777" w:rsidR="00934E46" w:rsidRDefault="00934E46">
            <w:pPr>
              <w:pStyle w:val="TableParagraph"/>
              <w:rPr>
                <w:sz w:val="26"/>
              </w:rPr>
            </w:pPr>
          </w:p>
          <w:p w14:paraId="4457ABFE" w14:textId="77777777" w:rsidR="00934E46" w:rsidRDefault="00000000">
            <w:pPr>
              <w:pStyle w:val="TableParagraph"/>
              <w:ind w:left="294"/>
              <w:rPr>
                <w:sz w:val="16"/>
              </w:rPr>
            </w:pPr>
            <w:r>
              <w:rPr>
                <w:sz w:val="16"/>
              </w:rPr>
              <w:t>-</w:t>
            </w:r>
          </w:p>
        </w:tc>
        <w:tc>
          <w:tcPr>
            <w:tcW w:w="614" w:type="dxa"/>
          </w:tcPr>
          <w:p w14:paraId="726E05BD" w14:textId="77777777" w:rsidR="00934E46" w:rsidRDefault="00934E46">
            <w:pPr>
              <w:pStyle w:val="TableParagraph"/>
              <w:rPr>
                <w:sz w:val="18"/>
              </w:rPr>
            </w:pPr>
          </w:p>
        </w:tc>
        <w:tc>
          <w:tcPr>
            <w:tcW w:w="710" w:type="dxa"/>
          </w:tcPr>
          <w:p w14:paraId="01DF1508" w14:textId="77777777" w:rsidR="00934E46" w:rsidRDefault="00934E46">
            <w:pPr>
              <w:pStyle w:val="TableParagraph"/>
              <w:rPr>
                <w:sz w:val="18"/>
              </w:rPr>
            </w:pPr>
          </w:p>
        </w:tc>
        <w:tc>
          <w:tcPr>
            <w:tcW w:w="1046" w:type="dxa"/>
          </w:tcPr>
          <w:p w14:paraId="663680A3" w14:textId="77777777" w:rsidR="00934E46" w:rsidRDefault="00000000">
            <w:pPr>
              <w:pStyle w:val="TableParagraph"/>
              <w:spacing w:line="178" w:lineRule="exact"/>
              <w:ind w:left="116"/>
              <w:rPr>
                <w:sz w:val="16"/>
              </w:rPr>
            </w:pPr>
            <w:r>
              <w:rPr>
                <w:sz w:val="16"/>
              </w:rPr>
              <w:t>PN-B-06714</w:t>
            </w:r>
          </w:p>
          <w:p w14:paraId="53F1D7EA" w14:textId="77777777" w:rsidR="00934E46" w:rsidRDefault="00000000">
            <w:pPr>
              <w:pStyle w:val="TableParagraph"/>
              <w:spacing w:before="1"/>
              <w:ind w:left="116" w:right="98" w:firstLine="148"/>
              <w:rPr>
                <w:sz w:val="16"/>
              </w:rPr>
            </w:pPr>
            <w:r>
              <w:rPr>
                <w:sz w:val="16"/>
              </w:rPr>
              <w:t xml:space="preserve">-37 [10] </w:t>
            </w:r>
            <w:r>
              <w:rPr>
                <w:spacing w:val="-1"/>
                <w:sz w:val="16"/>
              </w:rPr>
              <w:t>PN-B-06714</w:t>
            </w:r>
          </w:p>
          <w:p w14:paraId="7FF50FA9" w14:textId="77777777" w:rsidR="00934E46" w:rsidRDefault="00000000">
            <w:pPr>
              <w:pStyle w:val="TableParagraph"/>
              <w:spacing w:line="169" w:lineRule="exact"/>
              <w:ind w:left="265"/>
              <w:rPr>
                <w:sz w:val="16"/>
              </w:rPr>
            </w:pPr>
            <w:r>
              <w:rPr>
                <w:sz w:val="16"/>
              </w:rPr>
              <w:t>-39 [11]</w:t>
            </w:r>
          </w:p>
        </w:tc>
      </w:tr>
      <w:tr w:rsidR="00934E46" w14:paraId="743538C4" w14:textId="77777777">
        <w:trPr>
          <w:trHeight w:val="551"/>
        </w:trPr>
        <w:tc>
          <w:tcPr>
            <w:tcW w:w="494" w:type="dxa"/>
          </w:tcPr>
          <w:p w14:paraId="3A768901" w14:textId="77777777" w:rsidR="00934E46" w:rsidRDefault="00000000">
            <w:pPr>
              <w:pStyle w:val="TableParagraph"/>
              <w:spacing w:line="178" w:lineRule="exact"/>
              <w:ind w:left="165"/>
              <w:rPr>
                <w:sz w:val="16"/>
              </w:rPr>
            </w:pPr>
            <w:r>
              <w:rPr>
                <w:sz w:val="16"/>
              </w:rPr>
              <w:t>10</w:t>
            </w:r>
          </w:p>
        </w:tc>
        <w:tc>
          <w:tcPr>
            <w:tcW w:w="2127" w:type="dxa"/>
          </w:tcPr>
          <w:p w14:paraId="7072CB58" w14:textId="77777777" w:rsidR="00934E46" w:rsidRDefault="00000000">
            <w:pPr>
              <w:pStyle w:val="TableParagraph"/>
              <w:spacing w:line="178" w:lineRule="exact"/>
              <w:ind w:left="69"/>
              <w:rPr>
                <w:sz w:val="16"/>
              </w:rPr>
            </w:pPr>
            <w:r>
              <w:rPr>
                <w:sz w:val="16"/>
              </w:rPr>
              <w:t>Zawartość związków siarki w</w:t>
            </w:r>
          </w:p>
          <w:p w14:paraId="7EEFE2F4" w14:textId="77777777" w:rsidR="00934E46" w:rsidRDefault="00000000">
            <w:pPr>
              <w:pStyle w:val="TableParagraph"/>
              <w:spacing w:before="38" w:line="164" w:lineRule="exact"/>
              <w:ind w:left="69" w:right="107"/>
              <w:rPr>
                <w:sz w:val="16"/>
              </w:rPr>
            </w:pPr>
            <w:r>
              <w:rPr>
                <w:position w:val="2"/>
                <w:sz w:val="16"/>
              </w:rPr>
              <w:t>przeliczeniu na SO</w:t>
            </w:r>
            <w:r>
              <w:rPr>
                <w:sz w:val="10"/>
              </w:rPr>
              <w:t>3</w:t>
            </w:r>
            <w:r>
              <w:rPr>
                <w:position w:val="2"/>
                <w:sz w:val="16"/>
              </w:rPr>
              <w:t xml:space="preserve">, %(m/m), </w:t>
            </w:r>
            <w:r>
              <w:rPr>
                <w:sz w:val="16"/>
              </w:rPr>
              <w:t>nie więcej niż</w:t>
            </w:r>
          </w:p>
        </w:tc>
        <w:tc>
          <w:tcPr>
            <w:tcW w:w="566" w:type="dxa"/>
          </w:tcPr>
          <w:p w14:paraId="53E2B1BC" w14:textId="77777777" w:rsidR="00934E46" w:rsidRDefault="00934E46">
            <w:pPr>
              <w:pStyle w:val="TableParagraph"/>
              <w:rPr>
                <w:sz w:val="18"/>
              </w:rPr>
            </w:pPr>
          </w:p>
        </w:tc>
        <w:tc>
          <w:tcPr>
            <w:tcW w:w="710" w:type="dxa"/>
          </w:tcPr>
          <w:p w14:paraId="3AC96651" w14:textId="77777777" w:rsidR="00934E46" w:rsidRDefault="00934E46">
            <w:pPr>
              <w:pStyle w:val="TableParagraph"/>
              <w:rPr>
                <w:sz w:val="18"/>
              </w:rPr>
            </w:pPr>
          </w:p>
        </w:tc>
        <w:tc>
          <w:tcPr>
            <w:tcW w:w="585" w:type="dxa"/>
          </w:tcPr>
          <w:p w14:paraId="5B671647" w14:textId="77777777" w:rsidR="00934E46" w:rsidRDefault="00934E46">
            <w:pPr>
              <w:pStyle w:val="TableParagraph"/>
              <w:spacing w:before="6"/>
              <w:rPr>
                <w:sz w:val="15"/>
              </w:rPr>
            </w:pPr>
          </w:p>
          <w:p w14:paraId="1CCE8E5E" w14:textId="77777777" w:rsidR="00934E46" w:rsidRDefault="00000000">
            <w:pPr>
              <w:pStyle w:val="TableParagraph"/>
              <w:ind w:left="11"/>
              <w:jc w:val="center"/>
              <w:rPr>
                <w:sz w:val="16"/>
              </w:rPr>
            </w:pPr>
            <w:r>
              <w:rPr>
                <w:sz w:val="16"/>
              </w:rPr>
              <w:t>1</w:t>
            </w:r>
          </w:p>
        </w:tc>
        <w:tc>
          <w:tcPr>
            <w:tcW w:w="640" w:type="dxa"/>
          </w:tcPr>
          <w:p w14:paraId="3B386731" w14:textId="77777777" w:rsidR="00934E46" w:rsidRDefault="00934E46">
            <w:pPr>
              <w:pStyle w:val="TableParagraph"/>
              <w:spacing w:before="6"/>
              <w:rPr>
                <w:sz w:val="15"/>
              </w:rPr>
            </w:pPr>
          </w:p>
          <w:p w14:paraId="7DDBA1BB" w14:textId="77777777" w:rsidR="00934E46" w:rsidRDefault="00000000">
            <w:pPr>
              <w:pStyle w:val="TableParagraph"/>
              <w:ind w:left="282"/>
              <w:rPr>
                <w:sz w:val="16"/>
              </w:rPr>
            </w:pPr>
            <w:r>
              <w:rPr>
                <w:sz w:val="16"/>
              </w:rPr>
              <w:t>1</w:t>
            </w:r>
          </w:p>
        </w:tc>
        <w:tc>
          <w:tcPr>
            <w:tcW w:w="614" w:type="dxa"/>
          </w:tcPr>
          <w:p w14:paraId="6DD88874" w14:textId="77777777" w:rsidR="00934E46" w:rsidRDefault="00934E46">
            <w:pPr>
              <w:pStyle w:val="TableParagraph"/>
              <w:rPr>
                <w:sz w:val="18"/>
              </w:rPr>
            </w:pPr>
          </w:p>
        </w:tc>
        <w:tc>
          <w:tcPr>
            <w:tcW w:w="710" w:type="dxa"/>
          </w:tcPr>
          <w:p w14:paraId="26F7BE5B" w14:textId="77777777" w:rsidR="00934E46" w:rsidRDefault="00934E46">
            <w:pPr>
              <w:pStyle w:val="TableParagraph"/>
              <w:rPr>
                <w:sz w:val="18"/>
              </w:rPr>
            </w:pPr>
          </w:p>
        </w:tc>
        <w:tc>
          <w:tcPr>
            <w:tcW w:w="1046" w:type="dxa"/>
          </w:tcPr>
          <w:p w14:paraId="094E7869" w14:textId="77777777" w:rsidR="00934E46" w:rsidRDefault="00000000">
            <w:pPr>
              <w:pStyle w:val="TableParagraph"/>
              <w:spacing w:before="114"/>
              <w:ind w:left="96" w:right="81"/>
              <w:jc w:val="center"/>
              <w:rPr>
                <w:sz w:val="16"/>
              </w:rPr>
            </w:pPr>
            <w:r>
              <w:rPr>
                <w:sz w:val="16"/>
              </w:rPr>
              <w:t>PN-B-06714</w:t>
            </w:r>
          </w:p>
          <w:p w14:paraId="226E1556" w14:textId="77777777" w:rsidR="00934E46" w:rsidRDefault="00000000">
            <w:pPr>
              <w:pStyle w:val="TableParagraph"/>
              <w:spacing w:before="1"/>
              <w:ind w:left="96" w:right="81"/>
              <w:jc w:val="center"/>
              <w:rPr>
                <w:sz w:val="16"/>
              </w:rPr>
            </w:pPr>
            <w:r>
              <w:rPr>
                <w:sz w:val="16"/>
              </w:rPr>
              <w:t>-28 [9]</w:t>
            </w:r>
          </w:p>
        </w:tc>
      </w:tr>
      <w:tr w:rsidR="00934E46" w14:paraId="4C69AB64" w14:textId="77777777">
        <w:trPr>
          <w:trHeight w:val="180"/>
        </w:trPr>
        <w:tc>
          <w:tcPr>
            <w:tcW w:w="494" w:type="dxa"/>
            <w:tcBorders>
              <w:bottom w:val="nil"/>
            </w:tcBorders>
          </w:tcPr>
          <w:p w14:paraId="38CF9DB5" w14:textId="77777777" w:rsidR="00934E46" w:rsidRDefault="00000000">
            <w:pPr>
              <w:pStyle w:val="TableParagraph"/>
              <w:spacing w:line="160" w:lineRule="exact"/>
              <w:ind w:left="165"/>
              <w:rPr>
                <w:sz w:val="16"/>
              </w:rPr>
            </w:pPr>
            <w:r>
              <w:rPr>
                <w:sz w:val="16"/>
              </w:rPr>
              <w:t>11</w:t>
            </w:r>
          </w:p>
        </w:tc>
        <w:tc>
          <w:tcPr>
            <w:tcW w:w="2127" w:type="dxa"/>
            <w:tcBorders>
              <w:bottom w:val="nil"/>
            </w:tcBorders>
          </w:tcPr>
          <w:p w14:paraId="0FE1EED1" w14:textId="77777777" w:rsidR="00934E46" w:rsidRDefault="00000000">
            <w:pPr>
              <w:pStyle w:val="TableParagraph"/>
              <w:spacing w:line="160" w:lineRule="exact"/>
              <w:ind w:left="69"/>
              <w:rPr>
                <w:sz w:val="16"/>
              </w:rPr>
            </w:pPr>
            <w:r>
              <w:rPr>
                <w:position w:val="2"/>
                <w:sz w:val="16"/>
              </w:rPr>
              <w:t>Wskaźnik nośności w</w:t>
            </w:r>
            <w:r>
              <w:rPr>
                <w:sz w:val="10"/>
              </w:rPr>
              <w:t xml:space="preserve">noś </w:t>
            </w:r>
            <w:r>
              <w:rPr>
                <w:position w:val="2"/>
                <w:sz w:val="16"/>
              </w:rPr>
              <w:t>mie-</w:t>
            </w:r>
          </w:p>
        </w:tc>
        <w:tc>
          <w:tcPr>
            <w:tcW w:w="566" w:type="dxa"/>
            <w:vMerge w:val="restart"/>
          </w:tcPr>
          <w:p w14:paraId="69937508" w14:textId="77777777" w:rsidR="00934E46" w:rsidRDefault="00934E46">
            <w:pPr>
              <w:pStyle w:val="TableParagraph"/>
              <w:rPr>
                <w:sz w:val="18"/>
              </w:rPr>
            </w:pPr>
          </w:p>
        </w:tc>
        <w:tc>
          <w:tcPr>
            <w:tcW w:w="710" w:type="dxa"/>
            <w:vMerge w:val="restart"/>
          </w:tcPr>
          <w:p w14:paraId="58FD9B15" w14:textId="77777777" w:rsidR="00934E46" w:rsidRDefault="00934E46">
            <w:pPr>
              <w:pStyle w:val="TableParagraph"/>
              <w:rPr>
                <w:sz w:val="18"/>
              </w:rPr>
            </w:pPr>
          </w:p>
        </w:tc>
        <w:tc>
          <w:tcPr>
            <w:tcW w:w="585" w:type="dxa"/>
            <w:tcBorders>
              <w:bottom w:val="nil"/>
            </w:tcBorders>
          </w:tcPr>
          <w:p w14:paraId="1433530B" w14:textId="77777777" w:rsidR="00934E46" w:rsidRDefault="00934E46">
            <w:pPr>
              <w:pStyle w:val="TableParagraph"/>
              <w:rPr>
                <w:sz w:val="12"/>
              </w:rPr>
            </w:pPr>
          </w:p>
        </w:tc>
        <w:tc>
          <w:tcPr>
            <w:tcW w:w="640" w:type="dxa"/>
            <w:tcBorders>
              <w:bottom w:val="nil"/>
            </w:tcBorders>
          </w:tcPr>
          <w:p w14:paraId="10057B61" w14:textId="77777777" w:rsidR="00934E46" w:rsidRDefault="00934E46">
            <w:pPr>
              <w:pStyle w:val="TableParagraph"/>
              <w:rPr>
                <w:sz w:val="12"/>
              </w:rPr>
            </w:pPr>
          </w:p>
        </w:tc>
        <w:tc>
          <w:tcPr>
            <w:tcW w:w="614" w:type="dxa"/>
            <w:vMerge w:val="restart"/>
          </w:tcPr>
          <w:p w14:paraId="3D5AFC6C" w14:textId="77777777" w:rsidR="00934E46" w:rsidRDefault="00934E46">
            <w:pPr>
              <w:pStyle w:val="TableParagraph"/>
              <w:rPr>
                <w:sz w:val="18"/>
              </w:rPr>
            </w:pPr>
          </w:p>
        </w:tc>
        <w:tc>
          <w:tcPr>
            <w:tcW w:w="710" w:type="dxa"/>
            <w:vMerge w:val="restart"/>
          </w:tcPr>
          <w:p w14:paraId="6692A050" w14:textId="77777777" w:rsidR="00934E46" w:rsidRDefault="00934E46">
            <w:pPr>
              <w:pStyle w:val="TableParagraph"/>
              <w:rPr>
                <w:sz w:val="18"/>
              </w:rPr>
            </w:pPr>
          </w:p>
        </w:tc>
        <w:tc>
          <w:tcPr>
            <w:tcW w:w="1046" w:type="dxa"/>
            <w:tcBorders>
              <w:bottom w:val="nil"/>
            </w:tcBorders>
          </w:tcPr>
          <w:p w14:paraId="221CF82D" w14:textId="77777777" w:rsidR="00934E46" w:rsidRDefault="00934E46">
            <w:pPr>
              <w:pStyle w:val="TableParagraph"/>
              <w:rPr>
                <w:sz w:val="12"/>
              </w:rPr>
            </w:pPr>
          </w:p>
        </w:tc>
      </w:tr>
      <w:tr w:rsidR="00934E46" w14:paraId="33258CDF" w14:textId="77777777">
        <w:trPr>
          <w:trHeight w:val="171"/>
        </w:trPr>
        <w:tc>
          <w:tcPr>
            <w:tcW w:w="494" w:type="dxa"/>
            <w:tcBorders>
              <w:top w:val="nil"/>
              <w:bottom w:val="nil"/>
            </w:tcBorders>
          </w:tcPr>
          <w:p w14:paraId="0CE0FB64" w14:textId="77777777" w:rsidR="00934E46" w:rsidRDefault="00934E46">
            <w:pPr>
              <w:pStyle w:val="TableParagraph"/>
              <w:rPr>
                <w:sz w:val="10"/>
              </w:rPr>
            </w:pPr>
          </w:p>
        </w:tc>
        <w:tc>
          <w:tcPr>
            <w:tcW w:w="2127" w:type="dxa"/>
            <w:tcBorders>
              <w:top w:val="nil"/>
              <w:bottom w:val="nil"/>
            </w:tcBorders>
          </w:tcPr>
          <w:p w14:paraId="2E18D98F" w14:textId="77777777" w:rsidR="00934E46" w:rsidRDefault="00000000">
            <w:pPr>
              <w:pStyle w:val="TableParagraph"/>
              <w:spacing w:line="152" w:lineRule="exact"/>
              <w:ind w:left="69"/>
              <w:rPr>
                <w:sz w:val="16"/>
              </w:rPr>
            </w:pPr>
            <w:r>
              <w:rPr>
                <w:sz w:val="16"/>
              </w:rPr>
              <w:t>szanki kruszywa, %, nie</w:t>
            </w:r>
          </w:p>
        </w:tc>
        <w:tc>
          <w:tcPr>
            <w:tcW w:w="566" w:type="dxa"/>
            <w:vMerge/>
            <w:tcBorders>
              <w:top w:val="nil"/>
            </w:tcBorders>
          </w:tcPr>
          <w:p w14:paraId="0A5F1F90" w14:textId="77777777" w:rsidR="00934E46" w:rsidRDefault="00934E46">
            <w:pPr>
              <w:rPr>
                <w:sz w:val="2"/>
                <w:szCs w:val="2"/>
              </w:rPr>
            </w:pPr>
          </w:p>
        </w:tc>
        <w:tc>
          <w:tcPr>
            <w:tcW w:w="710" w:type="dxa"/>
            <w:vMerge/>
            <w:tcBorders>
              <w:top w:val="nil"/>
            </w:tcBorders>
          </w:tcPr>
          <w:p w14:paraId="7E4A9E44" w14:textId="77777777" w:rsidR="00934E46" w:rsidRDefault="00934E46">
            <w:pPr>
              <w:rPr>
                <w:sz w:val="2"/>
                <w:szCs w:val="2"/>
              </w:rPr>
            </w:pPr>
          </w:p>
        </w:tc>
        <w:tc>
          <w:tcPr>
            <w:tcW w:w="585" w:type="dxa"/>
            <w:tcBorders>
              <w:top w:val="nil"/>
              <w:bottom w:val="nil"/>
            </w:tcBorders>
          </w:tcPr>
          <w:p w14:paraId="0FA6976F" w14:textId="77777777" w:rsidR="00934E46" w:rsidRDefault="00934E46">
            <w:pPr>
              <w:pStyle w:val="TableParagraph"/>
              <w:rPr>
                <w:sz w:val="10"/>
              </w:rPr>
            </w:pPr>
          </w:p>
        </w:tc>
        <w:tc>
          <w:tcPr>
            <w:tcW w:w="640" w:type="dxa"/>
            <w:tcBorders>
              <w:top w:val="nil"/>
              <w:bottom w:val="nil"/>
            </w:tcBorders>
          </w:tcPr>
          <w:p w14:paraId="050C3334" w14:textId="77777777" w:rsidR="00934E46" w:rsidRDefault="00934E46">
            <w:pPr>
              <w:pStyle w:val="TableParagraph"/>
              <w:rPr>
                <w:sz w:val="10"/>
              </w:rPr>
            </w:pPr>
          </w:p>
        </w:tc>
        <w:tc>
          <w:tcPr>
            <w:tcW w:w="614" w:type="dxa"/>
            <w:vMerge/>
            <w:tcBorders>
              <w:top w:val="nil"/>
            </w:tcBorders>
          </w:tcPr>
          <w:p w14:paraId="4014F602" w14:textId="77777777" w:rsidR="00934E46" w:rsidRDefault="00934E46">
            <w:pPr>
              <w:rPr>
                <w:sz w:val="2"/>
                <w:szCs w:val="2"/>
              </w:rPr>
            </w:pPr>
          </w:p>
        </w:tc>
        <w:tc>
          <w:tcPr>
            <w:tcW w:w="710" w:type="dxa"/>
            <w:vMerge/>
            <w:tcBorders>
              <w:top w:val="nil"/>
            </w:tcBorders>
          </w:tcPr>
          <w:p w14:paraId="7F2E7354" w14:textId="77777777" w:rsidR="00934E46" w:rsidRDefault="00934E46">
            <w:pPr>
              <w:rPr>
                <w:sz w:val="2"/>
                <w:szCs w:val="2"/>
              </w:rPr>
            </w:pPr>
          </w:p>
        </w:tc>
        <w:tc>
          <w:tcPr>
            <w:tcW w:w="1046" w:type="dxa"/>
            <w:tcBorders>
              <w:top w:val="nil"/>
              <w:bottom w:val="nil"/>
            </w:tcBorders>
          </w:tcPr>
          <w:p w14:paraId="340B5E18" w14:textId="77777777" w:rsidR="00934E46" w:rsidRDefault="00934E46">
            <w:pPr>
              <w:pStyle w:val="TableParagraph"/>
              <w:rPr>
                <w:sz w:val="10"/>
              </w:rPr>
            </w:pPr>
          </w:p>
        </w:tc>
      </w:tr>
      <w:tr w:rsidR="00934E46" w14:paraId="717C5D87" w14:textId="77777777">
        <w:trPr>
          <w:trHeight w:val="170"/>
        </w:trPr>
        <w:tc>
          <w:tcPr>
            <w:tcW w:w="494" w:type="dxa"/>
            <w:tcBorders>
              <w:top w:val="nil"/>
              <w:bottom w:val="nil"/>
            </w:tcBorders>
          </w:tcPr>
          <w:p w14:paraId="429A0BCC" w14:textId="77777777" w:rsidR="00934E46" w:rsidRDefault="00934E46">
            <w:pPr>
              <w:pStyle w:val="TableParagraph"/>
              <w:rPr>
                <w:sz w:val="10"/>
              </w:rPr>
            </w:pPr>
          </w:p>
        </w:tc>
        <w:tc>
          <w:tcPr>
            <w:tcW w:w="2127" w:type="dxa"/>
            <w:tcBorders>
              <w:top w:val="nil"/>
              <w:bottom w:val="nil"/>
            </w:tcBorders>
          </w:tcPr>
          <w:p w14:paraId="2AC36136" w14:textId="77777777" w:rsidR="00934E46" w:rsidRDefault="00000000">
            <w:pPr>
              <w:pStyle w:val="TableParagraph"/>
              <w:spacing w:line="150" w:lineRule="exact"/>
              <w:ind w:left="69"/>
              <w:rPr>
                <w:sz w:val="16"/>
              </w:rPr>
            </w:pPr>
            <w:r>
              <w:rPr>
                <w:sz w:val="16"/>
              </w:rPr>
              <w:t>mniejszy niż:</w:t>
            </w:r>
          </w:p>
        </w:tc>
        <w:tc>
          <w:tcPr>
            <w:tcW w:w="566" w:type="dxa"/>
            <w:vMerge/>
            <w:tcBorders>
              <w:top w:val="nil"/>
            </w:tcBorders>
          </w:tcPr>
          <w:p w14:paraId="24750EC3" w14:textId="77777777" w:rsidR="00934E46" w:rsidRDefault="00934E46">
            <w:pPr>
              <w:rPr>
                <w:sz w:val="2"/>
                <w:szCs w:val="2"/>
              </w:rPr>
            </w:pPr>
          </w:p>
        </w:tc>
        <w:tc>
          <w:tcPr>
            <w:tcW w:w="710" w:type="dxa"/>
            <w:vMerge/>
            <w:tcBorders>
              <w:top w:val="nil"/>
            </w:tcBorders>
          </w:tcPr>
          <w:p w14:paraId="39C426E2" w14:textId="77777777" w:rsidR="00934E46" w:rsidRDefault="00934E46">
            <w:pPr>
              <w:rPr>
                <w:sz w:val="2"/>
                <w:szCs w:val="2"/>
              </w:rPr>
            </w:pPr>
          </w:p>
        </w:tc>
        <w:tc>
          <w:tcPr>
            <w:tcW w:w="585" w:type="dxa"/>
            <w:tcBorders>
              <w:top w:val="nil"/>
              <w:bottom w:val="nil"/>
            </w:tcBorders>
          </w:tcPr>
          <w:p w14:paraId="35146FFD" w14:textId="77777777" w:rsidR="00934E46" w:rsidRDefault="00934E46">
            <w:pPr>
              <w:pStyle w:val="TableParagraph"/>
              <w:rPr>
                <w:sz w:val="10"/>
              </w:rPr>
            </w:pPr>
          </w:p>
        </w:tc>
        <w:tc>
          <w:tcPr>
            <w:tcW w:w="640" w:type="dxa"/>
            <w:tcBorders>
              <w:top w:val="nil"/>
              <w:bottom w:val="nil"/>
            </w:tcBorders>
          </w:tcPr>
          <w:p w14:paraId="6C19061D" w14:textId="77777777" w:rsidR="00934E46" w:rsidRDefault="00934E46">
            <w:pPr>
              <w:pStyle w:val="TableParagraph"/>
              <w:rPr>
                <w:sz w:val="10"/>
              </w:rPr>
            </w:pPr>
          </w:p>
        </w:tc>
        <w:tc>
          <w:tcPr>
            <w:tcW w:w="614" w:type="dxa"/>
            <w:vMerge/>
            <w:tcBorders>
              <w:top w:val="nil"/>
            </w:tcBorders>
          </w:tcPr>
          <w:p w14:paraId="170C7223" w14:textId="77777777" w:rsidR="00934E46" w:rsidRDefault="00934E46">
            <w:pPr>
              <w:rPr>
                <w:sz w:val="2"/>
                <w:szCs w:val="2"/>
              </w:rPr>
            </w:pPr>
          </w:p>
        </w:tc>
        <w:tc>
          <w:tcPr>
            <w:tcW w:w="710" w:type="dxa"/>
            <w:vMerge/>
            <w:tcBorders>
              <w:top w:val="nil"/>
            </w:tcBorders>
          </w:tcPr>
          <w:p w14:paraId="538355E5" w14:textId="77777777" w:rsidR="00934E46" w:rsidRDefault="00934E46">
            <w:pPr>
              <w:rPr>
                <w:sz w:val="2"/>
                <w:szCs w:val="2"/>
              </w:rPr>
            </w:pPr>
          </w:p>
        </w:tc>
        <w:tc>
          <w:tcPr>
            <w:tcW w:w="1046" w:type="dxa"/>
            <w:tcBorders>
              <w:top w:val="nil"/>
              <w:bottom w:val="nil"/>
            </w:tcBorders>
          </w:tcPr>
          <w:p w14:paraId="70832055" w14:textId="77777777" w:rsidR="00934E46" w:rsidRDefault="00934E46">
            <w:pPr>
              <w:pStyle w:val="TableParagraph"/>
              <w:rPr>
                <w:sz w:val="10"/>
              </w:rPr>
            </w:pPr>
          </w:p>
        </w:tc>
      </w:tr>
      <w:tr w:rsidR="00934E46" w14:paraId="2C4B72BE" w14:textId="77777777">
        <w:trPr>
          <w:trHeight w:val="189"/>
        </w:trPr>
        <w:tc>
          <w:tcPr>
            <w:tcW w:w="494" w:type="dxa"/>
            <w:tcBorders>
              <w:top w:val="nil"/>
              <w:bottom w:val="nil"/>
            </w:tcBorders>
          </w:tcPr>
          <w:p w14:paraId="4B1CFF99" w14:textId="77777777" w:rsidR="00934E46" w:rsidRDefault="00934E46">
            <w:pPr>
              <w:pStyle w:val="TableParagraph"/>
              <w:rPr>
                <w:sz w:val="12"/>
              </w:rPr>
            </w:pPr>
          </w:p>
        </w:tc>
        <w:tc>
          <w:tcPr>
            <w:tcW w:w="2127" w:type="dxa"/>
            <w:tcBorders>
              <w:top w:val="nil"/>
              <w:bottom w:val="nil"/>
            </w:tcBorders>
          </w:tcPr>
          <w:p w14:paraId="32867EA7" w14:textId="77777777" w:rsidR="00934E46" w:rsidRDefault="00000000">
            <w:pPr>
              <w:pStyle w:val="TableParagraph"/>
              <w:spacing w:line="169" w:lineRule="exact"/>
              <w:ind w:left="69"/>
              <w:rPr>
                <w:sz w:val="16"/>
              </w:rPr>
            </w:pPr>
            <w:r>
              <w:rPr>
                <w:position w:val="2"/>
                <w:sz w:val="16"/>
              </w:rPr>
              <w:t>a) przy zagęszczeniu I</w:t>
            </w:r>
            <w:r>
              <w:rPr>
                <w:sz w:val="10"/>
              </w:rPr>
              <w:t xml:space="preserve">S </w:t>
            </w:r>
            <w:r>
              <w:rPr>
                <w:rFonts w:ascii="Symbol" w:hAnsi="Symbol"/>
                <w:position w:val="2"/>
                <w:sz w:val="16"/>
              </w:rPr>
              <w:t></w:t>
            </w:r>
            <w:r>
              <w:rPr>
                <w:position w:val="2"/>
                <w:sz w:val="16"/>
              </w:rPr>
              <w:t xml:space="preserve"> 1,00</w:t>
            </w:r>
          </w:p>
        </w:tc>
        <w:tc>
          <w:tcPr>
            <w:tcW w:w="566" w:type="dxa"/>
            <w:vMerge/>
            <w:tcBorders>
              <w:top w:val="nil"/>
            </w:tcBorders>
          </w:tcPr>
          <w:p w14:paraId="6CB59FFC" w14:textId="77777777" w:rsidR="00934E46" w:rsidRDefault="00934E46">
            <w:pPr>
              <w:rPr>
                <w:sz w:val="2"/>
                <w:szCs w:val="2"/>
              </w:rPr>
            </w:pPr>
          </w:p>
        </w:tc>
        <w:tc>
          <w:tcPr>
            <w:tcW w:w="710" w:type="dxa"/>
            <w:vMerge/>
            <w:tcBorders>
              <w:top w:val="nil"/>
            </w:tcBorders>
          </w:tcPr>
          <w:p w14:paraId="0EC78627" w14:textId="77777777" w:rsidR="00934E46" w:rsidRDefault="00934E46">
            <w:pPr>
              <w:rPr>
                <w:sz w:val="2"/>
                <w:szCs w:val="2"/>
              </w:rPr>
            </w:pPr>
          </w:p>
        </w:tc>
        <w:tc>
          <w:tcPr>
            <w:tcW w:w="585" w:type="dxa"/>
            <w:tcBorders>
              <w:top w:val="nil"/>
              <w:bottom w:val="nil"/>
            </w:tcBorders>
          </w:tcPr>
          <w:p w14:paraId="17724689" w14:textId="77777777" w:rsidR="00934E46" w:rsidRDefault="00000000">
            <w:pPr>
              <w:pStyle w:val="TableParagraph"/>
              <w:spacing w:line="169" w:lineRule="exact"/>
              <w:ind w:left="153" w:right="141"/>
              <w:jc w:val="center"/>
              <w:rPr>
                <w:sz w:val="16"/>
              </w:rPr>
            </w:pPr>
            <w:r>
              <w:rPr>
                <w:sz w:val="16"/>
              </w:rPr>
              <w:t>80</w:t>
            </w:r>
          </w:p>
        </w:tc>
        <w:tc>
          <w:tcPr>
            <w:tcW w:w="640" w:type="dxa"/>
            <w:tcBorders>
              <w:top w:val="nil"/>
              <w:bottom w:val="nil"/>
            </w:tcBorders>
          </w:tcPr>
          <w:p w14:paraId="1608AA5F" w14:textId="77777777" w:rsidR="00934E46" w:rsidRDefault="00000000">
            <w:pPr>
              <w:pStyle w:val="TableParagraph"/>
              <w:spacing w:line="169" w:lineRule="exact"/>
              <w:ind w:left="241"/>
              <w:rPr>
                <w:sz w:val="16"/>
              </w:rPr>
            </w:pPr>
            <w:r>
              <w:rPr>
                <w:sz w:val="16"/>
              </w:rPr>
              <w:t>60</w:t>
            </w:r>
          </w:p>
        </w:tc>
        <w:tc>
          <w:tcPr>
            <w:tcW w:w="614" w:type="dxa"/>
            <w:vMerge/>
            <w:tcBorders>
              <w:top w:val="nil"/>
            </w:tcBorders>
          </w:tcPr>
          <w:p w14:paraId="657CC59E" w14:textId="77777777" w:rsidR="00934E46" w:rsidRDefault="00934E46">
            <w:pPr>
              <w:rPr>
                <w:sz w:val="2"/>
                <w:szCs w:val="2"/>
              </w:rPr>
            </w:pPr>
          </w:p>
        </w:tc>
        <w:tc>
          <w:tcPr>
            <w:tcW w:w="710" w:type="dxa"/>
            <w:vMerge/>
            <w:tcBorders>
              <w:top w:val="nil"/>
            </w:tcBorders>
          </w:tcPr>
          <w:p w14:paraId="7EB626B2" w14:textId="77777777" w:rsidR="00934E46" w:rsidRDefault="00934E46">
            <w:pPr>
              <w:rPr>
                <w:sz w:val="2"/>
                <w:szCs w:val="2"/>
              </w:rPr>
            </w:pPr>
          </w:p>
        </w:tc>
        <w:tc>
          <w:tcPr>
            <w:tcW w:w="1046" w:type="dxa"/>
            <w:tcBorders>
              <w:top w:val="nil"/>
              <w:bottom w:val="nil"/>
            </w:tcBorders>
          </w:tcPr>
          <w:p w14:paraId="2CF774E0" w14:textId="77777777" w:rsidR="00934E46" w:rsidRDefault="00000000">
            <w:pPr>
              <w:pStyle w:val="TableParagraph"/>
              <w:spacing w:line="169" w:lineRule="exact"/>
              <w:ind w:left="96" w:right="81"/>
              <w:jc w:val="center"/>
              <w:rPr>
                <w:sz w:val="16"/>
              </w:rPr>
            </w:pPr>
            <w:r>
              <w:rPr>
                <w:sz w:val="16"/>
              </w:rPr>
              <w:t>PN-S-06102</w:t>
            </w:r>
          </w:p>
        </w:tc>
      </w:tr>
      <w:tr w:rsidR="00934E46" w14:paraId="20AECBDC" w14:textId="77777777">
        <w:trPr>
          <w:trHeight w:val="194"/>
        </w:trPr>
        <w:tc>
          <w:tcPr>
            <w:tcW w:w="494" w:type="dxa"/>
            <w:tcBorders>
              <w:top w:val="nil"/>
            </w:tcBorders>
          </w:tcPr>
          <w:p w14:paraId="657DB3CB" w14:textId="77777777" w:rsidR="00934E46" w:rsidRDefault="00934E46">
            <w:pPr>
              <w:pStyle w:val="TableParagraph"/>
              <w:rPr>
                <w:sz w:val="12"/>
              </w:rPr>
            </w:pPr>
          </w:p>
        </w:tc>
        <w:tc>
          <w:tcPr>
            <w:tcW w:w="2127" w:type="dxa"/>
            <w:tcBorders>
              <w:top w:val="nil"/>
            </w:tcBorders>
          </w:tcPr>
          <w:p w14:paraId="22676B9C" w14:textId="77777777" w:rsidR="00934E46" w:rsidRDefault="00000000">
            <w:pPr>
              <w:pStyle w:val="TableParagraph"/>
              <w:spacing w:line="175" w:lineRule="exact"/>
              <w:ind w:left="69"/>
              <w:rPr>
                <w:sz w:val="16"/>
              </w:rPr>
            </w:pPr>
            <w:r>
              <w:rPr>
                <w:position w:val="2"/>
                <w:sz w:val="16"/>
              </w:rPr>
              <w:t>b) przy zagęszczeniu I</w:t>
            </w:r>
            <w:r>
              <w:rPr>
                <w:sz w:val="10"/>
              </w:rPr>
              <w:t xml:space="preserve">S </w:t>
            </w:r>
            <w:r>
              <w:rPr>
                <w:rFonts w:ascii="Symbol" w:hAnsi="Symbol"/>
                <w:position w:val="2"/>
                <w:sz w:val="16"/>
              </w:rPr>
              <w:t></w:t>
            </w:r>
            <w:r>
              <w:rPr>
                <w:position w:val="2"/>
                <w:sz w:val="16"/>
              </w:rPr>
              <w:t xml:space="preserve"> 1,03</w:t>
            </w:r>
          </w:p>
        </w:tc>
        <w:tc>
          <w:tcPr>
            <w:tcW w:w="566" w:type="dxa"/>
            <w:vMerge/>
            <w:tcBorders>
              <w:top w:val="nil"/>
            </w:tcBorders>
          </w:tcPr>
          <w:p w14:paraId="7497F29F" w14:textId="77777777" w:rsidR="00934E46" w:rsidRDefault="00934E46">
            <w:pPr>
              <w:rPr>
                <w:sz w:val="2"/>
                <w:szCs w:val="2"/>
              </w:rPr>
            </w:pPr>
          </w:p>
        </w:tc>
        <w:tc>
          <w:tcPr>
            <w:tcW w:w="710" w:type="dxa"/>
            <w:vMerge/>
            <w:tcBorders>
              <w:top w:val="nil"/>
            </w:tcBorders>
          </w:tcPr>
          <w:p w14:paraId="0443AB63" w14:textId="77777777" w:rsidR="00934E46" w:rsidRDefault="00934E46">
            <w:pPr>
              <w:rPr>
                <w:sz w:val="2"/>
                <w:szCs w:val="2"/>
              </w:rPr>
            </w:pPr>
          </w:p>
        </w:tc>
        <w:tc>
          <w:tcPr>
            <w:tcW w:w="585" w:type="dxa"/>
            <w:tcBorders>
              <w:top w:val="nil"/>
            </w:tcBorders>
          </w:tcPr>
          <w:p w14:paraId="33129E8D" w14:textId="77777777" w:rsidR="00934E46" w:rsidRDefault="00000000">
            <w:pPr>
              <w:pStyle w:val="TableParagraph"/>
              <w:spacing w:line="165" w:lineRule="exact"/>
              <w:ind w:left="154" w:right="141"/>
              <w:jc w:val="center"/>
              <w:rPr>
                <w:sz w:val="16"/>
              </w:rPr>
            </w:pPr>
            <w:r>
              <w:rPr>
                <w:sz w:val="16"/>
              </w:rPr>
              <w:t>120</w:t>
            </w:r>
          </w:p>
        </w:tc>
        <w:tc>
          <w:tcPr>
            <w:tcW w:w="640" w:type="dxa"/>
            <w:tcBorders>
              <w:top w:val="nil"/>
            </w:tcBorders>
          </w:tcPr>
          <w:p w14:paraId="6C5959CB" w14:textId="77777777" w:rsidR="00934E46" w:rsidRDefault="00000000">
            <w:pPr>
              <w:pStyle w:val="TableParagraph"/>
              <w:spacing w:line="165" w:lineRule="exact"/>
              <w:ind w:left="294"/>
              <w:rPr>
                <w:sz w:val="16"/>
              </w:rPr>
            </w:pPr>
            <w:r>
              <w:rPr>
                <w:sz w:val="16"/>
              </w:rPr>
              <w:t>-</w:t>
            </w:r>
          </w:p>
        </w:tc>
        <w:tc>
          <w:tcPr>
            <w:tcW w:w="614" w:type="dxa"/>
            <w:vMerge/>
            <w:tcBorders>
              <w:top w:val="nil"/>
            </w:tcBorders>
          </w:tcPr>
          <w:p w14:paraId="3AD6A108" w14:textId="77777777" w:rsidR="00934E46" w:rsidRDefault="00934E46">
            <w:pPr>
              <w:rPr>
                <w:sz w:val="2"/>
                <w:szCs w:val="2"/>
              </w:rPr>
            </w:pPr>
          </w:p>
        </w:tc>
        <w:tc>
          <w:tcPr>
            <w:tcW w:w="710" w:type="dxa"/>
            <w:vMerge/>
            <w:tcBorders>
              <w:top w:val="nil"/>
            </w:tcBorders>
          </w:tcPr>
          <w:p w14:paraId="56EC731E" w14:textId="77777777" w:rsidR="00934E46" w:rsidRDefault="00934E46">
            <w:pPr>
              <w:rPr>
                <w:sz w:val="2"/>
                <w:szCs w:val="2"/>
              </w:rPr>
            </w:pPr>
          </w:p>
        </w:tc>
        <w:tc>
          <w:tcPr>
            <w:tcW w:w="1046" w:type="dxa"/>
            <w:tcBorders>
              <w:top w:val="nil"/>
            </w:tcBorders>
          </w:tcPr>
          <w:p w14:paraId="48091D1D" w14:textId="77777777" w:rsidR="00934E46" w:rsidRDefault="00000000">
            <w:pPr>
              <w:pStyle w:val="TableParagraph"/>
              <w:spacing w:line="165" w:lineRule="exact"/>
              <w:ind w:left="96" w:right="81"/>
              <w:jc w:val="center"/>
              <w:rPr>
                <w:sz w:val="16"/>
              </w:rPr>
            </w:pPr>
            <w:r>
              <w:rPr>
                <w:sz w:val="16"/>
              </w:rPr>
              <w:t>[21]</w:t>
            </w:r>
          </w:p>
        </w:tc>
      </w:tr>
    </w:tbl>
    <w:p w14:paraId="6CCF8718" w14:textId="77777777" w:rsidR="00934E46" w:rsidRDefault="00934E46">
      <w:pPr>
        <w:pStyle w:val="Tekstpodstawowy"/>
        <w:spacing w:before="11"/>
        <w:rPr>
          <w:sz w:val="11"/>
        </w:rPr>
      </w:pPr>
    </w:p>
    <w:p w14:paraId="707E8B31" w14:textId="77777777" w:rsidR="00934E46" w:rsidRDefault="00000000">
      <w:pPr>
        <w:pStyle w:val="Nagwek2"/>
        <w:numPr>
          <w:ilvl w:val="0"/>
          <w:numId w:val="55"/>
        </w:numPr>
        <w:tabs>
          <w:tab w:val="left" w:pos="420"/>
        </w:tabs>
        <w:spacing w:before="91" w:line="229" w:lineRule="exact"/>
        <w:ind w:hanging="202"/>
        <w:jc w:val="left"/>
      </w:pPr>
      <w:r>
        <w:t>SPRZĘT</w:t>
      </w:r>
    </w:p>
    <w:p w14:paraId="41AED129" w14:textId="77777777" w:rsidR="00934E46" w:rsidRDefault="00000000">
      <w:pPr>
        <w:pStyle w:val="Akapitzlist"/>
        <w:numPr>
          <w:ilvl w:val="1"/>
          <w:numId w:val="55"/>
        </w:numPr>
        <w:tabs>
          <w:tab w:val="left" w:pos="571"/>
        </w:tabs>
        <w:spacing w:line="227" w:lineRule="exact"/>
        <w:ind w:hanging="353"/>
        <w:rPr>
          <w:b/>
          <w:sz w:val="20"/>
        </w:rPr>
      </w:pPr>
      <w:r>
        <w:rPr>
          <w:b/>
          <w:sz w:val="20"/>
        </w:rPr>
        <w:t>Ogólne wymagania dotyczące</w:t>
      </w:r>
      <w:r>
        <w:rPr>
          <w:b/>
          <w:spacing w:val="-2"/>
          <w:sz w:val="20"/>
        </w:rPr>
        <w:t xml:space="preserve"> </w:t>
      </w:r>
      <w:r>
        <w:rPr>
          <w:b/>
          <w:sz w:val="20"/>
        </w:rPr>
        <w:t>sprzętu.</w:t>
      </w:r>
    </w:p>
    <w:p w14:paraId="6A9ADD32" w14:textId="77777777" w:rsidR="00934E46" w:rsidRDefault="00000000">
      <w:pPr>
        <w:pStyle w:val="Tekstpodstawowy"/>
        <w:spacing w:line="228" w:lineRule="exact"/>
        <w:ind w:left="926"/>
      </w:pPr>
      <w:r>
        <w:t>Ogólne wymagania dotyczące sprzętu podano w SST D-00.00.00 „Wymagania ogólne” pkt. 3.</w:t>
      </w:r>
    </w:p>
    <w:p w14:paraId="5224B60F" w14:textId="77777777" w:rsidR="00934E46" w:rsidRDefault="00000000">
      <w:pPr>
        <w:pStyle w:val="Nagwek2"/>
        <w:spacing w:before="5"/>
        <w:ind w:left="218" w:firstLine="0"/>
      </w:pPr>
      <w:r>
        <w:t>3.2 Sprzęt do wykonania robót.</w:t>
      </w:r>
    </w:p>
    <w:p w14:paraId="656930B1" w14:textId="77777777" w:rsidR="00934E46" w:rsidRDefault="00000000">
      <w:pPr>
        <w:pStyle w:val="Tekstpodstawowy"/>
        <w:ind w:left="218" w:firstLine="707"/>
      </w:pPr>
      <w:r>
        <w:t>Wykonawca przystępujący do wykonania podbudowy z tłucznia kamiennego powinien wykazać się możliwością korzystania z następującego sprzętu:</w:t>
      </w:r>
    </w:p>
    <w:p w14:paraId="0F7DEEF0" w14:textId="77777777" w:rsidR="00934E46" w:rsidRDefault="00000000">
      <w:pPr>
        <w:pStyle w:val="Akapitzlist"/>
        <w:numPr>
          <w:ilvl w:val="0"/>
          <w:numId w:val="54"/>
        </w:numPr>
        <w:tabs>
          <w:tab w:val="left" w:pos="335"/>
        </w:tabs>
        <w:spacing w:line="228" w:lineRule="exact"/>
        <w:ind w:left="334" w:hanging="117"/>
        <w:rPr>
          <w:sz w:val="20"/>
        </w:rPr>
      </w:pPr>
      <w:r>
        <w:rPr>
          <w:sz w:val="20"/>
        </w:rPr>
        <w:t>równiarki, spycharki</w:t>
      </w:r>
      <w:r>
        <w:rPr>
          <w:spacing w:val="-2"/>
          <w:sz w:val="20"/>
        </w:rPr>
        <w:t xml:space="preserve"> </w:t>
      </w:r>
      <w:r>
        <w:rPr>
          <w:sz w:val="20"/>
        </w:rPr>
        <w:t>itp.</w:t>
      </w:r>
    </w:p>
    <w:p w14:paraId="6D443198" w14:textId="77777777" w:rsidR="00934E46" w:rsidRDefault="00000000">
      <w:pPr>
        <w:pStyle w:val="Akapitzlist"/>
        <w:numPr>
          <w:ilvl w:val="0"/>
          <w:numId w:val="54"/>
        </w:numPr>
        <w:tabs>
          <w:tab w:val="left" w:pos="337"/>
        </w:tabs>
        <w:ind w:left="336" w:hanging="119"/>
        <w:rPr>
          <w:sz w:val="20"/>
        </w:rPr>
      </w:pPr>
      <w:r>
        <w:rPr>
          <w:sz w:val="20"/>
        </w:rPr>
        <w:t>walce wibracyjne lub wibracyjne zagęszczarki płytowe do zagęszczania w miejscach trudno</w:t>
      </w:r>
      <w:r>
        <w:rPr>
          <w:spacing w:val="-7"/>
          <w:sz w:val="20"/>
        </w:rPr>
        <w:t xml:space="preserve"> </w:t>
      </w:r>
      <w:r>
        <w:rPr>
          <w:sz w:val="20"/>
        </w:rPr>
        <w:t>dostępnych</w:t>
      </w:r>
    </w:p>
    <w:p w14:paraId="6C2F8E33" w14:textId="77777777" w:rsidR="00934E46" w:rsidRDefault="00934E46">
      <w:pPr>
        <w:pStyle w:val="Tekstpodstawowy"/>
        <w:spacing w:before="4"/>
      </w:pPr>
    </w:p>
    <w:p w14:paraId="776F2FA3" w14:textId="77777777" w:rsidR="00934E46" w:rsidRDefault="00000000">
      <w:pPr>
        <w:pStyle w:val="Nagwek2"/>
        <w:numPr>
          <w:ilvl w:val="0"/>
          <w:numId w:val="55"/>
        </w:numPr>
        <w:tabs>
          <w:tab w:val="left" w:pos="420"/>
        </w:tabs>
        <w:ind w:hanging="202"/>
        <w:jc w:val="left"/>
      </w:pPr>
      <w:r>
        <w:t>TRANSPORT</w:t>
      </w:r>
    </w:p>
    <w:p w14:paraId="7F837CD1" w14:textId="77777777" w:rsidR="00934E46" w:rsidRDefault="00000000">
      <w:pPr>
        <w:pStyle w:val="Tekstpodstawowy"/>
        <w:ind w:left="218" w:firstLine="719"/>
      </w:pPr>
      <w:r>
        <w:t>Transport kruszywa powinien odbywać się w sposób zabezpieczający kruszywo przed zanieczyszczeniem i rozsegregowaniem oraz zmieszaniem z kruszywem innego rodzaju.</w:t>
      </w:r>
    </w:p>
    <w:p w14:paraId="725860D3" w14:textId="77777777" w:rsidR="00934E46" w:rsidRDefault="00934E46">
      <w:pPr>
        <w:pStyle w:val="Tekstpodstawowy"/>
        <w:spacing w:before="1"/>
      </w:pPr>
    </w:p>
    <w:p w14:paraId="43876514" w14:textId="77777777" w:rsidR="00934E46" w:rsidRDefault="00000000">
      <w:pPr>
        <w:pStyle w:val="Nagwek2"/>
        <w:numPr>
          <w:ilvl w:val="0"/>
          <w:numId w:val="55"/>
        </w:numPr>
        <w:tabs>
          <w:tab w:val="left" w:pos="420"/>
        </w:tabs>
        <w:spacing w:line="240" w:lineRule="auto"/>
        <w:ind w:hanging="202"/>
        <w:jc w:val="left"/>
      </w:pPr>
      <w:r>
        <w:t>WYKONANIE</w:t>
      </w:r>
      <w:r>
        <w:rPr>
          <w:spacing w:val="-2"/>
        </w:rPr>
        <w:t xml:space="preserve"> </w:t>
      </w:r>
      <w:r>
        <w:t>ROBÓT</w:t>
      </w:r>
    </w:p>
    <w:p w14:paraId="3C3D95CB" w14:textId="77777777" w:rsidR="00934E46" w:rsidRDefault="00934E46">
      <w:pPr>
        <w:pStyle w:val="Tekstpodstawowy"/>
        <w:spacing w:before="1"/>
        <w:rPr>
          <w:b/>
        </w:rPr>
      </w:pPr>
    </w:p>
    <w:p w14:paraId="21A86B4F" w14:textId="77777777" w:rsidR="00934E46" w:rsidRDefault="00000000">
      <w:pPr>
        <w:spacing w:line="228" w:lineRule="exact"/>
        <w:ind w:left="218"/>
        <w:rPr>
          <w:b/>
          <w:sz w:val="20"/>
        </w:rPr>
      </w:pPr>
      <w:r>
        <w:rPr>
          <w:b/>
          <w:sz w:val="20"/>
        </w:rPr>
        <w:t>5.1 Ogólne zasady wykonania robót.</w:t>
      </w:r>
    </w:p>
    <w:p w14:paraId="55297204" w14:textId="77777777" w:rsidR="00934E46" w:rsidRDefault="00000000">
      <w:pPr>
        <w:pStyle w:val="Tekstpodstawowy"/>
        <w:spacing w:line="228" w:lineRule="exact"/>
        <w:ind w:left="926"/>
      </w:pPr>
      <w:r>
        <w:t>Ogólne zasady wykonania robót podano w SST D-00.00.00 „Wymagania ogólne” pkt. 5.</w:t>
      </w:r>
    </w:p>
    <w:p w14:paraId="3207E5C3" w14:textId="77777777" w:rsidR="00934E46" w:rsidRDefault="00000000">
      <w:pPr>
        <w:pStyle w:val="Nagwek2"/>
        <w:numPr>
          <w:ilvl w:val="1"/>
          <w:numId w:val="53"/>
        </w:numPr>
        <w:tabs>
          <w:tab w:val="left" w:pos="571"/>
        </w:tabs>
        <w:spacing w:before="6" w:line="227" w:lineRule="exact"/>
        <w:ind w:hanging="353"/>
      </w:pPr>
      <w:r>
        <w:t>Podłoże pod</w:t>
      </w:r>
      <w:r>
        <w:rPr>
          <w:spacing w:val="-2"/>
        </w:rPr>
        <w:t xml:space="preserve"> </w:t>
      </w:r>
      <w:r>
        <w:t>podbudowę</w:t>
      </w:r>
    </w:p>
    <w:p w14:paraId="7406294D" w14:textId="77777777" w:rsidR="00934E46" w:rsidRDefault="00000000">
      <w:pPr>
        <w:pStyle w:val="Tekstpodstawowy"/>
        <w:ind w:left="218" w:right="166" w:firstLine="719"/>
      </w:pPr>
      <w:r>
        <w:t>Podłoże gruntowe pod podbudowę powinno być przygotowane zgodnie z wymaganiami określonymi w SST D-04.01.01 „Koryto wraz z profilowaniem i zagęszczeniem</w:t>
      </w:r>
      <w:r>
        <w:rPr>
          <w:spacing w:val="4"/>
        </w:rPr>
        <w:t xml:space="preserve"> </w:t>
      </w:r>
      <w:r>
        <w:t>podłoża”</w:t>
      </w:r>
    </w:p>
    <w:p w14:paraId="2B6B6968" w14:textId="77777777" w:rsidR="00934E46" w:rsidRDefault="00000000">
      <w:pPr>
        <w:pStyle w:val="Nagwek2"/>
        <w:numPr>
          <w:ilvl w:val="1"/>
          <w:numId w:val="53"/>
        </w:numPr>
        <w:tabs>
          <w:tab w:val="left" w:pos="571"/>
        </w:tabs>
        <w:spacing w:before="2"/>
        <w:ind w:hanging="353"/>
      </w:pPr>
      <w:r>
        <w:t>Wytwarzanie mieszanki</w:t>
      </w:r>
      <w:r>
        <w:rPr>
          <w:spacing w:val="3"/>
        </w:rPr>
        <w:t xml:space="preserve"> </w:t>
      </w:r>
      <w:r>
        <w:t>kruszywa</w:t>
      </w:r>
    </w:p>
    <w:p w14:paraId="52B78D20" w14:textId="77777777" w:rsidR="00934E46" w:rsidRDefault="00000000">
      <w:pPr>
        <w:pStyle w:val="Tekstpodstawowy"/>
        <w:ind w:left="218" w:right="46" w:firstLine="707"/>
      </w:pPr>
      <w: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66ADF65D" w14:textId="77777777" w:rsidR="00934E46" w:rsidRDefault="00934E46">
      <w:pPr>
        <w:pStyle w:val="Tekstpodstawowy"/>
        <w:spacing w:before="2"/>
      </w:pPr>
    </w:p>
    <w:p w14:paraId="3AD143A6" w14:textId="77777777" w:rsidR="00934E46" w:rsidRDefault="00000000">
      <w:pPr>
        <w:pStyle w:val="Nagwek2"/>
        <w:spacing w:before="1"/>
        <w:ind w:left="218" w:firstLine="0"/>
      </w:pPr>
      <w:r>
        <w:t>5.2. Wbudowanie i zagęszczenie mieszanki kruszywa.</w:t>
      </w:r>
    </w:p>
    <w:p w14:paraId="091D066F" w14:textId="77777777" w:rsidR="00934E46" w:rsidRDefault="00000000">
      <w:pPr>
        <w:pStyle w:val="Tekstpodstawowy"/>
        <w:spacing w:line="237" w:lineRule="auto"/>
        <w:ind w:left="218" w:right="166" w:firstLine="719"/>
      </w:pPr>
      <w:r>
        <w:t>Kruszywo powinno być rozkładane w warstwach o jednakowej grubości, takiej, aby jej ostateczna grubość po zagęszczeniu była równa grubości projektowanej.</w:t>
      </w:r>
    </w:p>
    <w:p w14:paraId="398C7C9C" w14:textId="77777777" w:rsidR="00934E46" w:rsidRDefault="00000000">
      <w:pPr>
        <w:pStyle w:val="Tekstpodstawowy"/>
        <w:spacing w:before="1"/>
        <w:ind w:left="218" w:firstLine="719"/>
      </w:pPr>
      <w:r>
        <w:t>Grubość pojedynczo układanej warstwy nie może przekraczać 20cm po zagęszczeniu. Warstwa podbudowy powinna być rozłożona w sposób zapewniający osiągnięcie wymaganych spadków i rzędnych wysok.</w:t>
      </w:r>
    </w:p>
    <w:p w14:paraId="5D952D8F" w14:textId="77777777" w:rsidR="00934E46" w:rsidRDefault="00000000">
      <w:pPr>
        <w:pStyle w:val="Tekstpodstawowy"/>
        <w:spacing w:before="1"/>
        <w:ind w:left="218" w:firstLine="719"/>
      </w:pPr>
      <w:r>
        <w:t>Wilgotność mieszanki kruszywa podczas zagęszczania powinna odpowiadać wilgotności optymalnej, określonej według próby Proctora zgodnie z PN-B-04481 (metoda II).</w:t>
      </w:r>
    </w:p>
    <w:p w14:paraId="3F01AC54" w14:textId="77777777" w:rsidR="00934E46" w:rsidRDefault="00000000">
      <w:pPr>
        <w:pStyle w:val="Tekstpodstawowy"/>
        <w:ind w:left="938"/>
      </w:pPr>
      <w:r>
        <w:rPr>
          <w:position w:val="2"/>
        </w:rPr>
        <w:t>Wskaźnik zagęszczenia podbudowy wg BN-77/8931-12 powinien być nie mniejszy niż I</w:t>
      </w:r>
      <w:r>
        <w:rPr>
          <w:sz w:val="13"/>
        </w:rPr>
        <w:t>s</w:t>
      </w:r>
      <w:r>
        <w:rPr>
          <w:position w:val="2"/>
        </w:rPr>
        <w:t>=1,0.</w:t>
      </w:r>
    </w:p>
    <w:p w14:paraId="3E3CE324" w14:textId="77777777" w:rsidR="00934E46" w:rsidRDefault="00934E46">
      <w:pPr>
        <w:sectPr w:rsidR="00934E46">
          <w:pgSz w:w="12240" w:h="15840"/>
          <w:pgMar w:top="1280" w:right="1300" w:bottom="1020" w:left="1200" w:header="713" w:footer="829" w:gutter="0"/>
          <w:cols w:space="708"/>
        </w:sectPr>
      </w:pPr>
    </w:p>
    <w:p w14:paraId="40E2A0A3" w14:textId="77777777" w:rsidR="00934E46" w:rsidRDefault="00000000">
      <w:pPr>
        <w:pStyle w:val="Nagwek2"/>
        <w:numPr>
          <w:ilvl w:val="0"/>
          <w:numId w:val="55"/>
        </w:numPr>
        <w:tabs>
          <w:tab w:val="left" w:pos="420"/>
        </w:tabs>
        <w:spacing w:before="126" w:line="240" w:lineRule="auto"/>
        <w:ind w:hanging="202"/>
        <w:jc w:val="left"/>
      </w:pPr>
      <w:r>
        <w:lastRenderedPageBreak/>
        <w:t>KONTROLA JAKOŚCI ROBÓT</w:t>
      </w:r>
    </w:p>
    <w:p w14:paraId="51396EC5" w14:textId="77777777" w:rsidR="00934E46" w:rsidRDefault="00934E46">
      <w:pPr>
        <w:pStyle w:val="Tekstpodstawowy"/>
        <w:spacing w:before="10"/>
        <w:rPr>
          <w:b/>
          <w:sz w:val="19"/>
        </w:rPr>
      </w:pPr>
    </w:p>
    <w:p w14:paraId="235B6870" w14:textId="77777777" w:rsidR="00934E46" w:rsidRDefault="00000000">
      <w:pPr>
        <w:pStyle w:val="Akapitzlist"/>
        <w:numPr>
          <w:ilvl w:val="1"/>
          <w:numId w:val="55"/>
        </w:numPr>
        <w:tabs>
          <w:tab w:val="left" w:pos="571"/>
        </w:tabs>
        <w:spacing w:line="228" w:lineRule="exact"/>
        <w:ind w:hanging="353"/>
        <w:rPr>
          <w:b/>
          <w:sz w:val="20"/>
        </w:rPr>
      </w:pPr>
      <w:r>
        <w:rPr>
          <w:b/>
          <w:sz w:val="20"/>
        </w:rPr>
        <w:t>Ogólne zasady kontroli jakości</w:t>
      </w:r>
      <w:r>
        <w:rPr>
          <w:b/>
          <w:spacing w:val="-3"/>
          <w:sz w:val="20"/>
        </w:rPr>
        <w:t xml:space="preserve"> </w:t>
      </w:r>
      <w:r>
        <w:rPr>
          <w:b/>
          <w:sz w:val="20"/>
        </w:rPr>
        <w:t>robót.</w:t>
      </w:r>
    </w:p>
    <w:p w14:paraId="04C2679C" w14:textId="77777777" w:rsidR="00934E46" w:rsidRDefault="00000000">
      <w:pPr>
        <w:pStyle w:val="Tekstpodstawowy"/>
        <w:spacing w:line="228" w:lineRule="exact"/>
        <w:ind w:left="506"/>
      </w:pPr>
      <w:r>
        <w:t>Ogólne zasady kontroli jakości robót podano w SST D-00.00.00 „Wymagania ogólne” pkt. 6.</w:t>
      </w:r>
    </w:p>
    <w:p w14:paraId="310D73C2" w14:textId="77777777" w:rsidR="00934E46" w:rsidRDefault="00000000">
      <w:pPr>
        <w:pStyle w:val="Tekstpodstawowy"/>
        <w:spacing w:before="1"/>
        <w:ind w:left="218" w:right="722" w:firstLine="719"/>
      </w:pPr>
      <w:r>
        <w:t>W czasie budowy Wykonawca powinien prowadzić systematycznie pomiary i badania kontrolne i dostarczać ich wyniki</w:t>
      </w:r>
      <w:r>
        <w:rPr>
          <w:spacing w:val="-1"/>
        </w:rPr>
        <w:t xml:space="preserve"> </w:t>
      </w:r>
      <w:r>
        <w:t>Inżynierowi.</w:t>
      </w:r>
    </w:p>
    <w:p w14:paraId="6C1EBA22" w14:textId="77777777" w:rsidR="00934E46" w:rsidRDefault="00000000">
      <w:pPr>
        <w:pStyle w:val="Nagwek2"/>
        <w:numPr>
          <w:ilvl w:val="1"/>
          <w:numId w:val="55"/>
        </w:numPr>
        <w:tabs>
          <w:tab w:val="left" w:pos="569"/>
        </w:tabs>
        <w:spacing w:before="5"/>
        <w:ind w:left="568" w:hanging="351"/>
      </w:pPr>
      <w:r>
        <w:t>Badania przed przystąpieniem do</w:t>
      </w:r>
      <w:r>
        <w:rPr>
          <w:spacing w:val="-5"/>
        </w:rPr>
        <w:t xml:space="preserve"> </w:t>
      </w:r>
      <w:r>
        <w:t>robót.</w:t>
      </w:r>
    </w:p>
    <w:p w14:paraId="71D79054" w14:textId="77777777" w:rsidR="00934E46" w:rsidRDefault="00000000">
      <w:pPr>
        <w:pStyle w:val="Tekstpodstawowy"/>
        <w:spacing w:line="237" w:lineRule="auto"/>
        <w:ind w:left="218" w:firstLine="707"/>
      </w:pPr>
      <w:r>
        <w:t>Przed przystąpieniem do robót Wykonawca powinien wykonać badania kruszyw przeznaczonych do wykonania robót i przedstawić wyniki tych badań Inżynierowi w celu akceptacji.</w:t>
      </w:r>
    </w:p>
    <w:p w14:paraId="75C8C898" w14:textId="77777777" w:rsidR="00934E46" w:rsidRDefault="00934E46">
      <w:pPr>
        <w:pStyle w:val="Tekstpodstawowy"/>
        <w:spacing w:before="6"/>
      </w:pPr>
    </w:p>
    <w:p w14:paraId="32C46695" w14:textId="77777777" w:rsidR="00934E46" w:rsidRDefault="00000000">
      <w:pPr>
        <w:pStyle w:val="Nagwek2"/>
        <w:numPr>
          <w:ilvl w:val="1"/>
          <w:numId w:val="52"/>
        </w:numPr>
        <w:tabs>
          <w:tab w:val="left" w:pos="521"/>
        </w:tabs>
        <w:spacing w:before="1"/>
        <w:ind w:hanging="303"/>
      </w:pPr>
      <w:r>
        <w:t>Badania w czasie</w:t>
      </w:r>
      <w:r>
        <w:rPr>
          <w:spacing w:val="-1"/>
        </w:rPr>
        <w:t xml:space="preserve"> </w:t>
      </w:r>
      <w:r>
        <w:t>robót.</w:t>
      </w:r>
    </w:p>
    <w:p w14:paraId="33A0233E" w14:textId="77777777" w:rsidR="00934E46" w:rsidRDefault="00000000">
      <w:pPr>
        <w:pStyle w:val="Akapitzlist"/>
        <w:numPr>
          <w:ilvl w:val="2"/>
          <w:numId w:val="52"/>
        </w:numPr>
        <w:tabs>
          <w:tab w:val="left" w:pos="720"/>
        </w:tabs>
        <w:spacing w:line="228" w:lineRule="exact"/>
        <w:ind w:hanging="502"/>
        <w:rPr>
          <w:sz w:val="20"/>
        </w:rPr>
      </w:pPr>
      <w:r>
        <w:rPr>
          <w:sz w:val="20"/>
        </w:rPr>
        <w:t>Częstotliwość</w:t>
      </w:r>
      <w:r>
        <w:rPr>
          <w:spacing w:val="-1"/>
          <w:sz w:val="20"/>
        </w:rPr>
        <w:t xml:space="preserve"> </w:t>
      </w:r>
      <w:r>
        <w:rPr>
          <w:sz w:val="20"/>
        </w:rPr>
        <w:t>badań:</w:t>
      </w:r>
    </w:p>
    <w:p w14:paraId="2174D572" w14:textId="77777777" w:rsidR="00934E46" w:rsidRDefault="00000000">
      <w:pPr>
        <w:pStyle w:val="Tekstpodstawowy"/>
        <w:ind w:left="938"/>
      </w:pPr>
      <w:r>
        <w:t>uziarnienie mieszanki – dla każdej partii</w:t>
      </w:r>
      <w:r>
        <w:rPr>
          <w:spacing w:val="-16"/>
        </w:rPr>
        <w:t xml:space="preserve"> </w:t>
      </w:r>
      <w:r>
        <w:t>materiału,</w:t>
      </w:r>
    </w:p>
    <w:p w14:paraId="1A2D3AAD" w14:textId="77777777" w:rsidR="00934E46" w:rsidRDefault="00000000">
      <w:pPr>
        <w:pStyle w:val="Tekstpodstawowy"/>
        <w:ind w:left="938" w:right="2253"/>
      </w:pPr>
      <w:r>
        <w:t>zagęszczenie – dla każdego obszaru podbudowy, nie mniej niż raz na 100</w:t>
      </w:r>
      <w:r>
        <w:rPr>
          <w:spacing w:val="-21"/>
        </w:rPr>
        <w:t xml:space="preserve"> </w:t>
      </w:r>
      <w:r>
        <w:t>mb właściwości kruszywa – dla każdej partii</w:t>
      </w:r>
      <w:r>
        <w:rPr>
          <w:spacing w:val="1"/>
        </w:rPr>
        <w:t xml:space="preserve"> </w:t>
      </w:r>
      <w:r>
        <w:t>kruszywa</w:t>
      </w:r>
    </w:p>
    <w:p w14:paraId="5430C488" w14:textId="77777777" w:rsidR="00934E46" w:rsidRDefault="00000000">
      <w:pPr>
        <w:pStyle w:val="Akapitzlist"/>
        <w:numPr>
          <w:ilvl w:val="2"/>
          <w:numId w:val="52"/>
        </w:numPr>
        <w:tabs>
          <w:tab w:val="left" w:pos="729"/>
        </w:tabs>
        <w:ind w:left="218" w:right="120" w:firstLine="0"/>
        <w:rPr>
          <w:sz w:val="20"/>
        </w:rPr>
      </w:pPr>
      <w:r>
        <w:rPr>
          <w:sz w:val="20"/>
        </w:rPr>
        <w:t>Uziarnienie mieszanki – powinno być zgodne z pkt. 2.3, próbki należy pobierać losowo z rozłożonej warstwy przed jej zagęszczeniem.</w:t>
      </w:r>
    </w:p>
    <w:p w14:paraId="6DF06C65" w14:textId="77777777" w:rsidR="00934E46" w:rsidRDefault="00000000">
      <w:pPr>
        <w:pStyle w:val="Akapitzlist"/>
        <w:numPr>
          <w:ilvl w:val="2"/>
          <w:numId w:val="52"/>
        </w:numPr>
        <w:tabs>
          <w:tab w:val="left" w:pos="720"/>
        </w:tabs>
        <w:ind w:hanging="502"/>
        <w:rPr>
          <w:sz w:val="20"/>
        </w:rPr>
      </w:pPr>
      <w:r>
        <w:rPr>
          <w:sz w:val="20"/>
        </w:rPr>
        <w:t>Wilgotność mieszanki – powinna odpowiadać optymalnej, z tolerancją +10%,</w:t>
      </w:r>
      <w:r>
        <w:rPr>
          <w:spacing w:val="7"/>
          <w:sz w:val="20"/>
        </w:rPr>
        <w:t xml:space="preserve"> </w:t>
      </w:r>
      <w:r>
        <w:rPr>
          <w:sz w:val="20"/>
        </w:rPr>
        <w:t>-20%.</w:t>
      </w:r>
    </w:p>
    <w:p w14:paraId="3B7B5A79" w14:textId="77777777" w:rsidR="00934E46" w:rsidRDefault="00000000">
      <w:pPr>
        <w:pStyle w:val="Akapitzlist"/>
        <w:numPr>
          <w:ilvl w:val="2"/>
          <w:numId w:val="52"/>
        </w:numPr>
        <w:tabs>
          <w:tab w:val="left" w:pos="813"/>
        </w:tabs>
        <w:spacing w:before="1"/>
        <w:ind w:left="218" w:right="120" w:firstLine="0"/>
        <w:rPr>
          <w:sz w:val="20"/>
        </w:rPr>
      </w:pPr>
      <w:r>
        <w:rPr>
          <w:sz w:val="20"/>
        </w:rPr>
        <w:t xml:space="preserve">Zagęszczenie podbudowy – zagęszczenie powinno odbywać się aż do osiągnięcia wskaźnika 1,0. Zagęszczenie należy sprawdzać wg BN-77/8931-12 lub </w:t>
      </w:r>
      <w:r>
        <w:rPr>
          <w:spacing w:val="-3"/>
          <w:sz w:val="20"/>
        </w:rPr>
        <w:t xml:space="preserve">wg </w:t>
      </w:r>
      <w:r>
        <w:rPr>
          <w:sz w:val="20"/>
        </w:rPr>
        <w:t>BN-64/8931-02 (w uzasadnionych</w:t>
      </w:r>
      <w:r>
        <w:rPr>
          <w:spacing w:val="-8"/>
          <w:sz w:val="20"/>
        </w:rPr>
        <w:t xml:space="preserve"> </w:t>
      </w:r>
      <w:r>
        <w:rPr>
          <w:sz w:val="20"/>
        </w:rPr>
        <w:t>przypadkach).</w:t>
      </w:r>
    </w:p>
    <w:p w14:paraId="064AB07F" w14:textId="77777777" w:rsidR="00934E46" w:rsidRDefault="00000000">
      <w:pPr>
        <w:pStyle w:val="Nagwek2"/>
        <w:numPr>
          <w:ilvl w:val="1"/>
          <w:numId w:val="51"/>
        </w:numPr>
        <w:tabs>
          <w:tab w:val="left" w:pos="571"/>
        </w:tabs>
        <w:spacing w:before="3"/>
        <w:ind w:hanging="353"/>
      </w:pPr>
      <w:r>
        <w:t>Wymagania dotyczące cech geometrycznych</w:t>
      </w:r>
      <w:r>
        <w:rPr>
          <w:spacing w:val="-2"/>
        </w:rPr>
        <w:t xml:space="preserve"> </w:t>
      </w:r>
      <w:r>
        <w:t>podbudowy</w:t>
      </w:r>
    </w:p>
    <w:p w14:paraId="7A61B81F" w14:textId="77777777" w:rsidR="00934E46" w:rsidRDefault="00000000">
      <w:pPr>
        <w:pStyle w:val="Akapitzlist"/>
        <w:numPr>
          <w:ilvl w:val="0"/>
          <w:numId w:val="54"/>
        </w:numPr>
        <w:tabs>
          <w:tab w:val="left" w:pos="335"/>
        </w:tabs>
        <w:spacing w:line="228" w:lineRule="exact"/>
        <w:ind w:left="334" w:hanging="117"/>
        <w:rPr>
          <w:sz w:val="20"/>
        </w:rPr>
      </w:pPr>
      <w:r>
        <w:rPr>
          <w:sz w:val="20"/>
        </w:rPr>
        <w:t>10 mm - dla podbudowy</w:t>
      </w:r>
      <w:r>
        <w:rPr>
          <w:spacing w:val="-2"/>
          <w:sz w:val="20"/>
        </w:rPr>
        <w:t xml:space="preserve"> </w:t>
      </w:r>
      <w:r>
        <w:rPr>
          <w:sz w:val="20"/>
        </w:rPr>
        <w:t>zasadniczej</w:t>
      </w:r>
    </w:p>
    <w:p w14:paraId="11E1821D" w14:textId="77777777" w:rsidR="00934E46" w:rsidRDefault="00000000">
      <w:pPr>
        <w:pStyle w:val="Nagwek2"/>
        <w:spacing w:before="5"/>
        <w:ind w:left="218" w:firstLine="0"/>
      </w:pPr>
      <w:r>
        <w:t>6.4.2. Spadki poprzeczne podbudowy</w:t>
      </w:r>
    </w:p>
    <w:p w14:paraId="134947F6" w14:textId="77777777" w:rsidR="00934E46" w:rsidRDefault="00000000">
      <w:pPr>
        <w:pStyle w:val="Tekstpodstawowy"/>
        <w:spacing w:line="228" w:lineRule="exact"/>
        <w:ind w:left="938"/>
      </w:pPr>
      <w:r>
        <w:t>Spadki poprzeczne podbudowy powinny być zgodne z dokumentacją projektową z tolerancją ± 0,5 %.</w:t>
      </w:r>
    </w:p>
    <w:p w14:paraId="7D5A6F65" w14:textId="77777777" w:rsidR="00934E46" w:rsidRDefault="00000000">
      <w:pPr>
        <w:pStyle w:val="Nagwek2"/>
        <w:numPr>
          <w:ilvl w:val="2"/>
          <w:numId w:val="50"/>
        </w:numPr>
        <w:tabs>
          <w:tab w:val="left" w:pos="720"/>
        </w:tabs>
        <w:spacing w:before="5" w:line="227" w:lineRule="exact"/>
        <w:ind w:hanging="502"/>
      </w:pPr>
      <w:r>
        <w:t>Szerokość</w:t>
      </w:r>
      <w:r>
        <w:rPr>
          <w:spacing w:val="-1"/>
        </w:rPr>
        <w:t xml:space="preserve"> </w:t>
      </w:r>
      <w:r>
        <w:t>podbudowy</w:t>
      </w:r>
    </w:p>
    <w:p w14:paraId="11707D64" w14:textId="77777777" w:rsidR="00934E46" w:rsidRDefault="00000000">
      <w:pPr>
        <w:pStyle w:val="Tekstpodstawowy"/>
        <w:spacing w:line="227" w:lineRule="exact"/>
        <w:ind w:left="218"/>
      </w:pPr>
      <w:r>
        <w:t>Szerokość podbudowy nie może różnić się od projektowanej o więcej niż +10cm i –5cm..</w:t>
      </w:r>
    </w:p>
    <w:p w14:paraId="23871702" w14:textId="77777777" w:rsidR="00934E46" w:rsidRDefault="00000000">
      <w:pPr>
        <w:pStyle w:val="Nagwek2"/>
        <w:numPr>
          <w:ilvl w:val="2"/>
          <w:numId w:val="50"/>
        </w:numPr>
        <w:tabs>
          <w:tab w:val="left" w:pos="720"/>
        </w:tabs>
        <w:spacing w:before="6"/>
        <w:ind w:hanging="502"/>
      </w:pPr>
      <w:r>
        <w:t>Grubość</w:t>
      </w:r>
      <w:r>
        <w:rPr>
          <w:spacing w:val="-1"/>
        </w:rPr>
        <w:t xml:space="preserve"> </w:t>
      </w:r>
      <w:r>
        <w:t>podbudowy</w:t>
      </w:r>
    </w:p>
    <w:p w14:paraId="108A6B9D" w14:textId="77777777" w:rsidR="00934E46" w:rsidRDefault="00000000">
      <w:pPr>
        <w:pStyle w:val="Tekstpodstawowy"/>
        <w:spacing w:line="237" w:lineRule="auto"/>
        <w:ind w:left="218" w:right="120" w:firstLine="719"/>
        <w:jc w:val="both"/>
      </w:pPr>
      <w:r>
        <w:t>Grubość warstwy Wykonawca powinien mierzyć natychmiast po jej zagęszczeniu co najmniej w trzech losowo wybranych punktach na każdej dziennej działce roboczej i nie rzadziej niż w jednym punkcie na każde 400 m</w:t>
      </w:r>
      <w:r>
        <w:rPr>
          <w:position w:val="7"/>
          <w:sz w:val="13"/>
        </w:rPr>
        <w:t xml:space="preserve">2 </w:t>
      </w:r>
      <w:r>
        <w:t>podbudowy.</w:t>
      </w:r>
    </w:p>
    <w:p w14:paraId="294F2F3E" w14:textId="77777777" w:rsidR="00934E46" w:rsidRDefault="00000000">
      <w:pPr>
        <w:pStyle w:val="Tekstpodstawowy"/>
        <w:spacing w:before="1"/>
        <w:ind w:left="938"/>
        <w:jc w:val="both"/>
      </w:pPr>
      <w:r>
        <w:t>Dopuszczalne odchyłki od projektowanej grubości podbudowy nie powinny przekraczać:</w:t>
      </w:r>
    </w:p>
    <w:p w14:paraId="5DD422C1" w14:textId="77777777" w:rsidR="00934E46" w:rsidRDefault="00000000">
      <w:pPr>
        <w:pStyle w:val="Tekstpodstawowy"/>
        <w:spacing w:before="1" w:line="251" w:lineRule="exact"/>
        <w:ind w:left="218"/>
        <w:jc w:val="both"/>
      </w:pPr>
      <w:r>
        <w:rPr>
          <w:rFonts w:ascii="MS Gothic" w:hAnsi="MS Gothic"/>
        </w:rPr>
        <w:t xml:space="preserve">- </w:t>
      </w:r>
      <w:r>
        <w:t>dla podbudowy zasadniczej: ± 2cm.</w:t>
      </w:r>
    </w:p>
    <w:p w14:paraId="2E464006" w14:textId="77777777" w:rsidR="00934E46" w:rsidRDefault="00000000">
      <w:pPr>
        <w:pStyle w:val="Nagwek2"/>
        <w:numPr>
          <w:ilvl w:val="1"/>
          <w:numId w:val="51"/>
        </w:numPr>
        <w:tabs>
          <w:tab w:val="left" w:pos="939"/>
        </w:tabs>
        <w:spacing w:line="225" w:lineRule="exact"/>
        <w:ind w:left="938" w:hanging="721"/>
        <w:jc w:val="both"/>
      </w:pPr>
      <w:r>
        <w:t>Zasady postępowania z wadliwie wykonanymi odcinkami</w:t>
      </w:r>
      <w:r>
        <w:rPr>
          <w:spacing w:val="2"/>
        </w:rPr>
        <w:t xml:space="preserve"> </w:t>
      </w:r>
      <w:r>
        <w:t>podbudowy.</w:t>
      </w:r>
    </w:p>
    <w:p w14:paraId="5812EDF6" w14:textId="77777777" w:rsidR="00934E46" w:rsidRDefault="00934E46">
      <w:pPr>
        <w:pStyle w:val="Tekstpodstawowy"/>
        <w:spacing w:before="8"/>
        <w:rPr>
          <w:b/>
          <w:sz w:val="19"/>
        </w:rPr>
      </w:pPr>
    </w:p>
    <w:p w14:paraId="693FD0A7" w14:textId="77777777" w:rsidR="00934E46" w:rsidRDefault="00000000">
      <w:pPr>
        <w:pStyle w:val="Tekstpodstawowy"/>
        <w:ind w:left="218" w:right="124" w:firstLine="719"/>
        <w:jc w:val="both"/>
      </w:pPr>
      <w:r>
        <w:t>Wszystkie powierzchnie podbudowy, które wykazują większe odchylenia cech geometrycznych od określonych w punkcie 6.4 powinny być naprawione. Wszelkie naprawy i dodatkowe badania i pomiary zostaną wykonane na koszt Wykonawcy.</w:t>
      </w:r>
    </w:p>
    <w:p w14:paraId="50349226" w14:textId="77777777" w:rsidR="00934E46" w:rsidRDefault="00000000">
      <w:pPr>
        <w:pStyle w:val="Tekstpodstawowy"/>
        <w:spacing w:before="1"/>
        <w:ind w:left="218" w:right="115" w:firstLine="719"/>
        <w:jc w:val="both"/>
      </w:pPr>
      <w:r>
        <w:t>Na wszystkich powierzchniach wadliwych pod względem grubości, Wykonawca wykona naprawę podbudowy przez spulchnienie lub wybranie warstwy na odpowiednią głębokość, zgodnie z decyzją Inżyniera, uzupełnienie nowym materiałem o odpowiednich właściwościach i ponownie zagęszczenie. Po wykonaniu tych robót nastąpi ponowny pomiar i ocena grubości warstwy. Koszty napraw i pomiarów poniesie</w:t>
      </w:r>
      <w:r>
        <w:rPr>
          <w:spacing w:val="-24"/>
        </w:rPr>
        <w:t xml:space="preserve"> </w:t>
      </w:r>
      <w:r>
        <w:t>Wykonawca.</w:t>
      </w:r>
    </w:p>
    <w:p w14:paraId="0BD7A2D6" w14:textId="77777777" w:rsidR="00934E46" w:rsidRDefault="00000000">
      <w:pPr>
        <w:pStyle w:val="Nagwek2"/>
        <w:numPr>
          <w:ilvl w:val="0"/>
          <w:numId w:val="55"/>
        </w:numPr>
        <w:tabs>
          <w:tab w:val="left" w:pos="420"/>
        </w:tabs>
        <w:spacing w:before="4" w:line="225" w:lineRule="exact"/>
        <w:ind w:hanging="202"/>
        <w:jc w:val="left"/>
      </w:pPr>
      <w:r>
        <w:t>OBMIAR</w:t>
      </w:r>
      <w:r>
        <w:rPr>
          <w:spacing w:val="-1"/>
        </w:rPr>
        <w:t xml:space="preserve"> </w:t>
      </w:r>
      <w:r>
        <w:t>ROBÓT.</w:t>
      </w:r>
    </w:p>
    <w:p w14:paraId="6A8E95DA" w14:textId="77777777" w:rsidR="00934E46" w:rsidRDefault="00000000">
      <w:pPr>
        <w:pStyle w:val="Tekstpodstawowy"/>
        <w:spacing w:line="230" w:lineRule="exact"/>
        <w:ind w:left="938"/>
      </w:pPr>
      <w:r>
        <w:t>Jednostką obmiaru jest 1 m</w:t>
      </w:r>
      <w:r>
        <w:rPr>
          <w:position w:val="7"/>
          <w:sz w:val="13"/>
        </w:rPr>
        <w:t xml:space="preserve">2 </w:t>
      </w:r>
      <w:r>
        <w:t>wykonanej podbudowy zgodnie z obmiarem w terenie.</w:t>
      </w:r>
    </w:p>
    <w:p w14:paraId="7B17A92E" w14:textId="77777777" w:rsidR="00934E46" w:rsidRDefault="00934E46">
      <w:pPr>
        <w:pStyle w:val="Tekstpodstawowy"/>
        <w:spacing w:before="3"/>
      </w:pPr>
    </w:p>
    <w:p w14:paraId="55C23382" w14:textId="77777777" w:rsidR="00934E46" w:rsidRDefault="00000000">
      <w:pPr>
        <w:pStyle w:val="Nagwek2"/>
        <w:numPr>
          <w:ilvl w:val="0"/>
          <w:numId w:val="55"/>
        </w:numPr>
        <w:tabs>
          <w:tab w:val="left" w:pos="420"/>
        </w:tabs>
        <w:spacing w:before="1"/>
        <w:ind w:hanging="202"/>
        <w:jc w:val="left"/>
      </w:pPr>
      <w:r>
        <w:t>ODBIÓR</w:t>
      </w:r>
      <w:r>
        <w:rPr>
          <w:spacing w:val="-1"/>
        </w:rPr>
        <w:t xml:space="preserve"> </w:t>
      </w:r>
      <w:r>
        <w:t>ROBÓT.</w:t>
      </w:r>
    </w:p>
    <w:p w14:paraId="163EEE5A" w14:textId="77777777" w:rsidR="00934E46" w:rsidRDefault="00000000">
      <w:pPr>
        <w:pStyle w:val="Tekstpodstawowy"/>
        <w:spacing w:line="228" w:lineRule="exact"/>
        <w:ind w:left="938"/>
      </w:pPr>
      <w:r>
        <w:t>Odbiór podbudowy dokonywany jest na zasadach odbioru robót zanikających i ulegających zakryciu.</w:t>
      </w:r>
    </w:p>
    <w:p w14:paraId="074AAA4C" w14:textId="77777777" w:rsidR="00934E46" w:rsidRDefault="00000000">
      <w:pPr>
        <w:pStyle w:val="Tekstpodstawowy"/>
        <w:ind w:left="218" w:right="126" w:firstLine="719"/>
        <w:jc w:val="both"/>
      </w:pPr>
      <w:r>
        <w:t>Roboty uznaje się za zgodne z dokumentacją projektową, SST i wymaganiami Inżyniera, jeżeli wszystkie pomiary i badania z zachowaniem tolerancji wg pkt. 6 dały wyniki pozytywne.</w:t>
      </w:r>
    </w:p>
    <w:p w14:paraId="5673D08B" w14:textId="77777777" w:rsidR="00934E46" w:rsidRDefault="00934E46">
      <w:pPr>
        <w:pStyle w:val="Tekstpodstawowy"/>
        <w:spacing w:before="4"/>
      </w:pPr>
    </w:p>
    <w:p w14:paraId="34144169" w14:textId="77777777" w:rsidR="00934E46" w:rsidRDefault="00000000">
      <w:pPr>
        <w:pStyle w:val="Nagwek2"/>
        <w:numPr>
          <w:ilvl w:val="0"/>
          <w:numId w:val="55"/>
        </w:numPr>
        <w:tabs>
          <w:tab w:val="left" w:pos="420"/>
        </w:tabs>
        <w:spacing w:line="225" w:lineRule="exact"/>
        <w:ind w:hanging="202"/>
        <w:jc w:val="left"/>
      </w:pPr>
      <w:r>
        <w:t>PODSTAWA</w:t>
      </w:r>
      <w:r>
        <w:rPr>
          <w:spacing w:val="-1"/>
        </w:rPr>
        <w:t xml:space="preserve"> </w:t>
      </w:r>
      <w:r>
        <w:t>PŁATNOŚCI.</w:t>
      </w:r>
    </w:p>
    <w:p w14:paraId="081E159E" w14:textId="77777777" w:rsidR="00934E46" w:rsidRDefault="00000000">
      <w:pPr>
        <w:pStyle w:val="Tekstpodstawowy"/>
        <w:spacing w:line="230" w:lineRule="exact"/>
        <w:ind w:left="218"/>
      </w:pPr>
      <w:r>
        <w:t>Cena wykonania 1m</w:t>
      </w:r>
      <w:r>
        <w:rPr>
          <w:position w:val="7"/>
          <w:sz w:val="13"/>
        </w:rPr>
        <w:t xml:space="preserve">2 </w:t>
      </w:r>
      <w:r>
        <w:t>podbudowy obejmuje:</w:t>
      </w:r>
    </w:p>
    <w:p w14:paraId="052FF1EB" w14:textId="77777777" w:rsidR="00934E46" w:rsidRDefault="00000000">
      <w:pPr>
        <w:pStyle w:val="Akapitzlist"/>
        <w:numPr>
          <w:ilvl w:val="0"/>
          <w:numId w:val="49"/>
        </w:numPr>
        <w:tabs>
          <w:tab w:val="left" w:pos="335"/>
        </w:tabs>
        <w:spacing w:before="1"/>
        <w:ind w:hanging="117"/>
        <w:rPr>
          <w:sz w:val="20"/>
        </w:rPr>
      </w:pPr>
      <w:r>
        <w:rPr>
          <w:sz w:val="20"/>
        </w:rPr>
        <w:t>prace przygotowawcze i</w:t>
      </w:r>
      <w:r>
        <w:rPr>
          <w:spacing w:val="-2"/>
          <w:sz w:val="20"/>
        </w:rPr>
        <w:t xml:space="preserve"> </w:t>
      </w:r>
      <w:r>
        <w:rPr>
          <w:sz w:val="20"/>
        </w:rPr>
        <w:t>pomiarowe</w:t>
      </w:r>
    </w:p>
    <w:p w14:paraId="1B607B99" w14:textId="77777777" w:rsidR="00934E46" w:rsidRDefault="00000000">
      <w:pPr>
        <w:pStyle w:val="Akapitzlist"/>
        <w:numPr>
          <w:ilvl w:val="0"/>
          <w:numId w:val="49"/>
        </w:numPr>
        <w:tabs>
          <w:tab w:val="left" w:pos="335"/>
        </w:tabs>
        <w:ind w:hanging="117"/>
        <w:rPr>
          <w:sz w:val="20"/>
        </w:rPr>
      </w:pPr>
      <w:r>
        <w:rPr>
          <w:sz w:val="20"/>
        </w:rPr>
        <w:t>oznakowanie</w:t>
      </w:r>
      <w:r>
        <w:rPr>
          <w:spacing w:val="-1"/>
          <w:sz w:val="20"/>
        </w:rPr>
        <w:t xml:space="preserve"> </w:t>
      </w:r>
      <w:r>
        <w:rPr>
          <w:sz w:val="20"/>
        </w:rPr>
        <w:t>robót</w:t>
      </w:r>
    </w:p>
    <w:p w14:paraId="5F724B09" w14:textId="77777777" w:rsidR="00934E46" w:rsidRDefault="00000000">
      <w:pPr>
        <w:pStyle w:val="Akapitzlist"/>
        <w:numPr>
          <w:ilvl w:val="0"/>
          <w:numId w:val="49"/>
        </w:numPr>
        <w:tabs>
          <w:tab w:val="left" w:pos="335"/>
        </w:tabs>
        <w:ind w:hanging="117"/>
        <w:rPr>
          <w:sz w:val="20"/>
        </w:rPr>
      </w:pPr>
      <w:r>
        <w:rPr>
          <w:sz w:val="20"/>
        </w:rPr>
        <w:t>zakup i transport</w:t>
      </w:r>
      <w:r>
        <w:rPr>
          <w:spacing w:val="1"/>
          <w:sz w:val="20"/>
        </w:rPr>
        <w:t xml:space="preserve"> </w:t>
      </w:r>
      <w:r>
        <w:rPr>
          <w:sz w:val="20"/>
        </w:rPr>
        <w:t>materiałów</w:t>
      </w:r>
    </w:p>
    <w:p w14:paraId="3EB589C9" w14:textId="77777777" w:rsidR="00934E46" w:rsidRDefault="00000000">
      <w:pPr>
        <w:pStyle w:val="Akapitzlist"/>
        <w:numPr>
          <w:ilvl w:val="0"/>
          <w:numId w:val="49"/>
        </w:numPr>
        <w:tabs>
          <w:tab w:val="left" w:pos="335"/>
        </w:tabs>
        <w:spacing w:before="1"/>
        <w:ind w:hanging="117"/>
        <w:rPr>
          <w:sz w:val="20"/>
        </w:rPr>
      </w:pPr>
      <w:r>
        <w:rPr>
          <w:sz w:val="20"/>
        </w:rPr>
        <w:t>dostarczenie mieszanki na miejsce</w:t>
      </w:r>
      <w:r>
        <w:rPr>
          <w:spacing w:val="6"/>
          <w:sz w:val="20"/>
        </w:rPr>
        <w:t xml:space="preserve"> </w:t>
      </w:r>
      <w:r>
        <w:rPr>
          <w:sz w:val="20"/>
        </w:rPr>
        <w:t>wbudowania</w:t>
      </w:r>
    </w:p>
    <w:p w14:paraId="5573C4FA" w14:textId="77777777" w:rsidR="00934E46" w:rsidRDefault="00000000">
      <w:pPr>
        <w:pStyle w:val="Akapitzlist"/>
        <w:numPr>
          <w:ilvl w:val="0"/>
          <w:numId w:val="48"/>
        </w:numPr>
        <w:tabs>
          <w:tab w:val="left" w:pos="578"/>
          <w:tab w:val="left" w:pos="579"/>
        </w:tabs>
        <w:spacing w:before="1"/>
        <w:ind w:hanging="361"/>
        <w:rPr>
          <w:sz w:val="20"/>
        </w:rPr>
      </w:pPr>
      <w:r>
        <w:rPr>
          <w:sz w:val="20"/>
        </w:rPr>
        <w:t>rozłożenie</w:t>
      </w:r>
      <w:r>
        <w:rPr>
          <w:spacing w:val="1"/>
          <w:sz w:val="20"/>
        </w:rPr>
        <w:t xml:space="preserve"> </w:t>
      </w:r>
      <w:r>
        <w:rPr>
          <w:sz w:val="20"/>
        </w:rPr>
        <w:t>mieszanki,</w:t>
      </w:r>
    </w:p>
    <w:p w14:paraId="5558864F" w14:textId="77777777" w:rsidR="00934E46" w:rsidRDefault="00934E46">
      <w:pPr>
        <w:rPr>
          <w:sz w:val="20"/>
        </w:rPr>
        <w:sectPr w:rsidR="00934E46">
          <w:pgSz w:w="12240" w:h="15840"/>
          <w:pgMar w:top="1280" w:right="1300" w:bottom="1020" w:left="1200" w:header="713" w:footer="829" w:gutter="0"/>
          <w:cols w:space="708"/>
        </w:sectPr>
      </w:pPr>
    </w:p>
    <w:p w14:paraId="40255639" w14:textId="77777777" w:rsidR="00934E46" w:rsidRDefault="00000000">
      <w:pPr>
        <w:pStyle w:val="Akapitzlist"/>
        <w:numPr>
          <w:ilvl w:val="0"/>
          <w:numId w:val="48"/>
        </w:numPr>
        <w:tabs>
          <w:tab w:val="left" w:pos="578"/>
          <w:tab w:val="left" w:pos="579"/>
        </w:tabs>
        <w:spacing w:before="125" w:line="251" w:lineRule="exact"/>
        <w:ind w:hanging="361"/>
        <w:rPr>
          <w:sz w:val="20"/>
        </w:rPr>
      </w:pPr>
      <w:r>
        <w:rPr>
          <w:sz w:val="20"/>
        </w:rPr>
        <w:lastRenderedPageBreak/>
        <w:t>zagęszczenie rozłożonej</w:t>
      </w:r>
      <w:r>
        <w:rPr>
          <w:spacing w:val="1"/>
          <w:sz w:val="20"/>
        </w:rPr>
        <w:t xml:space="preserve"> </w:t>
      </w:r>
      <w:r>
        <w:rPr>
          <w:sz w:val="20"/>
        </w:rPr>
        <w:t>mieszanki,</w:t>
      </w:r>
    </w:p>
    <w:p w14:paraId="73699428" w14:textId="77777777" w:rsidR="00934E46" w:rsidRDefault="00000000">
      <w:pPr>
        <w:pStyle w:val="Akapitzlist"/>
        <w:numPr>
          <w:ilvl w:val="0"/>
          <w:numId w:val="48"/>
        </w:numPr>
        <w:tabs>
          <w:tab w:val="left" w:pos="578"/>
          <w:tab w:val="left" w:pos="579"/>
        </w:tabs>
        <w:spacing w:line="245" w:lineRule="exact"/>
        <w:ind w:hanging="361"/>
        <w:rPr>
          <w:sz w:val="20"/>
        </w:rPr>
      </w:pPr>
      <w:r>
        <w:rPr>
          <w:sz w:val="20"/>
        </w:rPr>
        <w:t>badania i pomiary</w:t>
      </w:r>
      <w:r>
        <w:rPr>
          <w:spacing w:val="-3"/>
          <w:sz w:val="20"/>
        </w:rPr>
        <w:t xml:space="preserve"> </w:t>
      </w:r>
      <w:r>
        <w:rPr>
          <w:sz w:val="20"/>
        </w:rPr>
        <w:t>kontrolne</w:t>
      </w:r>
    </w:p>
    <w:p w14:paraId="3465BF5D" w14:textId="77777777" w:rsidR="00934E46" w:rsidRDefault="00000000">
      <w:pPr>
        <w:pStyle w:val="Akapitzlist"/>
        <w:numPr>
          <w:ilvl w:val="0"/>
          <w:numId w:val="48"/>
        </w:numPr>
        <w:tabs>
          <w:tab w:val="left" w:pos="578"/>
          <w:tab w:val="left" w:pos="579"/>
        </w:tabs>
        <w:spacing w:line="251" w:lineRule="exact"/>
        <w:ind w:hanging="361"/>
        <w:rPr>
          <w:sz w:val="20"/>
        </w:rPr>
      </w:pPr>
      <w:r>
        <w:rPr>
          <w:sz w:val="20"/>
        </w:rPr>
        <w:t>utrzymanie podbudowy w czasie</w:t>
      </w:r>
      <w:r>
        <w:rPr>
          <w:spacing w:val="-5"/>
          <w:sz w:val="20"/>
        </w:rPr>
        <w:t xml:space="preserve"> </w:t>
      </w:r>
      <w:r>
        <w:rPr>
          <w:sz w:val="20"/>
        </w:rPr>
        <w:t>robót.</w:t>
      </w:r>
    </w:p>
    <w:p w14:paraId="3E6B1DF0" w14:textId="77777777" w:rsidR="00934E46" w:rsidRDefault="00934E46">
      <w:pPr>
        <w:pStyle w:val="Tekstpodstawowy"/>
        <w:spacing w:before="1"/>
        <w:rPr>
          <w:sz w:val="19"/>
        </w:rPr>
      </w:pPr>
    </w:p>
    <w:p w14:paraId="2E686125" w14:textId="77777777" w:rsidR="00934E46" w:rsidRDefault="00000000">
      <w:pPr>
        <w:pStyle w:val="Nagwek2"/>
        <w:numPr>
          <w:ilvl w:val="0"/>
          <w:numId w:val="55"/>
        </w:numPr>
        <w:tabs>
          <w:tab w:val="left" w:pos="670"/>
        </w:tabs>
        <w:spacing w:before="1"/>
        <w:ind w:left="669" w:hanging="300"/>
        <w:jc w:val="left"/>
      </w:pPr>
      <w:r>
        <w:t>PRZEPISY</w:t>
      </w:r>
      <w:r>
        <w:rPr>
          <w:spacing w:val="1"/>
        </w:rPr>
        <w:t xml:space="preserve"> </w:t>
      </w:r>
      <w:r>
        <w:t>ZWIĄZANE.</w:t>
      </w:r>
    </w:p>
    <w:p w14:paraId="7563A3ED" w14:textId="77777777" w:rsidR="00934E46" w:rsidRDefault="00000000">
      <w:pPr>
        <w:pStyle w:val="Tekstpodstawowy"/>
        <w:spacing w:line="227" w:lineRule="exact"/>
        <w:ind w:left="218"/>
      </w:pPr>
      <w:r>
        <w:t>Normy:</w:t>
      </w:r>
    </w:p>
    <w:p w14:paraId="0A94B2FD" w14:textId="77777777" w:rsidR="00934E46" w:rsidRDefault="00000000">
      <w:pPr>
        <w:pStyle w:val="Akapitzlist"/>
        <w:numPr>
          <w:ilvl w:val="0"/>
          <w:numId w:val="47"/>
        </w:numPr>
        <w:tabs>
          <w:tab w:val="left" w:pos="578"/>
          <w:tab w:val="left" w:pos="579"/>
          <w:tab w:val="left" w:pos="2116"/>
        </w:tabs>
        <w:spacing w:line="229" w:lineRule="exact"/>
        <w:ind w:hanging="361"/>
        <w:rPr>
          <w:sz w:val="20"/>
        </w:rPr>
      </w:pPr>
      <w:r>
        <w:rPr>
          <w:sz w:val="20"/>
        </w:rPr>
        <w:t>PN-B-06714-12</w:t>
      </w:r>
      <w:r>
        <w:rPr>
          <w:sz w:val="20"/>
        </w:rPr>
        <w:tab/>
        <w:t>"Kruszywa mineralne. Badania. Oznaczanie zawartości</w:t>
      </w:r>
      <w:r>
        <w:rPr>
          <w:spacing w:val="2"/>
          <w:sz w:val="20"/>
        </w:rPr>
        <w:t xml:space="preserve"> </w:t>
      </w:r>
      <w:r>
        <w:rPr>
          <w:sz w:val="20"/>
        </w:rPr>
        <w:t>zanieczyszczeń.</w:t>
      </w:r>
    </w:p>
    <w:p w14:paraId="05A33901" w14:textId="77777777" w:rsidR="00934E46" w:rsidRDefault="00000000">
      <w:pPr>
        <w:pStyle w:val="Akapitzlist"/>
        <w:numPr>
          <w:ilvl w:val="0"/>
          <w:numId w:val="47"/>
        </w:numPr>
        <w:tabs>
          <w:tab w:val="left" w:pos="578"/>
          <w:tab w:val="left" w:pos="579"/>
          <w:tab w:val="left" w:pos="2342"/>
        </w:tabs>
        <w:ind w:hanging="361"/>
        <w:rPr>
          <w:sz w:val="20"/>
        </w:rPr>
      </w:pPr>
      <w:r>
        <w:rPr>
          <w:sz w:val="20"/>
        </w:rPr>
        <w:t>PN-B-06714-15</w:t>
      </w:r>
      <w:r>
        <w:rPr>
          <w:sz w:val="20"/>
        </w:rPr>
        <w:tab/>
        <w:t>Kruszywa mineralne. Badania. Oznaczanie składu</w:t>
      </w:r>
      <w:r>
        <w:rPr>
          <w:spacing w:val="2"/>
          <w:sz w:val="20"/>
        </w:rPr>
        <w:t xml:space="preserve"> </w:t>
      </w:r>
      <w:r>
        <w:rPr>
          <w:sz w:val="20"/>
        </w:rPr>
        <w:t>ziarnowego.</w:t>
      </w:r>
    </w:p>
    <w:p w14:paraId="61CE8B77" w14:textId="77777777" w:rsidR="00934E46" w:rsidRDefault="00000000">
      <w:pPr>
        <w:pStyle w:val="Akapitzlist"/>
        <w:numPr>
          <w:ilvl w:val="0"/>
          <w:numId w:val="47"/>
        </w:numPr>
        <w:tabs>
          <w:tab w:val="left" w:pos="578"/>
          <w:tab w:val="left" w:pos="579"/>
          <w:tab w:val="left" w:pos="2342"/>
        </w:tabs>
        <w:ind w:hanging="361"/>
        <w:rPr>
          <w:sz w:val="20"/>
        </w:rPr>
      </w:pPr>
      <w:r>
        <w:rPr>
          <w:sz w:val="20"/>
        </w:rPr>
        <w:t>PN-B-06714-16</w:t>
      </w:r>
      <w:r>
        <w:rPr>
          <w:sz w:val="20"/>
        </w:rPr>
        <w:tab/>
        <w:t>kruszywa mineralne. Badania. Oznaczanie kształtu</w:t>
      </w:r>
      <w:r>
        <w:rPr>
          <w:spacing w:val="5"/>
          <w:sz w:val="20"/>
        </w:rPr>
        <w:t xml:space="preserve"> </w:t>
      </w:r>
      <w:r>
        <w:rPr>
          <w:sz w:val="20"/>
        </w:rPr>
        <w:t>ziarn</w:t>
      </w:r>
    </w:p>
    <w:p w14:paraId="4BC94599" w14:textId="77777777" w:rsidR="00934E46" w:rsidRDefault="00000000">
      <w:pPr>
        <w:pStyle w:val="Akapitzlist"/>
        <w:numPr>
          <w:ilvl w:val="0"/>
          <w:numId w:val="47"/>
        </w:numPr>
        <w:tabs>
          <w:tab w:val="left" w:pos="578"/>
          <w:tab w:val="left" w:pos="579"/>
          <w:tab w:val="left" w:pos="3051"/>
          <w:tab w:val="left" w:pos="5175"/>
        </w:tabs>
        <w:spacing w:before="1"/>
        <w:ind w:hanging="361"/>
        <w:rPr>
          <w:sz w:val="20"/>
        </w:rPr>
      </w:pPr>
      <w:r>
        <w:rPr>
          <w:sz w:val="20"/>
        </w:rPr>
        <w:t>PN-B-06714-18</w:t>
      </w:r>
      <w:r>
        <w:rPr>
          <w:sz w:val="20"/>
        </w:rPr>
        <w:tab/>
        <w:t>-„-</w:t>
      </w:r>
      <w:r>
        <w:rPr>
          <w:sz w:val="20"/>
        </w:rPr>
        <w:tab/>
        <w:t>Oznaczanie</w:t>
      </w:r>
      <w:r>
        <w:rPr>
          <w:spacing w:val="-1"/>
          <w:sz w:val="20"/>
        </w:rPr>
        <w:t xml:space="preserve"> </w:t>
      </w:r>
      <w:r>
        <w:rPr>
          <w:sz w:val="20"/>
        </w:rPr>
        <w:t>nasiąkliwości</w:t>
      </w:r>
    </w:p>
    <w:p w14:paraId="037FD19B" w14:textId="77777777" w:rsidR="00934E46" w:rsidRDefault="00000000">
      <w:pPr>
        <w:pStyle w:val="Akapitzlist"/>
        <w:numPr>
          <w:ilvl w:val="0"/>
          <w:numId w:val="47"/>
        </w:numPr>
        <w:tabs>
          <w:tab w:val="left" w:pos="578"/>
          <w:tab w:val="left" w:pos="579"/>
          <w:tab w:val="left" w:pos="3051"/>
          <w:tab w:val="left" w:pos="5175"/>
        </w:tabs>
        <w:spacing w:line="229" w:lineRule="exact"/>
        <w:ind w:hanging="361"/>
        <w:rPr>
          <w:sz w:val="20"/>
        </w:rPr>
      </w:pPr>
      <w:r>
        <w:rPr>
          <w:sz w:val="20"/>
        </w:rPr>
        <w:t>PN-B-06714-19</w:t>
      </w:r>
      <w:r>
        <w:rPr>
          <w:sz w:val="20"/>
        </w:rPr>
        <w:tab/>
        <w:t>-„-</w:t>
      </w:r>
      <w:r>
        <w:rPr>
          <w:sz w:val="20"/>
        </w:rPr>
        <w:tab/>
        <w:t>Oznaczanie</w:t>
      </w:r>
      <w:r>
        <w:rPr>
          <w:spacing w:val="1"/>
          <w:sz w:val="20"/>
        </w:rPr>
        <w:t xml:space="preserve"> </w:t>
      </w:r>
      <w:r>
        <w:rPr>
          <w:sz w:val="20"/>
        </w:rPr>
        <w:t>mrozoodporności.</w:t>
      </w:r>
    </w:p>
    <w:p w14:paraId="5998E4AC" w14:textId="77777777" w:rsidR="00934E46" w:rsidRDefault="00000000">
      <w:pPr>
        <w:pStyle w:val="Akapitzlist"/>
        <w:numPr>
          <w:ilvl w:val="0"/>
          <w:numId w:val="47"/>
        </w:numPr>
        <w:tabs>
          <w:tab w:val="left" w:pos="578"/>
          <w:tab w:val="left" w:pos="579"/>
          <w:tab w:val="left" w:pos="3051"/>
          <w:tab w:val="left" w:pos="5175"/>
        </w:tabs>
        <w:spacing w:line="229" w:lineRule="exact"/>
        <w:ind w:hanging="361"/>
        <w:rPr>
          <w:sz w:val="20"/>
        </w:rPr>
      </w:pPr>
      <w:r>
        <w:rPr>
          <w:sz w:val="20"/>
        </w:rPr>
        <w:t>PN-B-06714-26</w:t>
      </w:r>
      <w:r>
        <w:rPr>
          <w:sz w:val="20"/>
        </w:rPr>
        <w:tab/>
        <w:t>-„-</w:t>
      </w:r>
      <w:r>
        <w:rPr>
          <w:sz w:val="20"/>
        </w:rPr>
        <w:tab/>
        <w:t>Oznaczanie zawartości zaniecz.</w:t>
      </w:r>
      <w:r>
        <w:rPr>
          <w:spacing w:val="-1"/>
          <w:sz w:val="20"/>
        </w:rPr>
        <w:t xml:space="preserve"> </w:t>
      </w:r>
      <w:r>
        <w:rPr>
          <w:sz w:val="20"/>
        </w:rPr>
        <w:t>organ.</w:t>
      </w:r>
    </w:p>
    <w:p w14:paraId="5989919E" w14:textId="77777777" w:rsidR="00934E46" w:rsidRDefault="00000000">
      <w:pPr>
        <w:pStyle w:val="Akapitzlist"/>
        <w:numPr>
          <w:ilvl w:val="0"/>
          <w:numId w:val="47"/>
        </w:numPr>
        <w:tabs>
          <w:tab w:val="left" w:pos="578"/>
          <w:tab w:val="left" w:pos="579"/>
          <w:tab w:val="left" w:pos="3051"/>
          <w:tab w:val="left" w:pos="5175"/>
        </w:tabs>
        <w:spacing w:before="1"/>
        <w:ind w:hanging="361"/>
        <w:rPr>
          <w:sz w:val="20"/>
        </w:rPr>
      </w:pPr>
      <w:r>
        <w:rPr>
          <w:sz w:val="20"/>
        </w:rPr>
        <w:t>PN-B-06714-42</w:t>
      </w:r>
      <w:r>
        <w:rPr>
          <w:sz w:val="20"/>
        </w:rPr>
        <w:tab/>
        <w:t>-„-</w:t>
      </w:r>
      <w:r>
        <w:rPr>
          <w:sz w:val="20"/>
        </w:rPr>
        <w:tab/>
        <w:t>Oznaczanie ścieralności w bębnie Los</w:t>
      </w:r>
      <w:r>
        <w:rPr>
          <w:spacing w:val="-4"/>
          <w:sz w:val="20"/>
        </w:rPr>
        <w:t xml:space="preserve"> </w:t>
      </w:r>
      <w:r>
        <w:rPr>
          <w:sz w:val="20"/>
        </w:rPr>
        <w:t>Ang.</w:t>
      </w:r>
    </w:p>
    <w:p w14:paraId="0DA45343" w14:textId="77777777" w:rsidR="00934E46" w:rsidRDefault="00000000">
      <w:pPr>
        <w:pStyle w:val="Akapitzlist"/>
        <w:numPr>
          <w:ilvl w:val="0"/>
          <w:numId w:val="47"/>
        </w:numPr>
        <w:tabs>
          <w:tab w:val="left" w:pos="578"/>
          <w:tab w:val="left" w:pos="579"/>
        </w:tabs>
        <w:ind w:hanging="361"/>
        <w:rPr>
          <w:sz w:val="20"/>
        </w:rPr>
      </w:pPr>
      <w:r>
        <w:rPr>
          <w:sz w:val="20"/>
        </w:rPr>
        <w:t>PN-B-11111 Kruszywo mineralne. Kruszywo naturalne do nawierzchni drogowych. Żwir i</w:t>
      </w:r>
      <w:r>
        <w:rPr>
          <w:spacing w:val="-24"/>
          <w:sz w:val="20"/>
        </w:rPr>
        <w:t xml:space="preserve"> </w:t>
      </w:r>
      <w:r>
        <w:rPr>
          <w:sz w:val="20"/>
        </w:rPr>
        <w:t>mieszanka</w:t>
      </w:r>
    </w:p>
    <w:p w14:paraId="741AE44A" w14:textId="77777777" w:rsidR="00934E46" w:rsidRDefault="00000000">
      <w:pPr>
        <w:pStyle w:val="Akapitzlist"/>
        <w:numPr>
          <w:ilvl w:val="0"/>
          <w:numId w:val="47"/>
        </w:numPr>
        <w:tabs>
          <w:tab w:val="left" w:pos="578"/>
          <w:tab w:val="left" w:pos="579"/>
        </w:tabs>
        <w:ind w:hanging="361"/>
        <w:rPr>
          <w:sz w:val="20"/>
        </w:rPr>
      </w:pPr>
      <w:r>
        <w:rPr>
          <w:sz w:val="20"/>
        </w:rPr>
        <w:t>PN-B-11112 Kruszywo mineralne. Kruszywo łamane do nawierzchni</w:t>
      </w:r>
      <w:r>
        <w:rPr>
          <w:spacing w:val="-18"/>
          <w:sz w:val="20"/>
        </w:rPr>
        <w:t xml:space="preserve"> </w:t>
      </w:r>
      <w:r>
        <w:rPr>
          <w:sz w:val="20"/>
        </w:rPr>
        <w:t>drogowych.</w:t>
      </w:r>
    </w:p>
    <w:p w14:paraId="46B4D881" w14:textId="77777777" w:rsidR="00934E46" w:rsidRDefault="00000000">
      <w:pPr>
        <w:pStyle w:val="Akapitzlist"/>
        <w:numPr>
          <w:ilvl w:val="0"/>
          <w:numId w:val="47"/>
        </w:numPr>
        <w:tabs>
          <w:tab w:val="left" w:pos="579"/>
        </w:tabs>
        <w:spacing w:before="1"/>
        <w:ind w:hanging="361"/>
        <w:rPr>
          <w:sz w:val="20"/>
        </w:rPr>
      </w:pPr>
      <w:r>
        <w:rPr>
          <w:sz w:val="20"/>
        </w:rPr>
        <w:t>PN-S-06102 Drogi samochodowe. Podbudowy z kruszyw stabilizowanych</w:t>
      </w:r>
      <w:r>
        <w:rPr>
          <w:spacing w:val="6"/>
          <w:sz w:val="20"/>
        </w:rPr>
        <w:t xml:space="preserve"> </w:t>
      </w:r>
      <w:r>
        <w:rPr>
          <w:sz w:val="20"/>
        </w:rPr>
        <w:t>mechanicznie</w:t>
      </w:r>
    </w:p>
    <w:p w14:paraId="22E29CD0" w14:textId="77777777" w:rsidR="00934E46" w:rsidRDefault="00000000">
      <w:pPr>
        <w:pStyle w:val="Akapitzlist"/>
        <w:numPr>
          <w:ilvl w:val="0"/>
          <w:numId w:val="47"/>
        </w:numPr>
        <w:tabs>
          <w:tab w:val="left" w:pos="579"/>
        </w:tabs>
        <w:spacing w:before="1" w:line="229" w:lineRule="exact"/>
        <w:ind w:hanging="361"/>
        <w:rPr>
          <w:sz w:val="20"/>
        </w:rPr>
      </w:pPr>
      <w:r>
        <w:rPr>
          <w:sz w:val="20"/>
        </w:rPr>
        <w:t>PN-S-96023 Konstrukcje drogowe. Podbudowa i nawierzchnia z tłucznia</w:t>
      </w:r>
      <w:r>
        <w:rPr>
          <w:spacing w:val="2"/>
          <w:sz w:val="20"/>
        </w:rPr>
        <w:t xml:space="preserve"> </w:t>
      </w:r>
      <w:r>
        <w:rPr>
          <w:sz w:val="20"/>
        </w:rPr>
        <w:t>kamiennego.</w:t>
      </w:r>
    </w:p>
    <w:p w14:paraId="6AA6AA22" w14:textId="77777777" w:rsidR="00934E46" w:rsidRDefault="00000000">
      <w:pPr>
        <w:pStyle w:val="Akapitzlist"/>
        <w:numPr>
          <w:ilvl w:val="0"/>
          <w:numId w:val="47"/>
        </w:numPr>
        <w:tabs>
          <w:tab w:val="left" w:pos="579"/>
          <w:tab w:val="left" w:pos="2342"/>
        </w:tabs>
        <w:spacing w:line="229" w:lineRule="exact"/>
        <w:ind w:hanging="361"/>
        <w:rPr>
          <w:sz w:val="20"/>
        </w:rPr>
      </w:pPr>
      <w:r>
        <w:rPr>
          <w:sz w:val="20"/>
        </w:rPr>
        <w:t>BN-64/8931-02</w:t>
      </w:r>
      <w:r>
        <w:rPr>
          <w:sz w:val="20"/>
        </w:rPr>
        <w:tab/>
        <w:t>Drogi samochodowe. Oznaczanie modułu</w:t>
      </w:r>
      <w:r>
        <w:rPr>
          <w:spacing w:val="-2"/>
          <w:sz w:val="20"/>
        </w:rPr>
        <w:t xml:space="preserve"> </w:t>
      </w:r>
      <w:r>
        <w:rPr>
          <w:sz w:val="20"/>
        </w:rPr>
        <w:t>odkształcenia</w:t>
      </w:r>
    </w:p>
    <w:p w14:paraId="16D9BAA3" w14:textId="77777777" w:rsidR="00934E46" w:rsidRDefault="00000000">
      <w:pPr>
        <w:pStyle w:val="Akapitzlist"/>
        <w:numPr>
          <w:ilvl w:val="0"/>
          <w:numId w:val="47"/>
        </w:numPr>
        <w:tabs>
          <w:tab w:val="left" w:pos="579"/>
          <w:tab w:val="left" w:pos="2342"/>
        </w:tabs>
        <w:ind w:hanging="361"/>
        <w:rPr>
          <w:sz w:val="20"/>
        </w:rPr>
      </w:pPr>
      <w:r>
        <w:rPr>
          <w:sz w:val="20"/>
        </w:rPr>
        <w:t>BN-68/8931-04</w:t>
      </w:r>
      <w:r>
        <w:rPr>
          <w:sz w:val="20"/>
        </w:rPr>
        <w:tab/>
        <w:t>Drogi samochodowe. Pomiar równości nawierzchni łata i</w:t>
      </w:r>
      <w:r>
        <w:rPr>
          <w:spacing w:val="-7"/>
          <w:sz w:val="20"/>
        </w:rPr>
        <w:t xml:space="preserve"> </w:t>
      </w:r>
      <w:r>
        <w:rPr>
          <w:sz w:val="20"/>
        </w:rPr>
        <w:t>planografem.</w:t>
      </w:r>
    </w:p>
    <w:p w14:paraId="39D9C25A" w14:textId="77777777" w:rsidR="00934E46" w:rsidRDefault="00000000">
      <w:pPr>
        <w:pStyle w:val="Akapitzlist"/>
        <w:numPr>
          <w:ilvl w:val="0"/>
          <w:numId w:val="47"/>
        </w:numPr>
        <w:tabs>
          <w:tab w:val="left" w:pos="579"/>
        </w:tabs>
        <w:spacing w:before="1"/>
        <w:ind w:hanging="361"/>
        <w:rPr>
          <w:sz w:val="20"/>
        </w:rPr>
      </w:pPr>
      <w:r>
        <w:rPr>
          <w:sz w:val="20"/>
        </w:rPr>
        <w:t>Katalog typowych konstrukcji nawierzchni podatnych i półsztywnych IBDiM</w:t>
      </w:r>
      <w:r>
        <w:rPr>
          <w:spacing w:val="-7"/>
          <w:sz w:val="20"/>
        </w:rPr>
        <w:t xml:space="preserve"> </w:t>
      </w:r>
      <w:r>
        <w:rPr>
          <w:sz w:val="20"/>
        </w:rPr>
        <w:t>1997</w:t>
      </w:r>
    </w:p>
    <w:p w14:paraId="7201C6F1" w14:textId="77777777" w:rsidR="00934E46" w:rsidRDefault="00934E46">
      <w:pPr>
        <w:rPr>
          <w:sz w:val="20"/>
        </w:rPr>
        <w:sectPr w:rsidR="00934E46">
          <w:pgSz w:w="12240" w:h="15840"/>
          <w:pgMar w:top="1280" w:right="1300" w:bottom="1020" w:left="1200" w:header="713" w:footer="829" w:gutter="0"/>
          <w:cols w:space="708"/>
        </w:sectPr>
      </w:pPr>
    </w:p>
    <w:p w14:paraId="4939F9FF" w14:textId="77777777" w:rsidR="00934E46" w:rsidRDefault="00000000">
      <w:pPr>
        <w:pStyle w:val="Nagwek2"/>
        <w:spacing w:before="126" w:line="240" w:lineRule="auto"/>
        <w:ind w:left="218" w:firstLine="0"/>
      </w:pPr>
      <w:r>
        <w:lastRenderedPageBreak/>
        <w:t>D-04.10.01.</w:t>
      </w:r>
    </w:p>
    <w:p w14:paraId="50387B96" w14:textId="77777777" w:rsidR="00934E46" w:rsidRDefault="00000000">
      <w:pPr>
        <w:spacing w:before="1"/>
        <w:ind w:left="218" w:right="3667"/>
        <w:rPr>
          <w:b/>
          <w:sz w:val="20"/>
        </w:rPr>
      </w:pPr>
      <w:r>
        <w:rPr>
          <w:b/>
          <w:sz w:val="20"/>
        </w:rPr>
        <w:t>PODBUDOWA Z MIESZANKI MINERALNO-CEMENTOWO- EMULSYJNEJ METODĄ RECYKLINGU GŁĘBOKIEGO</w:t>
      </w:r>
    </w:p>
    <w:p w14:paraId="21E9FC11" w14:textId="77777777" w:rsidR="00934E46" w:rsidRDefault="00934E46">
      <w:pPr>
        <w:pStyle w:val="Tekstpodstawowy"/>
        <w:spacing w:before="11"/>
        <w:rPr>
          <w:b/>
        </w:rPr>
      </w:pPr>
    </w:p>
    <w:p w14:paraId="2877D219" w14:textId="77777777" w:rsidR="00934E46" w:rsidRDefault="00000000">
      <w:pPr>
        <w:pStyle w:val="Akapitzlist"/>
        <w:numPr>
          <w:ilvl w:val="0"/>
          <w:numId w:val="46"/>
        </w:numPr>
        <w:tabs>
          <w:tab w:val="left" w:pos="420"/>
        </w:tabs>
        <w:ind w:hanging="202"/>
        <w:rPr>
          <w:b/>
          <w:sz w:val="20"/>
        </w:rPr>
      </w:pPr>
      <w:r>
        <w:rPr>
          <w:b/>
          <w:sz w:val="20"/>
        </w:rPr>
        <w:t>WSTĘP</w:t>
      </w:r>
    </w:p>
    <w:p w14:paraId="17C3CC38" w14:textId="77777777" w:rsidR="00934E46" w:rsidRDefault="00934E46">
      <w:pPr>
        <w:pStyle w:val="Tekstpodstawowy"/>
        <w:spacing w:before="10"/>
        <w:rPr>
          <w:b/>
        </w:rPr>
      </w:pPr>
    </w:p>
    <w:p w14:paraId="4D7E5097" w14:textId="77777777" w:rsidR="00934E46" w:rsidRDefault="00000000">
      <w:pPr>
        <w:pStyle w:val="Akapitzlist"/>
        <w:numPr>
          <w:ilvl w:val="1"/>
          <w:numId w:val="46"/>
        </w:numPr>
        <w:tabs>
          <w:tab w:val="left" w:pos="571"/>
        </w:tabs>
        <w:spacing w:line="228" w:lineRule="exact"/>
        <w:ind w:left="570" w:hanging="353"/>
        <w:rPr>
          <w:b/>
          <w:sz w:val="20"/>
        </w:rPr>
      </w:pPr>
      <w:r>
        <w:rPr>
          <w:b/>
          <w:sz w:val="20"/>
        </w:rPr>
        <w:t>PRZEDMIOT</w:t>
      </w:r>
      <w:r>
        <w:rPr>
          <w:b/>
          <w:spacing w:val="-2"/>
          <w:sz w:val="20"/>
        </w:rPr>
        <w:t xml:space="preserve"> </w:t>
      </w:r>
      <w:r>
        <w:rPr>
          <w:b/>
          <w:sz w:val="20"/>
        </w:rPr>
        <w:t>ST</w:t>
      </w:r>
    </w:p>
    <w:p w14:paraId="077A1CC6" w14:textId="139CC0CD" w:rsidR="00934E46" w:rsidRPr="00774DB5" w:rsidRDefault="00000000" w:rsidP="00774DB5">
      <w:pPr>
        <w:pStyle w:val="Tekstpodstawowy"/>
        <w:ind w:left="218" w:right="119"/>
        <w:jc w:val="both"/>
      </w:pPr>
      <w:r>
        <w:t>Przedmiotem niniejszej specyfikacji technicznej są wymagania dotyczące wykonania i odbioru podbudowy z mieszanki mineralno-cementowo-emulsyjnej wykonanej metodą recyklingu głębokiego „na zimno" w związku z przebudową drogi gminnej w m</w:t>
      </w:r>
      <w:r w:rsidR="00774DB5">
        <w:t>iejscowościach Policzna - Franków</w:t>
      </w:r>
    </w:p>
    <w:p w14:paraId="72AE9C90" w14:textId="77777777" w:rsidR="00934E46" w:rsidRDefault="00000000">
      <w:pPr>
        <w:pStyle w:val="Nagwek2"/>
        <w:numPr>
          <w:ilvl w:val="1"/>
          <w:numId w:val="46"/>
        </w:numPr>
        <w:tabs>
          <w:tab w:val="left" w:pos="571"/>
        </w:tabs>
        <w:spacing w:line="240" w:lineRule="auto"/>
        <w:ind w:left="570" w:hanging="353"/>
      </w:pPr>
      <w:r>
        <w:t>ZAKRES STOSOWANIA</w:t>
      </w:r>
      <w:r>
        <w:rPr>
          <w:spacing w:val="-2"/>
        </w:rPr>
        <w:t xml:space="preserve"> </w:t>
      </w:r>
      <w:r>
        <w:t>ST</w:t>
      </w:r>
    </w:p>
    <w:p w14:paraId="2FB93FD5" w14:textId="77777777" w:rsidR="00934E46" w:rsidRDefault="00000000">
      <w:pPr>
        <w:pStyle w:val="Tekstpodstawowy"/>
        <w:spacing w:before="58"/>
        <w:ind w:left="218" w:right="722"/>
      </w:pPr>
      <w:r>
        <w:t>Szczegółowa specyfikacja techniczna jest stosowana jako dokument kontraktowy przy realizacji robót wymienionych w punkcie</w:t>
      </w:r>
      <w:r>
        <w:rPr>
          <w:spacing w:val="-2"/>
        </w:rPr>
        <w:t xml:space="preserve"> </w:t>
      </w:r>
      <w:r>
        <w:t>1.1.</w:t>
      </w:r>
    </w:p>
    <w:p w14:paraId="70D29EED" w14:textId="77777777" w:rsidR="00934E46" w:rsidRDefault="00934E46">
      <w:pPr>
        <w:pStyle w:val="Tekstpodstawowy"/>
        <w:spacing w:before="11"/>
      </w:pPr>
    </w:p>
    <w:p w14:paraId="5B27CE0D" w14:textId="77777777" w:rsidR="00934E46" w:rsidRDefault="00000000">
      <w:pPr>
        <w:pStyle w:val="Nagwek2"/>
        <w:numPr>
          <w:ilvl w:val="1"/>
          <w:numId w:val="46"/>
        </w:numPr>
        <w:tabs>
          <w:tab w:val="left" w:pos="571"/>
        </w:tabs>
        <w:ind w:left="570" w:hanging="353"/>
      </w:pPr>
      <w:r>
        <w:t>ZAKRES ROBÓT OBJĘTYCH</w:t>
      </w:r>
      <w:r>
        <w:rPr>
          <w:spacing w:val="-2"/>
        </w:rPr>
        <w:t xml:space="preserve"> </w:t>
      </w:r>
      <w:r>
        <w:t>ST</w:t>
      </w:r>
    </w:p>
    <w:p w14:paraId="2118AE8D" w14:textId="77777777" w:rsidR="00934E46" w:rsidRDefault="00000000">
      <w:pPr>
        <w:pStyle w:val="Tekstpodstawowy"/>
        <w:ind w:left="218" w:right="722" w:firstLine="707"/>
      </w:pPr>
      <w:r>
        <w:t>Ustalenia zawarte w niniejszej specyfikacji technicznej dotyczą prowadzenia robót związanych ze przebudową drogi gminnej i obejmują wykonanie:</w:t>
      </w:r>
    </w:p>
    <w:p w14:paraId="4AED2B4B" w14:textId="12619253" w:rsidR="00934E46" w:rsidRDefault="00000000">
      <w:pPr>
        <w:pStyle w:val="Tekstpodstawowy"/>
        <w:spacing w:before="1"/>
        <w:ind w:left="938" w:right="588" w:hanging="360"/>
      </w:pPr>
      <w:r>
        <w:t>–podbudowy z</w:t>
      </w:r>
      <w:r w:rsidR="00ED251E">
        <w:t xml:space="preserve"> kruszywa naturalnego </w:t>
      </w:r>
      <w:r>
        <w:t>o grubości 2</w:t>
      </w:r>
      <w:r w:rsidR="004F797A">
        <w:t>0</w:t>
      </w:r>
      <w:r>
        <w:t xml:space="preserve"> cm mieszanką 0/3</w:t>
      </w:r>
      <w:r w:rsidR="004F797A">
        <w:t>1</w:t>
      </w:r>
      <w:r>
        <w:t xml:space="preserve"> z kruszywa łamanego w ilości </w:t>
      </w:r>
      <w:r w:rsidR="004D7219">
        <w:t>1040,00m2.</w:t>
      </w:r>
    </w:p>
    <w:p w14:paraId="07A2AE72" w14:textId="77777777" w:rsidR="00934E46" w:rsidRDefault="00000000">
      <w:pPr>
        <w:pStyle w:val="Nagwek2"/>
        <w:spacing w:before="4" w:line="229" w:lineRule="exact"/>
        <w:ind w:left="218" w:firstLine="0"/>
      </w:pPr>
      <w:r>
        <w:t>Uwaga:</w:t>
      </w:r>
    </w:p>
    <w:p w14:paraId="070B08DC" w14:textId="77777777" w:rsidR="00934E46" w:rsidRDefault="00000000">
      <w:pPr>
        <w:pStyle w:val="Tekstpodstawowy"/>
        <w:ind w:left="218" w:right="124"/>
        <w:jc w:val="both"/>
      </w:pPr>
      <w:r>
        <w:rPr>
          <w:b/>
        </w:rPr>
        <w:t xml:space="preserve">Recepty </w:t>
      </w:r>
      <w:r>
        <w:t>na mieszanki MCE opracuje Wykonawca w oparciu o  kruszywo doziarniające, cement i emulsję asfaltową i ewentualnie destrukt uzyskany z</w:t>
      </w:r>
      <w:r>
        <w:rPr>
          <w:spacing w:val="-4"/>
        </w:rPr>
        <w:t xml:space="preserve"> </w:t>
      </w:r>
      <w:r>
        <w:t>frezowania.</w:t>
      </w:r>
    </w:p>
    <w:p w14:paraId="4D5F914D" w14:textId="77777777" w:rsidR="00934E46" w:rsidRDefault="00000000">
      <w:pPr>
        <w:pStyle w:val="Tekstpodstawowy"/>
        <w:ind w:left="218" w:right="142"/>
        <w:jc w:val="both"/>
      </w:pPr>
      <w:r>
        <w:rPr>
          <w:b/>
        </w:rPr>
        <w:t xml:space="preserve">Po wykonaniu podbudowy MCE </w:t>
      </w:r>
      <w:r>
        <w:t>Wykonawca zobowiązany jest w ramach ceny ofertowej dokonać pomiaru niwelety na całym wykonywanym odcinku (pomiar należy dokonać w 3 punktach w osi jezdni i na obu krawędziach jezdni).</w:t>
      </w:r>
    </w:p>
    <w:p w14:paraId="66560558" w14:textId="77777777" w:rsidR="00934E46" w:rsidRDefault="00000000">
      <w:pPr>
        <w:pStyle w:val="Tekstpodstawowy"/>
        <w:spacing w:before="1"/>
        <w:ind w:left="218" w:right="138"/>
        <w:jc w:val="both"/>
      </w:pPr>
      <w:r>
        <w:t>Wykonując podbudowę z mieszanki MCE należy dążyć do wykonania jak najbardziej podatnej podbudowy, aby zminimalizować ryzyko powstania spękań odbitych, które mogą pojawić się na takiej nawierzchni.</w:t>
      </w:r>
    </w:p>
    <w:p w14:paraId="0D180106" w14:textId="77777777" w:rsidR="00934E46" w:rsidRDefault="00934E46">
      <w:pPr>
        <w:pStyle w:val="Tekstpodstawowy"/>
        <w:spacing w:before="10"/>
        <w:rPr>
          <w:sz w:val="18"/>
        </w:rPr>
      </w:pPr>
    </w:p>
    <w:p w14:paraId="6CEC06EA" w14:textId="77777777" w:rsidR="00934E46" w:rsidRDefault="00000000">
      <w:pPr>
        <w:pStyle w:val="Tekstpodstawowy"/>
        <w:ind w:left="218" w:right="135"/>
        <w:jc w:val="both"/>
      </w:pPr>
      <w:r>
        <w:t>Mieszanka mineralno-cementowo-emulsyjna jest mieszanką dość wrażliwą ze względu na wykonywanie jej w technologii mieszania na miejscu oraz zastosowanie materiałów z recyklingu. W trakcie jej wykonywania należy bezwzględnie przestrzegać reżimów technologicznych i zasad dobrej praktyki inżynierskiej.</w:t>
      </w:r>
    </w:p>
    <w:p w14:paraId="35D220A4" w14:textId="77777777" w:rsidR="00934E46" w:rsidRDefault="00934E46">
      <w:pPr>
        <w:pStyle w:val="Tekstpodstawowy"/>
        <w:spacing w:before="4"/>
        <w:rPr>
          <w:sz w:val="19"/>
        </w:rPr>
      </w:pPr>
    </w:p>
    <w:p w14:paraId="593B0121" w14:textId="77777777" w:rsidR="00934E46" w:rsidRDefault="00000000">
      <w:pPr>
        <w:pStyle w:val="Tekstpodstawowy"/>
        <w:ind w:left="218" w:right="139"/>
        <w:jc w:val="both"/>
      </w:pPr>
      <w:r>
        <w:t>Nawierzchnie z podbudowami z mieszanki m-c-e są narażone na powstawanie spękań. O trwałości takiej nawierzchni w dużym stopniu decyduje odpowiednie utrzymanie bieżące. W przypadku pojawienia się spękań należy je jak najszybciej</w:t>
      </w:r>
      <w:r>
        <w:rPr>
          <w:spacing w:val="-4"/>
        </w:rPr>
        <w:t xml:space="preserve"> </w:t>
      </w:r>
      <w:r>
        <w:t>uszczelnić.</w:t>
      </w:r>
    </w:p>
    <w:p w14:paraId="47A728C1" w14:textId="77777777" w:rsidR="00934E46" w:rsidRDefault="00934E46">
      <w:pPr>
        <w:pStyle w:val="Tekstpodstawowy"/>
        <w:rPr>
          <w:sz w:val="22"/>
        </w:rPr>
      </w:pPr>
    </w:p>
    <w:p w14:paraId="72D33ED0" w14:textId="77777777" w:rsidR="00934E46" w:rsidRDefault="00000000">
      <w:pPr>
        <w:pStyle w:val="Akapitzlist"/>
        <w:numPr>
          <w:ilvl w:val="1"/>
          <w:numId w:val="46"/>
        </w:numPr>
        <w:tabs>
          <w:tab w:val="left" w:pos="571"/>
        </w:tabs>
        <w:spacing w:before="183"/>
        <w:ind w:left="570" w:hanging="353"/>
        <w:jc w:val="both"/>
        <w:rPr>
          <w:sz w:val="20"/>
        </w:rPr>
      </w:pPr>
      <w:r>
        <w:rPr>
          <w:sz w:val="20"/>
        </w:rPr>
        <w:t>Określenia</w:t>
      </w:r>
      <w:r>
        <w:rPr>
          <w:spacing w:val="-1"/>
          <w:sz w:val="20"/>
        </w:rPr>
        <w:t xml:space="preserve"> </w:t>
      </w:r>
      <w:r>
        <w:rPr>
          <w:sz w:val="20"/>
        </w:rPr>
        <w:t>podstawowe</w:t>
      </w:r>
    </w:p>
    <w:p w14:paraId="2D1DB570" w14:textId="77777777" w:rsidR="00934E46" w:rsidRDefault="00000000">
      <w:pPr>
        <w:pStyle w:val="Akapitzlist"/>
        <w:numPr>
          <w:ilvl w:val="2"/>
          <w:numId w:val="46"/>
        </w:numPr>
        <w:tabs>
          <w:tab w:val="left" w:pos="738"/>
        </w:tabs>
        <w:ind w:left="218" w:right="140" w:firstLine="0"/>
        <w:jc w:val="both"/>
        <w:rPr>
          <w:sz w:val="20"/>
        </w:rPr>
      </w:pPr>
      <w:r>
        <w:rPr>
          <w:b/>
          <w:sz w:val="20"/>
        </w:rPr>
        <w:t xml:space="preserve">Podbudowa z mieszanki m-c-e </w:t>
      </w:r>
      <w:r>
        <w:rPr>
          <w:sz w:val="20"/>
        </w:rPr>
        <w:t>- warstwa nośna nawierzchni drogowej wykonana na zimno wg technologii na miejscu lub wytworzona na zimno w wytwórni stacjonarnej, która ma cechy warstwy</w:t>
      </w:r>
      <w:r>
        <w:rPr>
          <w:spacing w:val="-1"/>
          <w:sz w:val="20"/>
        </w:rPr>
        <w:t xml:space="preserve"> </w:t>
      </w:r>
      <w:r>
        <w:rPr>
          <w:sz w:val="20"/>
        </w:rPr>
        <w:t>podatnej.</w:t>
      </w:r>
    </w:p>
    <w:p w14:paraId="67C65789" w14:textId="77777777" w:rsidR="00934E46" w:rsidRDefault="00000000">
      <w:pPr>
        <w:pStyle w:val="Akapitzlist"/>
        <w:numPr>
          <w:ilvl w:val="2"/>
          <w:numId w:val="46"/>
        </w:numPr>
        <w:tabs>
          <w:tab w:val="left" w:pos="802"/>
        </w:tabs>
        <w:spacing w:before="1"/>
        <w:ind w:left="218" w:right="133" w:firstLine="0"/>
        <w:jc w:val="both"/>
        <w:rPr>
          <w:sz w:val="20"/>
        </w:rPr>
      </w:pPr>
      <w:r>
        <w:rPr>
          <w:b/>
          <w:sz w:val="20"/>
        </w:rPr>
        <w:t xml:space="preserve">Destrukt </w:t>
      </w:r>
      <w:r>
        <w:rPr>
          <w:sz w:val="20"/>
        </w:rPr>
        <w:t xml:space="preserve">- materiał powstały w wyniku frezowania warstwy lub warstw nawierzchni drogowej w temperaturze otoczenia, rozkruszony do postaci okruchów związanych lepiszczem bitumicznym lub </w:t>
      </w:r>
      <w:r>
        <w:rPr>
          <w:spacing w:val="2"/>
          <w:sz w:val="20"/>
        </w:rPr>
        <w:t xml:space="preserve">spoiwem </w:t>
      </w:r>
      <w:r>
        <w:rPr>
          <w:sz w:val="20"/>
        </w:rPr>
        <w:t>cementowym.</w:t>
      </w:r>
    </w:p>
    <w:p w14:paraId="3F191868" w14:textId="77777777" w:rsidR="00934E46" w:rsidRDefault="00000000">
      <w:pPr>
        <w:pStyle w:val="Akapitzlist"/>
        <w:numPr>
          <w:ilvl w:val="2"/>
          <w:numId w:val="46"/>
        </w:numPr>
        <w:tabs>
          <w:tab w:val="left" w:pos="735"/>
        </w:tabs>
        <w:spacing w:before="1"/>
        <w:ind w:left="218" w:right="139" w:firstLine="0"/>
        <w:jc w:val="both"/>
        <w:rPr>
          <w:sz w:val="20"/>
        </w:rPr>
      </w:pPr>
      <w:r>
        <w:rPr>
          <w:b/>
          <w:sz w:val="20"/>
        </w:rPr>
        <w:t xml:space="preserve">Recykling głęboki </w:t>
      </w:r>
      <w:r>
        <w:rPr>
          <w:sz w:val="20"/>
        </w:rPr>
        <w:t>- proces technologiczny polegający na użyciu destruktu po ewentualnym doziarnieniu go kruszywem, dodaniu cementu i emulsji asfaltowej lub cementu bądź emulsji asfaltowej, wymieszaniu go przy zachowaniu optymalnej wilgotności i z tak uzyskanej mieszanki wykonanie warstwy</w:t>
      </w:r>
      <w:r>
        <w:rPr>
          <w:spacing w:val="-1"/>
          <w:sz w:val="20"/>
        </w:rPr>
        <w:t xml:space="preserve"> </w:t>
      </w:r>
      <w:r>
        <w:rPr>
          <w:sz w:val="20"/>
        </w:rPr>
        <w:t>podbudowy.</w:t>
      </w:r>
    </w:p>
    <w:p w14:paraId="40CA2E5D" w14:textId="77777777" w:rsidR="00934E46" w:rsidRDefault="00000000">
      <w:pPr>
        <w:pStyle w:val="Akapitzlist"/>
        <w:numPr>
          <w:ilvl w:val="2"/>
          <w:numId w:val="46"/>
        </w:numPr>
        <w:tabs>
          <w:tab w:val="left" w:pos="743"/>
        </w:tabs>
        <w:ind w:left="218" w:right="135" w:firstLine="0"/>
        <w:jc w:val="both"/>
        <w:rPr>
          <w:sz w:val="20"/>
        </w:rPr>
      </w:pPr>
      <w:r>
        <w:rPr>
          <w:b/>
          <w:sz w:val="20"/>
        </w:rPr>
        <w:t xml:space="preserve">Mieszanka (m-c-e) </w:t>
      </w:r>
      <w:r>
        <w:rPr>
          <w:sz w:val="20"/>
        </w:rPr>
        <w:t>- mieszanka o ciągłym uziarnieniu, składająca się z destruktu lub destruktu i kruszywa mineralnego, wymieszana sposobem na zimno z cementem i emulsją asfaltową w określonych proporcjach, w warunkach optymalnej</w:t>
      </w:r>
      <w:r>
        <w:rPr>
          <w:spacing w:val="3"/>
          <w:sz w:val="20"/>
        </w:rPr>
        <w:t xml:space="preserve"> </w:t>
      </w:r>
      <w:r>
        <w:rPr>
          <w:sz w:val="20"/>
        </w:rPr>
        <w:t>wilgotności.</w:t>
      </w:r>
    </w:p>
    <w:p w14:paraId="276184CC" w14:textId="77777777" w:rsidR="00934E46" w:rsidRDefault="00000000">
      <w:pPr>
        <w:pStyle w:val="Akapitzlist"/>
        <w:numPr>
          <w:ilvl w:val="2"/>
          <w:numId w:val="46"/>
        </w:numPr>
        <w:tabs>
          <w:tab w:val="left" w:pos="795"/>
        </w:tabs>
        <w:spacing w:before="1"/>
        <w:ind w:left="218" w:right="137" w:firstLine="0"/>
        <w:jc w:val="both"/>
        <w:rPr>
          <w:sz w:val="20"/>
        </w:rPr>
      </w:pPr>
      <w:r>
        <w:rPr>
          <w:b/>
          <w:sz w:val="20"/>
        </w:rPr>
        <w:t xml:space="preserve">Emulsja asfaltowa wolnorozpadowa </w:t>
      </w:r>
      <w:r>
        <w:rPr>
          <w:sz w:val="20"/>
        </w:rPr>
        <w:t>- emulsja o tak zwolnionym czasie rozpadu, że możliwe jest równomierne otoczenie wytrąconym z niej asfaltem wszystkich ziaren mieszanki mineralnej o ciągłym uziarnieniu, ułożenie i zagęszczenie tej</w:t>
      </w:r>
      <w:r>
        <w:rPr>
          <w:spacing w:val="2"/>
          <w:sz w:val="20"/>
        </w:rPr>
        <w:t xml:space="preserve"> </w:t>
      </w:r>
      <w:r>
        <w:rPr>
          <w:sz w:val="20"/>
        </w:rPr>
        <w:t>mieszanki.</w:t>
      </w:r>
    </w:p>
    <w:p w14:paraId="633045DF" w14:textId="77777777" w:rsidR="00934E46" w:rsidRDefault="00000000">
      <w:pPr>
        <w:pStyle w:val="Akapitzlist"/>
        <w:numPr>
          <w:ilvl w:val="2"/>
          <w:numId w:val="46"/>
        </w:numPr>
        <w:tabs>
          <w:tab w:val="left" w:pos="726"/>
        </w:tabs>
        <w:spacing w:line="229" w:lineRule="exact"/>
        <w:ind w:left="725" w:hanging="503"/>
        <w:jc w:val="both"/>
        <w:rPr>
          <w:sz w:val="20"/>
        </w:rPr>
      </w:pPr>
      <w:r>
        <w:rPr>
          <w:b/>
          <w:sz w:val="20"/>
        </w:rPr>
        <w:t xml:space="preserve">Kruszywo doziarniające </w:t>
      </w:r>
      <w:r>
        <w:rPr>
          <w:sz w:val="20"/>
        </w:rPr>
        <w:t>– kruszywo, którego celem jest korekta krzywej uziarnienia</w:t>
      </w:r>
      <w:r>
        <w:rPr>
          <w:spacing w:val="-5"/>
          <w:sz w:val="20"/>
        </w:rPr>
        <w:t xml:space="preserve"> </w:t>
      </w:r>
      <w:r>
        <w:rPr>
          <w:sz w:val="20"/>
        </w:rPr>
        <w:t>destruktu.</w:t>
      </w:r>
    </w:p>
    <w:p w14:paraId="4DF56BF4" w14:textId="77777777" w:rsidR="00934E46" w:rsidRDefault="00934E46">
      <w:pPr>
        <w:spacing w:line="229" w:lineRule="exact"/>
        <w:jc w:val="both"/>
        <w:rPr>
          <w:sz w:val="20"/>
        </w:rPr>
        <w:sectPr w:rsidR="00934E46">
          <w:headerReference w:type="even" r:id="rId24"/>
          <w:headerReference w:type="default" r:id="rId25"/>
          <w:footerReference w:type="even" r:id="rId26"/>
          <w:footerReference w:type="default" r:id="rId27"/>
          <w:pgSz w:w="12240" w:h="15840"/>
          <w:pgMar w:top="1280" w:right="1300" w:bottom="1020" w:left="1200" w:header="713" w:footer="829" w:gutter="0"/>
          <w:pgNumType w:start="20"/>
          <w:cols w:space="708"/>
        </w:sectPr>
      </w:pPr>
    </w:p>
    <w:p w14:paraId="5B3B57B7" w14:textId="77777777" w:rsidR="00934E46" w:rsidRDefault="00000000">
      <w:pPr>
        <w:pStyle w:val="Akapitzlist"/>
        <w:numPr>
          <w:ilvl w:val="2"/>
          <w:numId w:val="46"/>
        </w:numPr>
        <w:tabs>
          <w:tab w:val="left" w:pos="728"/>
        </w:tabs>
        <w:spacing w:before="121"/>
        <w:ind w:left="223" w:right="111" w:firstLine="0"/>
        <w:jc w:val="both"/>
        <w:rPr>
          <w:sz w:val="20"/>
        </w:rPr>
      </w:pPr>
      <w:r>
        <w:rPr>
          <w:b/>
          <w:sz w:val="20"/>
        </w:rPr>
        <w:lastRenderedPageBreak/>
        <w:t xml:space="preserve">Cement </w:t>
      </w:r>
      <w:r>
        <w:rPr>
          <w:sz w:val="20"/>
        </w:rPr>
        <w:t>– spoiwo hydrauliczne, którego dodatek ma regulować czas rozpadu emulsji oraz poprawić parametry wytrzymałościowe mieszanki</w:t>
      </w:r>
      <w:r>
        <w:rPr>
          <w:spacing w:val="4"/>
          <w:sz w:val="20"/>
        </w:rPr>
        <w:t xml:space="preserve"> </w:t>
      </w:r>
      <w:r>
        <w:rPr>
          <w:sz w:val="20"/>
        </w:rPr>
        <w:t>MCE.</w:t>
      </w:r>
    </w:p>
    <w:p w14:paraId="0EA0ECC9" w14:textId="77777777" w:rsidR="00934E46" w:rsidRDefault="00000000">
      <w:pPr>
        <w:pStyle w:val="Akapitzlist"/>
        <w:numPr>
          <w:ilvl w:val="2"/>
          <w:numId w:val="46"/>
        </w:numPr>
        <w:tabs>
          <w:tab w:val="left" w:pos="731"/>
        </w:tabs>
        <w:ind w:left="223" w:right="117" w:firstLine="0"/>
        <w:jc w:val="both"/>
        <w:rPr>
          <w:sz w:val="20"/>
        </w:rPr>
      </w:pPr>
      <w:r>
        <w:rPr>
          <w:b/>
          <w:sz w:val="20"/>
        </w:rPr>
        <w:t xml:space="preserve">Wzajemna tolerancja środków wiążących </w:t>
      </w:r>
      <w:r>
        <w:rPr>
          <w:sz w:val="20"/>
        </w:rPr>
        <w:t>– tolerancja emulsji asfaltowej z cementem ze względu na rozpad emulsji oraz wiązanie spoiw</w:t>
      </w:r>
      <w:r>
        <w:rPr>
          <w:spacing w:val="-2"/>
          <w:sz w:val="20"/>
        </w:rPr>
        <w:t xml:space="preserve"> </w:t>
      </w:r>
      <w:r>
        <w:rPr>
          <w:sz w:val="20"/>
        </w:rPr>
        <w:t>hydraulicznych.</w:t>
      </w:r>
    </w:p>
    <w:p w14:paraId="4EA8A4AC" w14:textId="77777777" w:rsidR="00934E46" w:rsidRDefault="00000000">
      <w:pPr>
        <w:pStyle w:val="Akapitzlist"/>
        <w:numPr>
          <w:ilvl w:val="2"/>
          <w:numId w:val="46"/>
        </w:numPr>
        <w:tabs>
          <w:tab w:val="left" w:pos="810"/>
        </w:tabs>
        <w:ind w:left="223" w:right="119" w:firstLine="0"/>
        <w:jc w:val="both"/>
        <w:rPr>
          <w:sz w:val="20"/>
        </w:rPr>
      </w:pPr>
      <w:r>
        <w:rPr>
          <w:b/>
          <w:sz w:val="20"/>
        </w:rPr>
        <w:t xml:space="preserve">Wbudowanie na zimno </w:t>
      </w:r>
      <w:r>
        <w:rPr>
          <w:sz w:val="20"/>
        </w:rPr>
        <w:t>– proces mieszania i zagęszczania mieszanki MCE, która poprzez rodzaj zastosowanych materiałów wiążących zawierających bitum lub spoiwo hydrauliczne może być wbudowywana w temperaturze</w:t>
      </w:r>
      <w:r>
        <w:rPr>
          <w:spacing w:val="-1"/>
          <w:sz w:val="20"/>
        </w:rPr>
        <w:t xml:space="preserve"> </w:t>
      </w:r>
      <w:r>
        <w:rPr>
          <w:sz w:val="20"/>
        </w:rPr>
        <w:t>otoczenia.</w:t>
      </w:r>
    </w:p>
    <w:p w14:paraId="36C24987" w14:textId="77777777" w:rsidR="00934E46" w:rsidRDefault="00000000">
      <w:pPr>
        <w:pStyle w:val="Akapitzlist"/>
        <w:numPr>
          <w:ilvl w:val="2"/>
          <w:numId w:val="46"/>
        </w:numPr>
        <w:tabs>
          <w:tab w:val="left" w:pos="829"/>
        </w:tabs>
        <w:ind w:left="223" w:right="118" w:firstLine="0"/>
        <w:jc w:val="both"/>
        <w:rPr>
          <w:sz w:val="20"/>
        </w:rPr>
      </w:pPr>
      <w:r>
        <w:rPr>
          <w:b/>
          <w:sz w:val="20"/>
        </w:rPr>
        <w:t xml:space="preserve">Optymalna zawartość płynów </w:t>
      </w:r>
      <w:r>
        <w:rPr>
          <w:sz w:val="20"/>
        </w:rPr>
        <w:t>– zawartość wody i asfaltu pozwalająca na osiągnięcie maksymalnej gęstości objętościową w przyjętej metodzie zagęszczania próbek (odpowiednik wilgotności optymalnej dla</w:t>
      </w:r>
      <w:r>
        <w:rPr>
          <w:spacing w:val="-14"/>
          <w:sz w:val="20"/>
        </w:rPr>
        <w:t xml:space="preserve"> </w:t>
      </w:r>
      <w:r>
        <w:rPr>
          <w:sz w:val="20"/>
        </w:rPr>
        <w:t>gruntów).</w:t>
      </w:r>
    </w:p>
    <w:p w14:paraId="568BA139" w14:textId="77777777" w:rsidR="00934E46" w:rsidRDefault="00934E46">
      <w:pPr>
        <w:pStyle w:val="Tekstpodstawowy"/>
        <w:spacing w:before="11"/>
        <w:rPr>
          <w:sz w:val="18"/>
        </w:rPr>
      </w:pPr>
    </w:p>
    <w:p w14:paraId="45B4F819" w14:textId="77777777" w:rsidR="00934E46" w:rsidRDefault="00000000">
      <w:pPr>
        <w:pStyle w:val="Akapitzlist"/>
        <w:numPr>
          <w:ilvl w:val="2"/>
          <w:numId w:val="46"/>
        </w:numPr>
        <w:tabs>
          <w:tab w:val="left" w:pos="952"/>
        </w:tabs>
        <w:ind w:left="223" w:right="121" w:firstLine="62"/>
        <w:jc w:val="both"/>
        <w:rPr>
          <w:sz w:val="20"/>
        </w:rPr>
      </w:pPr>
      <w:r>
        <w:rPr>
          <w:sz w:val="20"/>
        </w:rPr>
        <w:t>Pozostałe określenia podstawowe są zgodne z obowiązującymi, odpowiednimi polskimi normami, z definicjami podanymi w ST D-M-00.00.00 "Wymagania ogólne" pkt 1.4 i „ Instrukcji projektowania i wbudowywania mieszanek mineralno – cementowo – emulsyjnych (MCE)” Wersja z dnia 10.09.2014 Gdańsk</w:t>
      </w:r>
      <w:r>
        <w:rPr>
          <w:spacing w:val="-26"/>
          <w:sz w:val="20"/>
        </w:rPr>
        <w:t xml:space="preserve"> </w:t>
      </w:r>
      <w:r>
        <w:rPr>
          <w:sz w:val="20"/>
        </w:rPr>
        <w:t>2014</w:t>
      </w:r>
    </w:p>
    <w:p w14:paraId="4A9EC29B" w14:textId="77777777" w:rsidR="00934E46" w:rsidRDefault="00934E46">
      <w:pPr>
        <w:pStyle w:val="Tekstpodstawowy"/>
        <w:rPr>
          <w:sz w:val="22"/>
        </w:rPr>
      </w:pPr>
    </w:p>
    <w:p w14:paraId="479C80E3" w14:textId="77777777" w:rsidR="00934E46" w:rsidRDefault="00934E46">
      <w:pPr>
        <w:pStyle w:val="Tekstpodstawowy"/>
        <w:spacing w:before="4"/>
        <w:rPr>
          <w:sz w:val="18"/>
        </w:rPr>
      </w:pPr>
    </w:p>
    <w:p w14:paraId="5A09505E" w14:textId="77777777" w:rsidR="00934E46" w:rsidRDefault="00000000">
      <w:pPr>
        <w:pStyle w:val="Nagwek2"/>
        <w:numPr>
          <w:ilvl w:val="1"/>
          <w:numId w:val="46"/>
        </w:numPr>
        <w:tabs>
          <w:tab w:val="left" w:pos="576"/>
        </w:tabs>
        <w:spacing w:before="1" w:line="240" w:lineRule="auto"/>
        <w:ind w:hanging="353"/>
      </w:pPr>
      <w:r>
        <w:t>OGÓLNE WYMAGANIA DOTYCZĄCE</w:t>
      </w:r>
      <w:r>
        <w:rPr>
          <w:spacing w:val="-3"/>
        </w:rPr>
        <w:t xml:space="preserve"> </w:t>
      </w:r>
      <w:r>
        <w:t>ROBÓT</w:t>
      </w:r>
    </w:p>
    <w:p w14:paraId="325D0010" w14:textId="77777777" w:rsidR="00934E46" w:rsidRDefault="00000000">
      <w:pPr>
        <w:pStyle w:val="Tekstpodstawowy"/>
        <w:spacing w:before="56"/>
        <w:ind w:left="223"/>
        <w:jc w:val="both"/>
      </w:pPr>
      <w:r>
        <w:t>Ogólne wymagania dotyczące robót podano w ST D-M-00.00.00 "Wymagania ogólne" pkt 1.5.</w:t>
      </w:r>
    </w:p>
    <w:p w14:paraId="34D83E74" w14:textId="77777777" w:rsidR="00934E46" w:rsidRDefault="00934E46">
      <w:pPr>
        <w:pStyle w:val="Tekstpodstawowy"/>
        <w:spacing w:before="1"/>
        <w:rPr>
          <w:sz w:val="21"/>
        </w:rPr>
      </w:pPr>
    </w:p>
    <w:p w14:paraId="66E0BD68" w14:textId="77777777" w:rsidR="00934E46" w:rsidRDefault="00000000">
      <w:pPr>
        <w:pStyle w:val="Nagwek2"/>
        <w:numPr>
          <w:ilvl w:val="0"/>
          <w:numId w:val="46"/>
        </w:numPr>
        <w:tabs>
          <w:tab w:val="left" w:pos="423"/>
        </w:tabs>
        <w:spacing w:line="240" w:lineRule="auto"/>
        <w:ind w:left="422" w:hanging="200"/>
      </w:pPr>
      <w:r>
        <w:t>MATERIAŁY</w:t>
      </w:r>
    </w:p>
    <w:p w14:paraId="56CF33BE" w14:textId="77777777" w:rsidR="00934E46" w:rsidRDefault="00934E46">
      <w:pPr>
        <w:pStyle w:val="Tekstpodstawowy"/>
        <w:spacing w:before="1"/>
        <w:rPr>
          <w:b/>
          <w:sz w:val="21"/>
        </w:rPr>
      </w:pPr>
    </w:p>
    <w:p w14:paraId="6600EE9E" w14:textId="77777777" w:rsidR="00934E46" w:rsidRDefault="00000000">
      <w:pPr>
        <w:pStyle w:val="Akapitzlist"/>
        <w:numPr>
          <w:ilvl w:val="1"/>
          <w:numId w:val="46"/>
        </w:numPr>
        <w:tabs>
          <w:tab w:val="left" w:pos="576"/>
        </w:tabs>
        <w:ind w:hanging="353"/>
        <w:rPr>
          <w:b/>
          <w:sz w:val="20"/>
        </w:rPr>
      </w:pPr>
      <w:r>
        <w:rPr>
          <w:b/>
          <w:sz w:val="20"/>
        </w:rPr>
        <w:t>OGÓLNE WYMAGANIA DOTYCZĄCE</w:t>
      </w:r>
      <w:r>
        <w:rPr>
          <w:b/>
          <w:spacing w:val="-3"/>
          <w:sz w:val="20"/>
        </w:rPr>
        <w:t xml:space="preserve"> </w:t>
      </w:r>
      <w:r>
        <w:rPr>
          <w:b/>
          <w:sz w:val="20"/>
        </w:rPr>
        <w:t>MATERIAŁÓW</w:t>
      </w:r>
    </w:p>
    <w:p w14:paraId="4CCF0122" w14:textId="77777777" w:rsidR="00934E46" w:rsidRDefault="00000000">
      <w:pPr>
        <w:pStyle w:val="Tekstpodstawowy"/>
        <w:spacing w:before="59"/>
        <w:ind w:left="223" w:right="112"/>
        <w:jc w:val="both"/>
      </w:pPr>
      <w:r>
        <w:t>Ogólne wymagania dotyczące materiałów, ich pozyskiwania i składowania, podano w ST D-M-00.00.00 "Wymagania ogólne" pkt 2.</w:t>
      </w:r>
    </w:p>
    <w:p w14:paraId="3C6B581C" w14:textId="77777777" w:rsidR="00934E46" w:rsidRDefault="00000000">
      <w:pPr>
        <w:pStyle w:val="Tekstpodstawowy"/>
        <w:ind w:left="223" w:right="116"/>
        <w:jc w:val="both"/>
      </w:pPr>
      <w:r>
        <w:t>Ostateczną przydatność stosowanych materiałów należy określić na podstawie badań gotowej mieszanki MCE. Możliwe jest, że pomimo spełnienia wymagań na etapie doboru materiałów gotowa mieszanka MCE nie osiągnie wymaganych parametrów. Wówczas należy ponownie przeprowadzić proces projektowania mieszanki MCE zmieniając jej składniki lub ich proporcje.</w:t>
      </w:r>
    </w:p>
    <w:p w14:paraId="7D1FED14" w14:textId="77777777" w:rsidR="00934E46" w:rsidRDefault="00934E46">
      <w:pPr>
        <w:pStyle w:val="Tekstpodstawowy"/>
        <w:spacing w:before="3"/>
        <w:rPr>
          <w:sz w:val="17"/>
        </w:rPr>
      </w:pPr>
    </w:p>
    <w:p w14:paraId="4CD72056" w14:textId="77777777" w:rsidR="00934E46" w:rsidRDefault="00000000">
      <w:pPr>
        <w:pStyle w:val="Nagwek2"/>
        <w:numPr>
          <w:ilvl w:val="1"/>
          <w:numId w:val="46"/>
        </w:numPr>
        <w:tabs>
          <w:tab w:val="left" w:pos="574"/>
        </w:tabs>
        <w:spacing w:line="229" w:lineRule="exact"/>
        <w:ind w:left="573" w:hanging="351"/>
      </w:pPr>
      <w:r>
        <w:t>Materiały wyjściowe do produkcji</w:t>
      </w:r>
      <w:r>
        <w:rPr>
          <w:spacing w:val="-6"/>
        </w:rPr>
        <w:t xml:space="preserve"> </w:t>
      </w:r>
      <w:r>
        <w:t>MCE</w:t>
      </w:r>
    </w:p>
    <w:p w14:paraId="740057AF" w14:textId="77777777" w:rsidR="00934E46" w:rsidRDefault="00000000">
      <w:pPr>
        <w:pStyle w:val="Tekstpodstawowy"/>
        <w:spacing w:line="276" w:lineRule="auto"/>
        <w:ind w:left="362" w:right="245" w:hanging="140"/>
      </w:pPr>
      <w:r>
        <w:t>Do wytwarzania mieszanek mineralno-cementowo-emulsyjnych należy stosować następujące materiały wyjściowe: destrukt,</w:t>
      </w:r>
    </w:p>
    <w:p w14:paraId="4C30C99D" w14:textId="77777777" w:rsidR="00934E46" w:rsidRDefault="00000000">
      <w:pPr>
        <w:pStyle w:val="Tekstpodstawowy"/>
        <w:spacing w:line="196" w:lineRule="exact"/>
        <w:ind w:left="362"/>
      </w:pPr>
      <w:r>
        <w:t>istniejący materiał podbudowy drogi (skruszony grunt stab. cementem)</w:t>
      </w:r>
    </w:p>
    <w:p w14:paraId="06B35B63" w14:textId="77777777" w:rsidR="00934E46" w:rsidRDefault="00000000">
      <w:pPr>
        <w:pStyle w:val="Tekstpodstawowy"/>
        <w:spacing w:before="31" w:line="273" w:lineRule="auto"/>
        <w:ind w:left="362" w:right="7433"/>
      </w:pPr>
      <w:r>
        <w:t>kruszywo</w:t>
      </w:r>
      <w:r>
        <w:rPr>
          <w:spacing w:val="-7"/>
        </w:rPr>
        <w:t xml:space="preserve"> </w:t>
      </w:r>
      <w:r>
        <w:t>doziarniające, spoiwa hydrauliczne, emulsję asfaltową, wodę</w:t>
      </w:r>
    </w:p>
    <w:p w14:paraId="29C5A627" w14:textId="77777777" w:rsidR="00934E46" w:rsidRDefault="00934E46">
      <w:pPr>
        <w:pStyle w:val="Tekstpodstawowy"/>
        <w:spacing w:before="4"/>
        <w:rPr>
          <w:sz w:val="22"/>
        </w:rPr>
      </w:pPr>
    </w:p>
    <w:p w14:paraId="1E84010F" w14:textId="77777777" w:rsidR="00934E46" w:rsidRDefault="00000000">
      <w:pPr>
        <w:pStyle w:val="Nagwek2"/>
        <w:numPr>
          <w:ilvl w:val="1"/>
          <w:numId w:val="46"/>
        </w:numPr>
        <w:tabs>
          <w:tab w:val="left" w:pos="576"/>
        </w:tabs>
        <w:spacing w:line="240" w:lineRule="auto"/>
        <w:ind w:hanging="353"/>
      </w:pPr>
      <w:r>
        <w:t>WYMAGANIA DLA</w:t>
      </w:r>
      <w:r>
        <w:rPr>
          <w:spacing w:val="-2"/>
        </w:rPr>
        <w:t xml:space="preserve"> </w:t>
      </w:r>
      <w:r>
        <w:t>MATERIAŁÓW</w:t>
      </w:r>
    </w:p>
    <w:p w14:paraId="49295C96" w14:textId="77777777" w:rsidR="00934E46" w:rsidRDefault="00934E46">
      <w:pPr>
        <w:pStyle w:val="Tekstpodstawowy"/>
        <w:spacing w:before="10"/>
        <w:rPr>
          <w:b/>
          <w:sz w:val="24"/>
        </w:rPr>
      </w:pPr>
    </w:p>
    <w:p w14:paraId="52D1D2EA" w14:textId="77777777" w:rsidR="00934E46" w:rsidRDefault="00000000">
      <w:pPr>
        <w:pStyle w:val="Akapitzlist"/>
        <w:numPr>
          <w:ilvl w:val="2"/>
          <w:numId w:val="46"/>
        </w:numPr>
        <w:tabs>
          <w:tab w:val="left" w:pos="725"/>
        </w:tabs>
        <w:ind w:hanging="502"/>
        <w:jc w:val="both"/>
        <w:rPr>
          <w:b/>
          <w:sz w:val="20"/>
        </w:rPr>
      </w:pPr>
      <w:r>
        <w:rPr>
          <w:b/>
          <w:sz w:val="20"/>
        </w:rPr>
        <w:t>Destrukt</w:t>
      </w:r>
    </w:p>
    <w:p w14:paraId="56952E7A" w14:textId="77777777" w:rsidR="00934E46" w:rsidRDefault="00934E46">
      <w:pPr>
        <w:pStyle w:val="Tekstpodstawowy"/>
        <w:spacing w:before="3"/>
        <w:rPr>
          <w:b/>
          <w:sz w:val="24"/>
        </w:rPr>
      </w:pPr>
    </w:p>
    <w:p w14:paraId="3424E57F" w14:textId="77777777" w:rsidR="00934E46" w:rsidRDefault="00000000">
      <w:pPr>
        <w:pStyle w:val="Tekstpodstawowy"/>
        <w:tabs>
          <w:tab w:val="left" w:pos="1121"/>
          <w:tab w:val="left" w:pos="2342"/>
          <w:tab w:val="left" w:pos="4443"/>
          <w:tab w:val="left" w:pos="5021"/>
          <w:tab w:val="left" w:pos="7083"/>
          <w:tab w:val="left" w:pos="9004"/>
        </w:tabs>
        <w:spacing w:line="273" w:lineRule="auto"/>
        <w:ind w:left="223" w:right="480"/>
      </w:pPr>
      <w:r>
        <w:t>Destrukt</w:t>
      </w:r>
      <w:r>
        <w:tab/>
        <w:t xml:space="preserve">to  </w:t>
      </w:r>
      <w:r>
        <w:rPr>
          <w:spacing w:val="12"/>
        </w:rPr>
        <w:t xml:space="preserve"> </w:t>
      </w:r>
      <w:r>
        <w:t>materiał</w:t>
      </w:r>
      <w:r>
        <w:tab/>
        <w:t>mineralno-bitumiczny</w:t>
      </w:r>
      <w:r>
        <w:tab/>
        <w:t>(tzn.</w:t>
      </w:r>
      <w:r>
        <w:tab/>
        <w:t>mineralno-asfaltowy,</w:t>
      </w:r>
      <w:r>
        <w:tab/>
        <w:t>mineralno-smołowy</w:t>
      </w:r>
      <w:r>
        <w:tab/>
      </w:r>
      <w:r>
        <w:rPr>
          <w:spacing w:val="-7"/>
        </w:rPr>
        <w:t xml:space="preserve">lub </w:t>
      </w:r>
      <w:r>
        <w:t>mieszany), mineralno-cementowy lub mineralny powstały w wyniku frezowania</w:t>
      </w:r>
      <w:r>
        <w:rPr>
          <w:spacing w:val="-5"/>
        </w:rPr>
        <w:t xml:space="preserve"> </w:t>
      </w:r>
      <w:r>
        <w:t>lub</w:t>
      </w:r>
    </w:p>
    <w:p w14:paraId="0685178D" w14:textId="77777777" w:rsidR="00934E46" w:rsidRDefault="00000000">
      <w:pPr>
        <w:pStyle w:val="Tekstpodstawowy"/>
        <w:tabs>
          <w:tab w:val="left" w:pos="2121"/>
          <w:tab w:val="left" w:pos="5502"/>
          <w:tab w:val="left" w:pos="6702"/>
        </w:tabs>
        <w:spacing w:before="1" w:line="273" w:lineRule="auto"/>
        <w:ind w:left="223" w:right="874"/>
      </w:pPr>
      <w:r>
        <w:t>pokruszenia</w:t>
      </w:r>
      <w:r>
        <w:rPr>
          <w:spacing w:val="46"/>
        </w:rPr>
        <w:t xml:space="preserve"> </w:t>
      </w:r>
      <w:r>
        <w:t>jednej</w:t>
      </w:r>
      <w:r>
        <w:tab/>
        <w:t xml:space="preserve">lub   kilku </w:t>
      </w:r>
      <w:r>
        <w:rPr>
          <w:spacing w:val="9"/>
        </w:rPr>
        <w:t xml:space="preserve"> </w:t>
      </w:r>
      <w:r>
        <w:t>warstw</w:t>
      </w:r>
      <w:r>
        <w:rPr>
          <w:spacing w:val="45"/>
        </w:rPr>
        <w:t xml:space="preserve"> </w:t>
      </w:r>
      <w:r>
        <w:t>konstrukcyjnych</w:t>
      </w:r>
      <w:r>
        <w:tab/>
        <w:t>nawierzchni</w:t>
      </w:r>
      <w:r>
        <w:tab/>
        <w:t xml:space="preserve">w temperaturze </w:t>
      </w:r>
      <w:r>
        <w:rPr>
          <w:spacing w:val="-2"/>
        </w:rPr>
        <w:t xml:space="preserve">otoczenia. </w:t>
      </w:r>
      <w:r>
        <w:t>Uziarnienie destruktu powinno być ciągłe i spełniać następujące</w:t>
      </w:r>
      <w:r>
        <w:rPr>
          <w:spacing w:val="-5"/>
        </w:rPr>
        <w:t xml:space="preserve"> </w:t>
      </w:r>
      <w:r>
        <w:t>wymagania:</w:t>
      </w:r>
    </w:p>
    <w:p w14:paraId="3AE52A9B" w14:textId="77777777" w:rsidR="00934E46" w:rsidRDefault="00000000">
      <w:pPr>
        <w:pStyle w:val="Akapitzlist"/>
        <w:numPr>
          <w:ilvl w:val="0"/>
          <w:numId w:val="45"/>
        </w:numPr>
        <w:tabs>
          <w:tab w:val="left" w:pos="926"/>
          <w:tab w:val="left" w:pos="927"/>
        </w:tabs>
        <w:spacing w:before="2"/>
        <w:ind w:hanging="709"/>
        <w:rPr>
          <w:sz w:val="20"/>
        </w:rPr>
      </w:pPr>
      <w:r>
        <w:rPr>
          <w:sz w:val="20"/>
        </w:rPr>
        <w:t>zawartość nadziarna od 31,5 do 63 mm do 20</w:t>
      </w:r>
      <w:r>
        <w:rPr>
          <w:spacing w:val="1"/>
          <w:sz w:val="20"/>
        </w:rPr>
        <w:t xml:space="preserve"> </w:t>
      </w:r>
      <w:r>
        <w:rPr>
          <w:sz w:val="20"/>
        </w:rPr>
        <w:t>%,</w:t>
      </w:r>
    </w:p>
    <w:p w14:paraId="04A0407F" w14:textId="77777777" w:rsidR="00934E46" w:rsidRDefault="00000000">
      <w:pPr>
        <w:pStyle w:val="Akapitzlist"/>
        <w:numPr>
          <w:ilvl w:val="0"/>
          <w:numId w:val="45"/>
        </w:numPr>
        <w:tabs>
          <w:tab w:val="left" w:pos="926"/>
          <w:tab w:val="left" w:pos="927"/>
        </w:tabs>
        <w:spacing w:before="34"/>
        <w:ind w:hanging="709"/>
        <w:rPr>
          <w:sz w:val="20"/>
        </w:rPr>
      </w:pPr>
      <w:r>
        <w:rPr>
          <w:sz w:val="20"/>
        </w:rPr>
        <w:t>zawartość ziaren mniejszych od 31,5mm do 100 %,</w:t>
      </w:r>
    </w:p>
    <w:p w14:paraId="12D706DB" w14:textId="77777777" w:rsidR="00934E46" w:rsidRDefault="00000000">
      <w:pPr>
        <w:pStyle w:val="Akapitzlist"/>
        <w:numPr>
          <w:ilvl w:val="0"/>
          <w:numId w:val="45"/>
        </w:numPr>
        <w:tabs>
          <w:tab w:val="left" w:pos="926"/>
          <w:tab w:val="left" w:pos="927"/>
        </w:tabs>
        <w:spacing w:before="34"/>
        <w:ind w:hanging="709"/>
        <w:rPr>
          <w:sz w:val="20"/>
        </w:rPr>
      </w:pPr>
      <w:r>
        <w:rPr>
          <w:sz w:val="20"/>
        </w:rPr>
        <w:t>zawartość ziaren mniejszych od 0,063 mm do 5</w:t>
      </w:r>
      <w:r>
        <w:rPr>
          <w:spacing w:val="-2"/>
          <w:sz w:val="20"/>
        </w:rPr>
        <w:t xml:space="preserve"> </w:t>
      </w:r>
      <w:r>
        <w:rPr>
          <w:sz w:val="20"/>
        </w:rPr>
        <w:t>%.</w:t>
      </w:r>
    </w:p>
    <w:p w14:paraId="5E2EB44E" w14:textId="77777777" w:rsidR="00934E46" w:rsidRDefault="00934E46">
      <w:pPr>
        <w:pStyle w:val="Tekstpodstawowy"/>
        <w:spacing w:before="2"/>
        <w:rPr>
          <w:sz w:val="19"/>
        </w:rPr>
      </w:pPr>
    </w:p>
    <w:p w14:paraId="40C80FBE" w14:textId="77777777" w:rsidR="00934E46" w:rsidRDefault="00000000">
      <w:pPr>
        <w:pStyle w:val="Tekstpodstawowy"/>
        <w:spacing w:before="1"/>
        <w:ind w:left="223" w:right="158"/>
        <w:jc w:val="both"/>
      </w:pPr>
      <w:r>
        <w:t>Destrukt</w:t>
      </w:r>
      <w:r>
        <w:rPr>
          <w:spacing w:val="-1"/>
        </w:rPr>
        <w:t xml:space="preserve"> </w:t>
      </w:r>
      <w:r>
        <w:t>nie</w:t>
      </w:r>
      <w:r>
        <w:rPr>
          <w:spacing w:val="-3"/>
        </w:rPr>
        <w:t xml:space="preserve"> </w:t>
      </w:r>
      <w:r>
        <w:t>powinien</w:t>
      </w:r>
      <w:r>
        <w:rPr>
          <w:spacing w:val="-4"/>
        </w:rPr>
        <w:t xml:space="preserve"> </w:t>
      </w:r>
      <w:r>
        <w:t>zawierać</w:t>
      </w:r>
      <w:r>
        <w:rPr>
          <w:spacing w:val="-2"/>
        </w:rPr>
        <w:t xml:space="preserve"> </w:t>
      </w:r>
      <w:r>
        <w:t>zanieczyszczeń</w:t>
      </w:r>
      <w:r>
        <w:rPr>
          <w:spacing w:val="-4"/>
        </w:rPr>
        <w:t xml:space="preserve"> </w:t>
      </w:r>
      <w:r>
        <w:t>obcych</w:t>
      </w:r>
      <w:r>
        <w:rPr>
          <w:spacing w:val="-4"/>
        </w:rPr>
        <w:t xml:space="preserve"> </w:t>
      </w:r>
      <w:r>
        <w:t>ani</w:t>
      </w:r>
      <w:r>
        <w:rPr>
          <w:spacing w:val="-3"/>
        </w:rPr>
        <w:t xml:space="preserve"> </w:t>
      </w:r>
      <w:r>
        <w:t>organicznych.</w:t>
      </w:r>
      <w:r>
        <w:rPr>
          <w:spacing w:val="-3"/>
        </w:rPr>
        <w:t xml:space="preserve"> </w:t>
      </w:r>
      <w:r>
        <w:t>Dopuszczalny</w:t>
      </w:r>
      <w:r>
        <w:rPr>
          <w:spacing w:val="-4"/>
        </w:rPr>
        <w:t xml:space="preserve"> </w:t>
      </w:r>
      <w:r>
        <w:t>poziom</w:t>
      </w:r>
      <w:r>
        <w:rPr>
          <w:spacing w:val="-6"/>
        </w:rPr>
        <w:t xml:space="preserve"> </w:t>
      </w:r>
      <w:r>
        <w:t>zanieczyszczeń</w:t>
      </w:r>
      <w:r>
        <w:rPr>
          <w:spacing w:val="-4"/>
        </w:rPr>
        <w:t xml:space="preserve"> </w:t>
      </w:r>
      <w:r>
        <w:t>jest następujący:</w:t>
      </w:r>
    </w:p>
    <w:p w14:paraId="5610CC15" w14:textId="77777777" w:rsidR="00934E46" w:rsidRDefault="00000000">
      <w:pPr>
        <w:pStyle w:val="Akapitzlist"/>
        <w:numPr>
          <w:ilvl w:val="0"/>
          <w:numId w:val="44"/>
        </w:numPr>
        <w:tabs>
          <w:tab w:val="left" w:pos="339"/>
        </w:tabs>
        <w:spacing w:line="226" w:lineRule="exact"/>
        <w:rPr>
          <w:sz w:val="20"/>
        </w:rPr>
      </w:pPr>
      <w:r>
        <w:rPr>
          <w:sz w:val="20"/>
        </w:rPr>
        <w:t>zanieczyszczenia organiczne, ocena wizualna - brak</w:t>
      </w:r>
      <w:r>
        <w:rPr>
          <w:spacing w:val="2"/>
          <w:sz w:val="20"/>
        </w:rPr>
        <w:t xml:space="preserve"> </w:t>
      </w:r>
      <w:r>
        <w:rPr>
          <w:sz w:val="20"/>
        </w:rPr>
        <w:t>zanieczyszczeń,</w:t>
      </w:r>
    </w:p>
    <w:p w14:paraId="5D721639" w14:textId="77777777" w:rsidR="00934E46" w:rsidRDefault="00934E46">
      <w:pPr>
        <w:spacing w:line="226" w:lineRule="exact"/>
        <w:rPr>
          <w:sz w:val="20"/>
        </w:rPr>
        <w:sectPr w:rsidR="00934E46">
          <w:pgSz w:w="12240" w:h="15840"/>
          <w:pgMar w:top="1280" w:right="1300" w:bottom="1020" w:left="1200" w:header="713" w:footer="829" w:gutter="0"/>
          <w:cols w:space="708"/>
        </w:sectPr>
      </w:pPr>
    </w:p>
    <w:p w14:paraId="7CCB6551" w14:textId="77777777" w:rsidR="00934E46" w:rsidRDefault="00000000">
      <w:pPr>
        <w:pStyle w:val="Tekstpodstawowy"/>
        <w:tabs>
          <w:tab w:val="left" w:pos="926"/>
        </w:tabs>
        <w:spacing w:before="121"/>
        <w:ind w:left="458" w:right="1537" w:hanging="125"/>
      </w:pPr>
      <w:r>
        <w:lastRenderedPageBreak/>
        <w:t>3.</w:t>
      </w:r>
      <w:r>
        <w:tab/>
        <w:t xml:space="preserve">zanieczyszczenia obce </w:t>
      </w:r>
      <w:r>
        <w:rPr>
          <w:spacing w:val="-3"/>
        </w:rPr>
        <w:t xml:space="preserve">wg </w:t>
      </w:r>
      <w:r>
        <w:t>PN-EN 933-11„Badania geometrycznych właściwości kruszyw. Część 11: Klasyfikacja składników kruszywa grubego z recyklingu”, Σ (Rb, Rg, X)≤ 1 %</w:t>
      </w:r>
      <w:r>
        <w:rPr>
          <w:spacing w:val="-34"/>
        </w:rPr>
        <w:t xml:space="preserve"> </w:t>
      </w:r>
      <w:r>
        <w:t>m/m.</w:t>
      </w:r>
    </w:p>
    <w:p w14:paraId="21FAC1C0" w14:textId="77777777" w:rsidR="00934E46" w:rsidRDefault="00000000">
      <w:pPr>
        <w:pStyle w:val="Tekstpodstawowy"/>
        <w:spacing w:line="229" w:lineRule="exact"/>
        <w:ind w:left="338"/>
      </w:pPr>
      <w:r>
        <w:t>Dodatkowo dla destruktu należy określić, w celach informacyjnych:</w:t>
      </w:r>
    </w:p>
    <w:p w14:paraId="2BE796D4" w14:textId="77777777" w:rsidR="00934E46" w:rsidRDefault="00000000">
      <w:pPr>
        <w:pStyle w:val="Akapitzlist"/>
        <w:numPr>
          <w:ilvl w:val="1"/>
          <w:numId w:val="44"/>
        </w:numPr>
        <w:tabs>
          <w:tab w:val="left" w:pos="627"/>
        </w:tabs>
        <w:spacing w:before="2" w:line="256" w:lineRule="auto"/>
        <w:ind w:right="1314" w:hanging="185"/>
        <w:rPr>
          <w:sz w:val="20"/>
        </w:rPr>
      </w:pPr>
      <w:r>
        <w:tab/>
      </w:r>
      <w:r>
        <w:rPr>
          <w:sz w:val="20"/>
        </w:rPr>
        <w:t>rodzaj lepiszcza w destrukcie (smoła, asfalt). Oznaczenie rodzaju lepiszcza należy</w:t>
      </w:r>
      <w:r>
        <w:rPr>
          <w:spacing w:val="-34"/>
          <w:sz w:val="20"/>
        </w:rPr>
        <w:t xml:space="preserve"> </w:t>
      </w:r>
      <w:r>
        <w:rPr>
          <w:sz w:val="20"/>
        </w:rPr>
        <w:t>przeprowadzić organoleptycznie</w:t>
      </w:r>
    </w:p>
    <w:p w14:paraId="6E91FFB4" w14:textId="77777777" w:rsidR="00934E46" w:rsidRDefault="00000000">
      <w:pPr>
        <w:pStyle w:val="Akapitzlist"/>
        <w:numPr>
          <w:ilvl w:val="1"/>
          <w:numId w:val="44"/>
        </w:numPr>
        <w:tabs>
          <w:tab w:val="left" w:pos="476"/>
        </w:tabs>
        <w:spacing w:before="22" w:line="259" w:lineRule="auto"/>
        <w:ind w:right="2201" w:hanging="185"/>
        <w:rPr>
          <w:sz w:val="20"/>
        </w:rPr>
      </w:pPr>
      <w:r>
        <w:rPr>
          <w:sz w:val="20"/>
        </w:rPr>
        <w:t>stosunek materiału związanego do niezwiązanego – ocenę przeprowadza się wizualnie</w:t>
      </w:r>
      <w:r>
        <w:rPr>
          <w:spacing w:val="-27"/>
          <w:sz w:val="20"/>
        </w:rPr>
        <w:t xml:space="preserve"> </w:t>
      </w:r>
      <w:r>
        <w:rPr>
          <w:sz w:val="20"/>
        </w:rPr>
        <w:t>z dokładnością do 10</w:t>
      </w:r>
      <w:r>
        <w:rPr>
          <w:spacing w:val="1"/>
          <w:sz w:val="20"/>
        </w:rPr>
        <w:t xml:space="preserve"> </w:t>
      </w:r>
      <w:r>
        <w:rPr>
          <w:sz w:val="20"/>
        </w:rPr>
        <w:t>%.</w:t>
      </w:r>
    </w:p>
    <w:p w14:paraId="720BA189" w14:textId="77777777" w:rsidR="00934E46" w:rsidRDefault="00934E46">
      <w:pPr>
        <w:pStyle w:val="Tekstpodstawowy"/>
        <w:rPr>
          <w:sz w:val="25"/>
        </w:rPr>
      </w:pPr>
    </w:p>
    <w:p w14:paraId="4340FC6E" w14:textId="77777777" w:rsidR="00934E46" w:rsidRDefault="00000000">
      <w:pPr>
        <w:pStyle w:val="Nagwek2"/>
        <w:numPr>
          <w:ilvl w:val="2"/>
          <w:numId w:val="46"/>
        </w:numPr>
        <w:tabs>
          <w:tab w:val="left" w:pos="720"/>
        </w:tabs>
        <w:spacing w:line="240" w:lineRule="auto"/>
        <w:ind w:left="719" w:hanging="502"/>
        <w:jc w:val="both"/>
      </w:pPr>
      <w:r>
        <w:t>Istniejący materiał</w:t>
      </w:r>
      <w:r>
        <w:rPr>
          <w:spacing w:val="2"/>
        </w:rPr>
        <w:t xml:space="preserve"> </w:t>
      </w:r>
      <w:r>
        <w:t>podbudowy</w:t>
      </w:r>
    </w:p>
    <w:p w14:paraId="2F20E4F3" w14:textId="77777777" w:rsidR="00934E46" w:rsidRDefault="00000000">
      <w:pPr>
        <w:pStyle w:val="Tekstpodstawowy"/>
        <w:spacing w:before="22" w:line="264" w:lineRule="auto"/>
        <w:ind w:left="218" w:right="563"/>
        <w:jc w:val="both"/>
      </w:pPr>
      <w:r>
        <w:t>Wykonawca pobierze próbki i wykona badania u istniejącego materiału podbudowy pod kątem przydatności do wykonania mieszanki MCE. Na podstawie badan określi ilość i rodzaj kruszywa odziarniającego oraz pozostałe składniki mieszanki (w recepcie MCE).</w:t>
      </w:r>
    </w:p>
    <w:p w14:paraId="1BFC01B7" w14:textId="77777777" w:rsidR="00934E46" w:rsidRDefault="00934E46">
      <w:pPr>
        <w:pStyle w:val="Tekstpodstawowy"/>
        <w:spacing w:before="2"/>
      </w:pPr>
    </w:p>
    <w:p w14:paraId="2DDA8F3D" w14:textId="77777777" w:rsidR="00934E46" w:rsidRDefault="00000000">
      <w:pPr>
        <w:pStyle w:val="Nagwek2"/>
        <w:numPr>
          <w:ilvl w:val="2"/>
          <w:numId w:val="43"/>
        </w:numPr>
        <w:tabs>
          <w:tab w:val="left" w:pos="840"/>
        </w:tabs>
        <w:ind w:hanging="502"/>
        <w:jc w:val="both"/>
      </w:pPr>
      <w:r>
        <w:t>Kruszywo</w:t>
      </w:r>
      <w:r>
        <w:rPr>
          <w:spacing w:val="-11"/>
        </w:rPr>
        <w:t xml:space="preserve"> </w:t>
      </w:r>
      <w:r>
        <w:t>doziarniające</w:t>
      </w:r>
    </w:p>
    <w:p w14:paraId="34B5F51F" w14:textId="77777777" w:rsidR="00934E46" w:rsidRDefault="00000000">
      <w:pPr>
        <w:pStyle w:val="Tekstpodstawowy"/>
        <w:spacing w:line="276" w:lineRule="auto"/>
        <w:ind w:left="338" w:right="115"/>
        <w:jc w:val="both"/>
      </w:pPr>
      <w:r>
        <w:t>Kruszywo doziarniające do mieszanki mineralno-cementowo-emulsyjnej powinno spełniać wymagania normy PN- EN 13242 „Kruszywa do niezwiązanych i związanych hydraulicznie materiałów stosowanych w obiektach budowlanych i budownictwie</w:t>
      </w:r>
      <w:r>
        <w:rPr>
          <w:spacing w:val="-1"/>
        </w:rPr>
        <w:t xml:space="preserve"> </w:t>
      </w:r>
      <w:r>
        <w:t>drogowym”.</w:t>
      </w:r>
    </w:p>
    <w:p w14:paraId="4389778F" w14:textId="77777777" w:rsidR="00934E46" w:rsidRDefault="00000000">
      <w:pPr>
        <w:pStyle w:val="Tekstpodstawowy"/>
        <w:spacing w:line="276" w:lineRule="auto"/>
        <w:ind w:left="338" w:right="145"/>
        <w:jc w:val="both"/>
      </w:pPr>
      <w:r>
        <w:t>Dopuszczone jest stosowanie kruszywa drobnego, kruszywa grubego oraz kruszywa o ciągłym uziarnieniu. Wymagania dla kruszyw podano w tablicy 2.1.</w:t>
      </w:r>
    </w:p>
    <w:p w14:paraId="0BBC85DD" w14:textId="77777777" w:rsidR="00934E46" w:rsidRDefault="00934E46">
      <w:pPr>
        <w:pStyle w:val="Tekstpodstawowy"/>
        <w:rPr>
          <w:sz w:val="22"/>
        </w:rPr>
      </w:pPr>
    </w:p>
    <w:p w14:paraId="5A682BC0" w14:textId="77777777" w:rsidR="00934E46" w:rsidRDefault="00000000">
      <w:pPr>
        <w:pStyle w:val="Nagwek2"/>
        <w:numPr>
          <w:ilvl w:val="2"/>
          <w:numId w:val="43"/>
        </w:numPr>
        <w:tabs>
          <w:tab w:val="left" w:pos="840"/>
        </w:tabs>
        <w:spacing w:line="240" w:lineRule="auto"/>
        <w:ind w:hanging="502"/>
      </w:pPr>
      <w:r>
        <w:t>Emulsja asfaltowa</w:t>
      </w:r>
    </w:p>
    <w:p w14:paraId="696354FE" w14:textId="77777777" w:rsidR="00934E46" w:rsidRDefault="00000000">
      <w:pPr>
        <w:pStyle w:val="Tekstpodstawowy"/>
        <w:spacing w:before="32" w:line="273" w:lineRule="auto"/>
        <w:ind w:left="338" w:right="257"/>
      </w:pPr>
      <w:r>
        <w:t>Należy stosować emulację kationową przeznaczoną do mieszanek mineralno-cementowo-emulsyjnych C60B10 R według PN-EN 13808 „Asfalty i lepiszcza asfaltowe. Zasady klasyfikacji kationowych emulsji asfaltowych”.</w:t>
      </w:r>
    </w:p>
    <w:p w14:paraId="22C071DC" w14:textId="77777777" w:rsidR="00934E46" w:rsidRDefault="00000000">
      <w:pPr>
        <w:pStyle w:val="Tekstpodstawowy"/>
        <w:spacing w:line="229" w:lineRule="exact"/>
        <w:ind w:left="338"/>
      </w:pPr>
      <w:r>
        <w:t>Zaleca się, aby emulsja spełniała dodatkowo następujące warunki:</w:t>
      </w:r>
    </w:p>
    <w:p w14:paraId="4BDCD9BE" w14:textId="77777777" w:rsidR="00934E46" w:rsidRDefault="00000000">
      <w:pPr>
        <w:pStyle w:val="Akapitzlist"/>
        <w:numPr>
          <w:ilvl w:val="0"/>
          <w:numId w:val="42"/>
        </w:numPr>
        <w:tabs>
          <w:tab w:val="left" w:pos="613"/>
        </w:tabs>
        <w:spacing w:before="41" w:line="273" w:lineRule="auto"/>
        <w:ind w:right="568" w:hanging="185"/>
        <w:rPr>
          <w:sz w:val="20"/>
        </w:rPr>
      </w:pPr>
      <w:r>
        <w:rPr>
          <w:sz w:val="20"/>
        </w:rPr>
        <w:t xml:space="preserve">rodzaj asfaltu: 50/70 lub 70/100 </w:t>
      </w:r>
      <w:r>
        <w:rPr>
          <w:spacing w:val="-3"/>
          <w:sz w:val="20"/>
        </w:rPr>
        <w:t xml:space="preserve">wg </w:t>
      </w:r>
      <w:r>
        <w:rPr>
          <w:sz w:val="20"/>
        </w:rPr>
        <w:t>PN-EN 12591 „Asfalty i lepiszcza asfaltowe. Wymagania dla asfaltów drogowych”,</w:t>
      </w:r>
    </w:p>
    <w:p w14:paraId="729A192C" w14:textId="77777777" w:rsidR="00934E46" w:rsidRDefault="00000000">
      <w:pPr>
        <w:pStyle w:val="Akapitzlist"/>
        <w:numPr>
          <w:ilvl w:val="0"/>
          <w:numId w:val="42"/>
        </w:numPr>
        <w:tabs>
          <w:tab w:val="left" w:pos="926"/>
          <w:tab w:val="left" w:pos="927"/>
        </w:tabs>
        <w:spacing w:before="3"/>
        <w:ind w:left="926" w:hanging="593"/>
        <w:rPr>
          <w:sz w:val="20"/>
        </w:rPr>
      </w:pPr>
      <w:r>
        <w:rPr>
          <w:sz w:val="20"/>
        </w:rPr>
        <w:t>brak rozpuszczalników i</w:t>
      </w:r>
      <w:r>
        <w:rPr>
          <w:spacing w:val="-6"/>
          <w:sz w:val="20"/>
        </w:rPr>
        <w:t xml:space="preserve"> </w:t>
      </w:r>
      <w:r>
        <w:rPr>
          <w:sz w:val="20"/>
        </w:rPr>
        <w:t>topników,</w:t>
      </w:r>
    </w:p>
    <w:p w14:paraId="1CC4B44F" w14:textId="77777777" w:rsidR="00934E46" w:rsidRDefault="00000000">
      <w:pPr>
        <w:pStyle w:val="Akapitzlist"/>
        <w:numPr>
          <w:ilvl w:val="0"/>
          <w:numId w:val="42"/>
        </w:numPr>
        <w:tabs>
          <w:tab w:val="left" w:pos="926"/>
          <w:tab w:val="left" w:pos="927"/>
        </w:tabs>
        <w:spacing w:before="30"/>
        <w:ind w:left="926" w:hanging="593"/>
        <w:rPr>
          <w:sz w:val="20"/>
        </w:rPr>
      </w:pPr>
      <w:r>
        <w:rPr>
          <w:sz w:val="20"/>
        </w:rPr>
        <w:t>emulsja powinna charakteryzować się dobrą tolerancją ze</w:t>
      </w:r>
      <w:r>
        <w:rPr>
          <w:spacing w:val="-5"/>
          <w:sz w:val="20"/>
        </w:rPr>
        <w:t xml:space="preserve"> </w:t>
      </w:r>
      <w:r>
        <w:rPr>
          <w:sz w:val="20"/>
        </w:rPr>
        <w:t>spoiwem.</w:t>
      </w:r>
    </w:p>
    <w:p w14:paraId="4145EFF9" w14:textId="77777777" w:rsidR="00934E46" w:rsidRDefault="00934E46">
      <w:pPr>
        <w:pStyle w:val="Tekstpodstawowy"/>
        <w:spacing w:before="3"/>
        <w:rPr>
          <w:sz w:val="29"/>
        </w:rPr>
      </w:pPr>
    </w:p>
    <w:p w14:paraId="331402EB" w14:textId="77777777" w:rsidR="00934E46" w:rsidRDefault="00000000">
      <w:pPr>
        <w:pStyle w:val="Tekstpodstawowy"/>
        <w:spacing w:line="256" w:lineRule="auto"/>
        <w:ind w:left="338" w:right="508"/>
      </w:pPr>
      <w:r>
        <w:rPr>
          <w:b/>
        </w:rPr>
        <w:t>Tablica 2.1</w:t>
      </w:r>
      <w:r>
        <w:t>. Wymagania wobec kruszyw do mieszanek MCE wg PN-EN 13242 „Kruszywa  do niezwiązanych i związanych hydraulicznie materiałów stosowanych w obiektach budowlanych i</w:t>
      </w:r>
      <w:r>
        <w:rPr>
          <w:spacing w:val="-35"/>
        </w:rPr>
        <w:t xml:space="preserve"> </w:t>
      </w:r>
      <w:r>
        <w:t>budownictwie drogowym”.</w:t>
      </w:r>
    </w:p>
    <w:p w14:paraId="21C0B495" w14:textId="77777777" w:rsidR="00934E46" w:rsidRDefault="00934E46">
      <w:pPr>
        <w:pStyle w:val="Tekstpodstawowy"/>
        <w:spacing w:before="2"/>
        <w:rPr>
          <w:sz w:val="27"/>
        </w:rPr>
      </w:pPr>
    </w:p>
    <w:tbl>
      <w:tblPr>
        <w:tblStyle w:val="TableNormal"/>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5960"/>
        <w:gridCol w:w="2561"/>
      </w:tblGrid>
      <w:tr w:rsidR="00934E46" w14:paraId="08A26215" w14:textId="77777777">
        <w:trPr>
          <w:trHeight w:val="964"/>
        </w:trPr>
        <w:tc>
          <w:tcPr>
            <w:tcW w:w="581" w:type="dxa"/>
          </w:tcPr>
          <w:p w14:paraId="78DC8F58" w14:textId="77777777" w:rsidR="00934E46" w:rsidRDefault="00934E46">
            <w:pPr>
              <w:pStyle w:val="TableParagraph"/>
              <w:spacing w:before="8"/>
              <w:rPr>
                <w:sz w:val="21"/>
              </w:rPr>
            </w:pPr>
          </w:p>
          <w:p w14:paraId="40740D4B" w14:textId="77777777" w:rsidR="00934E46" w:rsidRDefault="00000000">
            <w:pPr>
              <w:pStyle w:val="TableParagraph"/>
              <w:ind w:left="148"/>
              <w:rPr>
                <w:b/>
                <w:sz w:val="20"/>
              </w:rPr>
            </w:pPr>
            <w:r>
              <w:rPr>
                <w:b/>
                <w:sz w:val="20"/>
              </w:rPr>
              <w:t>Lp.</w:t>
            </w:r>
          </w:p>
        </w:tc>
        <w:tc>
          <w:tcPr>
            <w:tcW w:w="5960" w:type="dxa"/>
          </w:tcPr>
          <w:p w14:paraId="3F2EC67F" w14:textId="77777777" w:rsidR="00934E46" w:rsidRDefault="00934E46">
            <w:pPr>
              <w:pStyle w:val="TableParagraph"/>
              <w:spacing w:before="8"/>
              <w:rPr>
                <w:sz w:val="21"/>
              </w:rPr>
            </w:pPr>
          </w:p>
          <w:p w14:paraId="0081BE39" w14:textId="77777777" w:rsidR="00934E46" w:rsidRDefault="00000000">
            <w:pPr>
              <w:pStyle w:val="TableParagraph"/>
              <w:ind w:left="2337" w:right="2518"/>
              <w:jc w:val="center"/>
              <w:rPr>
                <w:b/>
                <w:sz w:val="20"/>
              </w:rPr>
            </w:pPr>
            <w:r>
              <w:rPr>
                <w:b/>
                <w:sz w:val="20"/>
              </w:rPr>
              <w:t>Właściwości</w:t>
            </w:r>
          </w:p>
        </w:tc>
        <w:tc>
          <w:tcPr>
            <w:tcW w:w="2561" w:type="dxa"/>
          </w:tcPr>
          <w:p w14:paraId="0C6B3A25" w14:textId="77777777" w:rsidR="00934E46" w:rsidRDefault="00000000">
            <w:pPr>
              <w:pStyle w:val="TableParagraph"/>
              <w:spacing w:line="264" w:lineRule="auto"/>
              <w:ind w:left="856" w:hanging="320"/>
              <w:rPr>
                <w:b/>
                <w:sz w:val="20"/>
              </w:rPr>
            </w:pPr>
            <w:r>
              <w:rPr>
                <w:b/>
                <w:sz w:val="20"/>
              </w:rPr>
              <w:t>Wymagania dla kruszyw</w:t>
            </w:r>
          </w:p>
        </w:tc>
      </w:tr>
      <w:tr w:rsidR="00934E46" w14:paraId="4FE58E50" w14:textId="77777777">
        <w:trPr>
          <w:trHeight w:val="690"/>
        </w:trPr>
        <w:tc>
          <w:tcPr>
            <w:tcW w:w="581" w:type="dxa"/>
            <w:vMerge w:val="restart"/>
          </w:tcPr>
          <w:p w14:paraId="589966ED" w14:textId="77777777" w:rsidR="00934E46" w:rsidRDefault="00934E46">
            <w:pPr>
              <w:pStyle w:val="TableParagraph"/>
              <w:spacing w:before="4"/>
              <w:rPr>
                <w:sz w:val="19"/>
              </w:rPr>
            </w:pPr>
          </w:p>
          <w:p w14:paraId="100E8980" w14:textId="77777777" w:rsidR="00934E46" w:rsidRDefault="00000000">
            <w:pPr>
              <w:pStyle w:val="TableParagraph"/>
              <w:ind w:left="129"/>
              <w:rPr>
                <w:sz w:val="20"/>
              </w:rPr>
            </w:pPr>
            <w:r>
              <w:rPr>
                <w:sz w:val="20"/>
              </w:rPr>
              <w:t>1.</w:t>
            </w:r>
          </w:p>
        </w:tc>
        <w:tc>
          <w:tcPr>
            <w:tcW w:w="5960" w:type="dxa"/>
            <w:vMerge w:val="restart"/>
          </w:tcPr>
          <w:p w14:paraId="18BDA4CE" w14:textId="77777777" w:rsidR="00934E46" w:rsidRDefault="00934E46">
            <w:pPr>
              <w:pStyle w:val="TableParagraph"/>
              <w:spacing w:before="4"/>
              <w:rPr>
                <w:sz w:val="19"/>
              </w:rPr>
            </w:pPr>
          </w:p>
          <w:p w14:paraId="3E683A3E" w14:textId="77777777" w:rsidR="00934E46" w:rsidRDefault="00000000">
            <w:pPr>
              <w:pStyle w:val="TableParagraph"/>
              <w:ind w:left="97"/>
              <w:rPr>
                <w:sz w:val="20"/>
              </w:rPr>
            </w:pPr>
            <w:r>
              <w:rPr>
                <w:sz w:val="20"/>
              </w:rPr>
              <w:t>Zestaw sit # (zestaw podstawowy plus zestaw 1)</w:t>
            </w:r>
          </w:p>
        </w:tc>
        <w:tc>
          <w:tcPr>
            <w:tcW w:w="2561" w:type="dxa"/>
          </w:tcPr>
          <w:p w14:paraId="3F8F3A56" w14:textId="77777777" w:rsidR="00934E46" w:rsidRDefault="00000000">
            <w:pPr>
              <w:pStyle w:val="TableParagraph"/>
              <w:tabs>
                <w:tab w:val="left" w:pos="532"/>
                <w:tab w:val="left" w:pos="2229"/>
              </w:tabs>
              <w:spacing w:before="2" w:line="225" w:lineRule="exact"/>
              <w:ind w:left="100"/>
              <w:rPr>
                <w:sz w:val="20"/>
              </w:rPr>
            </w:pPr>
            <w:r>
              <w:rPr>
                <w:sz w:val="20"/>
              </w:rPr>
              <w:t>0;</w:t>
            </w:r>
            <w:r>
              <w:rPr>
                <w:sz w:val="20"/>
              </w:rPr>
              <w:tab/>
              <w:t xml:space="preserve">0,063;    1;   2;  </w:t>
            </w:r>
            <w:r>
              <w:rPr>
                <w:spacing w:val="23"/>
                <w:sz w:val="20"/>
              </w:rPr>
              <w:t xml:space="preserve"> </w:t>
            </w:r>
            <w:r>
              <w:rPr>
                <w:sz w:val="20"/>
              </w:rPr>
              <w:t>4;</w:t>
            </w:r>
            <w:r>
              <w:rPr>
                <w:sz w:val="20"/>
              </w:rPr>
              <w:tab/>
            </w:r>
            <w:r>
              <w:rPr>
                <w:w w:val="95"/>
                <w:sz w:val="20"/>
              </w:rPr>
              <w:t>5,6;</w:t>
            </w:r>
          </w:p>
          <w:p w14:paraId="74BDB89A" w14:textId="77777777" w:rsidR="00934E46" w:rsidRDefault="00000000">
            <w:pPr>
              <w:pStyle w:val="TableParagraph"/>
              <w:spacing w:line="225" w:lineRule="exact"/>
              <w:ind w:left="100"/>
              <w:rPr>
                <w:sz w:val="20"/>
              </w:rPr>
            </w:pPr>
            <w:r>
              <w:rPr>
                <w:sz w:val="20"/>
              </w:rPr>
              <w:t>8; 11,2; 16; 22,4; 31,5;</w:t>
            </w:r>
          </w:p>
          <w:p w14:paraId="2D5FD11A" w14:textId="77777777" w:rsidR="00934E46" w:rsidRDefault="00000000">
            <w:pPr>
              <w:pStyle w:val="TableParagraph"/>
              <w:spacing w:before="5" w:line="212" w:lineRule="exact"/>
              <w:ind w:left="100"/>
              <w:rPr>
                <w:sz w:val="20"/>
              </w:rPr>
            </w:pPr>
            <w:r>
              <w:rPr>
                <w:sz w:val="20"/>
              </w:rPr>
              <w:t>45; 56; 63; 90</w:t>
            </w:r>
          </w:p>
        </w:tc>
      </w:tr>
      <w:tr w:rsidR="00934E46" w14:paraId="6D76D1B2" w14:textId="77777777">
        <w:trPr>
          <w:trHeight w:val="460"/>
        </w:trPr>
        <w:tc>
          <w:tcPr>
            <w:tcW w:w="581" w:type="dxa"/>
            <w:vMerge/>
            <w:tcBorders>
              <w:top w:val="nil"/>
            </w:tcBorders>
          </w:tcPr>
          <w:p w14:paraId="349171EC" w14:textId="77777777" w:rsidR="00934E46" w:rsidRDefault="00934E46">
            <w:pPr>
              <w:rPr>
                <w:sz w:val="2"/>
                <w:szCs w:val="2"/>
              </w:rPr>
            </w:pPr>
          </w:p>
        </w:tc>
        <w:tc>
          <w:tcPr>
            <w:tcW w:w="5960" w:type="dxa"/>
            <w:vMerge/>
            <w:tcBorders>
              <w:top w:val="nil"/>
            </w:tcBorders>
          </w:tcPr>
          <w:p w14:paraId="4ACC42ED" w14:textId="77777777" w:rsidR="00934E46" w:rsidRDefault="00934E46">
            <w:pPr>
              <w:rPr>
                <w:sz w:val="2"/>
                <w:szCs w:val="2"/>
              </w:rPr>
            </w:pPr>
          </w:p>
        </w:tc>
        <w:tc>
          <w:tcPr>
            <w:tcW w:w="2561" w:type="dxa"/>
          </w:tcPr>
          <w:p w14:paraId="19304FEC" w14:textId="77777777" w:rsidR="00934E46" w:rsidRDefault="00000000">
            <w:pPr>
              <w:pStyle w:val="TableParagraph"/>
              <w:spacing w:before="7" w:line="224" w:lineRule="exact"/>
              <w:ind w:left="774" w:hanging="284"/>
              <w:rPr>
                <w:sz w:val="20"/>
              </w:rPr>
            </w:pPr>
            <w:r>
              <w:rPr>
                <w:sz w:val="20"/>
              </w:rPr>
              <w:t>Wszystkie frakcje dozwolone</w:t>
            </w:r>
          </w:p>
        </w:tc>
      </w:tr>
      <w:tr w:rsidR="00934E46" w14:paraId="711046BA" w14:textId="77777777">
        <w:trPr>
          <w:trHeight w:val="690"/>
        </w:trPr>
        <w:tc>
          <w:tcPr>
            <w:tcW w:w="581" w:type="dxa"/>
          </w:tcPr>
          <w:p w14:paraId="02578604" w14:textId="77777777" w:rsidR="00934E46" w:rsidRDefault="00000000">
            <w:pPr>
              <w:pStyle w:val="TableParagraph"/>
              <w:spacing w:before="2"/>
              <w:ind w:left="129"/>
              <w:rPr>
                <w:sz w:val="20"/>
              </w:rPr>
            </w:pPr>
            <w:r>
              <w:rPr>
                <w:sz w:val="20"/>
              </w:rPr>
              <w:t>2.</w:t>
            </w:r>
          </w:p>
        </w:tc>
        <w:tc>
          <w:tcPr>
            <w:tcW w:w="5960" w:type="dxa"/>
          </w:tcPr>
          <w:p w14:paraId="72BCEDBD" w14:textId="77777777" w:rsidR="00934E46" w:rsidRDefault="00000000">
            <w:pPr>
              <w:pStyle w:val="TableParagraph"/>
              <w:spacing w:before="6" w:line="235" w:lineRule="auto"/>
              <w:ind w:left="97" w:right="737"/>
              <w:rPr>
                <w:sz w:val="20"/>
              </w:rPr>
            </w:pPr>
            <w:r>
              <w:rPr>
                <w:sz w:val="20"/>
              </w:rPr>
              <w:t>Ogólne granice i tolerancje uziarnienia kruszywa grubego na sitach pośrednich wg PN-EN 933-1</w:t>
            </w:r>
          </w:p>
        </w:tc>
        <w:tc>
          <w:tcPr>
            <w:tcW w:w="2561" w:type="dxa"/>
          </w:tcPr>
          <w:p w14:paraId="54F964E5" w14:textId="77777777" w:rsidR="00934E46" w:rsidRDefault="00000000">
            <w:pPr>
              <w:pStyle w:val="TableParagraph"/>
              <w:spacing w:before="6" w:line="232" w:lineRule="auto"/>
              <w:ind w:left="762" w:right="878"/>
              <w:jc w:val="center"/>
              <w:rPr>
                <w:sz w:val="20"/>
              </w:rPr>
            </w:pPr>
            <w:r>
              <w:rPr>
                <w:position w:val="2"/>
                <w:sz w:val="20"/>
              </w:rPr>
              <w:t xml:space="preserve">G </w:t>
            </w:r>
            <w:r>
              <w:rPr>
                <w:sz w:val="13"/>
              </w:rPr>
              <w:t xml:space="preserve">C </w:t>
            </w:r>
            <w:r>
              <w:rPr>
                <w:spacing w:val="-3"/>
                <w:position w:val="2"/>
                <w:sz w:val="20"/>
              </w:rPr>
              <w:t xml:space="preserve">80/20 </w:t>
            </w:r>
            <w:r>
              <w:rPr>
                <w:position w:val="2"/>
                <w:sz w:val="20"/>
              </w:rPr>
              <w:t>G</w:t>
            </w:r>
            <w:r>
              <w:rPr>
                <w:sz w:val="13"/>
              </w:rPr>
              <w:t>F</w:t>
            </w:r>
            <w:r>
              <w:rPr>
                <w:position w:val="2"/>
                <w:sz w:val="20"/>
              </w:rPr>
              <w:t>80</w:t>
            </w:r>
          </w:p>
          <w:p w14:paraId="7EA0920F" w14:textId="77777777" w:rsidR="00934E46" w:rsidRDefault="00000000">
            <w:pPr>
              <w:pStyle w:val="TableParagraph"/>
              <w:spacing w:line="209" w:lineRule="exact"/>
              <w:ind w:left="763" w:right="878"/>
              <w:jc w:val="center"/>
              <w:rPr>
                <w:sz w:val="20"/>
              </w:rPr>
            </w:pPr>
            <w:r>
              <w:rPr>
                <w:position w:val="2"/>
                <w:sz w:val="20"/>
              </w:rPr>
              <w:t>G</w:t>
            </w:r>
            <w:r>
              <w:rPr>
                <w:sz w:val="13"/>
              </w:rPr>
              <w:t>A</w:t>
            </w:r>
            <w:r>
              <w:rPr>
                <w:position w:val="2"/>
                <w:sz w:val="20"/>
              </w:rPr>
              <w:t>75</w:t>
            </w:r>
          </w:p>
        </w:tc>
      </w:tr>
      <w:tr w:rsidR="00934E46" w14:paraId="18683B8A" w14:textId="77777777">
        <w:trPr>
          <w:trHeight w:val="460"/>
        </w:trPr>
        <w:tc>
          <w:tcPr>
            <w:tcW w:w="581" w:type="dxa"/>
          </w:tcPr>
          <w:p w14:paraId="18764263" w14:textId="77777777" w:rsidR="00934E46" w:rsidRDefault="00000000">
            <w:pPr>
              <w:pStyle w:val="TableParagraph"/>
              <w:ind w:left="129"/>
              <w:rPr>
                <w:sz w:val="20"/>
              </w:rPr>
            </w:pPr>
            <w:r>
              <w:rPr>
                <w:sz w:val="20"/>
              </w:rPr>
              <w:t>3.</w:t>
            </w:r>
          </w:p>
        </w:tc>
        <w:tc>
          <w:tcPr>
            <w:tcW w:w="5960" w:type="dxa"/>
          </w:tcPr>
          <w:p w14:paraId="0BDD8A56" w14:textId="77777777" w:rsidR="00934E46" w:rsidRDefault="00000000">
            <w:pPr>
              <w:pStyle w:val="TableParagraph"/>
              <w:spacing w:before="4" w:line="228" w:lineRule="exact"/>
              <w:ind w:left="97" w:right="737"/>
              <w:rPr>
                <w:sz w:val="20"/>
              </w:rPr>
            </w:pPr>
            <w:r>
              <w:rPr>
                <w:sz w:val="20"/>
              </w:rPr>
              <w:t>Ogólne granice i tolerancje uziarnienia kruszywa grubego na sitach pośrednich wg PN-EN 933-1</w:t>
            </w:r>
          </w:p>
        </w:tc>
        <w:tc>
          <w:tcPr>
            <w:tcW w:w="2561" w:type="dxa"/>
          </w:tcPr>
          <w:p w14:paraId="4D10CBD3" w14:textId="77777777" w:rsidR="00934E46" w:rsidRDefault="00000000">
            <w:pPr>
              <w:pStyle w:val="TableParagraph"/>
              <w:spacing w:line="234" w:lineRule="exact"/>
              <w:ind w:left="757"/>
              <w:rPr>
                <w:sz w:val="20"/>
              </w:rPr>
            </w:pPr>
            <w:r>
              <w:rPr>
                <w:position w:val="2"/>
                <w:sz w:val="20"/>
              </w:rPr>
              <w:t xml:space="preserve">GT </w:t>
            </w:r>
            <w:r>
              <w:rPr>
                <w:sz w:val="13"/>
              </w:rPr>
              <w:t xml:space="preserve">C </w:t>
            </w:r>
            <w:r>
              <w:rPr>
                <w:position w:val="2"/>
                <w:sz w:val="20"/>
              </w:rPr>
              <w:t>25/15</w:t>
            </w:r>
          </w:p>
        </w:tc>
      </w:tr>
      <w:tr w:rsidR="00934E46" w14:paraId="6814637D" w14:textId="77777777">
        <w:trPr>
          <w:trHeight w:val="783"/>
        </w:trPr>
        <w:tc>
          <w:tcPr>
            <w:tcW w:w="581" w:type="dxa"/>
          </w:tcPr>
          <w:p w14:paraId="71C0E775" w14:textId="77777777" w:rsidR="00934E46" w:rsidRDefault="00934E46">
            <w:pPr>
              <w:pStyle w:val="TableParagraph"/>
              <w:spacing w:before="6"/>
              <w:rPr>
                <w:sz w:val="27"/>
              </w:rPr>
            </w:pPr>
          </w:p>
          <w:p w14:paraId="107C7AE7" w14:textId="77777777" w:rsidR="00934E46" w:rsidRDefault="00000000">
            <w:pPr>
              <w:pStyle w:val="TableParagraph"/>
              <w:ind w:left="129"/>
              <w:rPr>
                <w:sz w:val="20"/>
              </w:rPr>
            </w:pPr>
            <w:r>
              <w:rPr>
                <w:sz w:val="20"/>
              </w:rPr>
              <w:t>4.</w:t>
            </w:r>
          </w:p>
        </w:tc>
        <w:tc>
          <w:tcPr>
            <w:tcW w:w="5960" w:type="dxa"/>
          </w:tcPr>
          <w:p w14:paraId="1283AC17" w14:textId="77777777" w:rsidR="00934E46" w:rsidRDefault="00000000">
            <w:pPr>
              <w:pStyle w:val="TableParagraph"/>
              <w:spacing w:before="2" w:line="336" w:lineRule="auto"/>
              <w:ind w:left="97" w:right="737"/>
              <w:rPr>
                <w:sz w:val="20"/>
              </w:rPr>
            </w:pPr>
            <w:r>
              <w:rPr>
                <w:sz w:val="20"/>
              </w:rPr>
              <w:t>Tolerancje typowego uziarnienia kruszywa drobnego i kruszywa o ciągłym uziarnieniu wg PN-EN 933-1</w:t>
            </w:r>
          </w:p>
        </w:tc>
        <w:tc>
          <w:tcPr>
            <w:tcW w:w="2561" w:type="dxa"/>
          </w:tcPr>
          <w:p w14:paraId="606D9C5C" w14:textId="77777777" w:rsidR="00934E46" w:rsidRDefault="00000000">
            <w:pPr>
              <w:pStyle w:val="TableParagraph"/>
              <w:spacing w:line="326" w:lineRule="auto"/>
              <w:ind w:left="768" w:right="878"/>
              <w:jc w:val="center"/>
              <w:rPr>
                <w:sz w:val="20"/>
              </w:rPr>
            </w:pPr>
            <w:r>
              <w:rPr>
                <w:position w:val="2"/>
                <w:sz w:val="20"/>
              </w:rPr>
              <w:t>GT</w:t>
            </w:r>
            <w:r>
              <w:rPr>
                <w:sz w:val="13"/>
              </w:rPr>
              <w:t>F</w:t>
            </w:r>
            <w:r>
              <w:rPr>
                <w:position w:val="2"/>
                <w:sz w:val="20"/>
              </w:rPr>
              <w:t>10 GT</w:t>
            </w:r>
            <w:r>
              <w:rPr>
                <w:sz w:val="13"/>
              </w:rPr>
              <w:t>A</w:t>
            </w:r>
            <w:r>
              <w:rPr>
                <w:position w:val="2"/>
                <w:sz w:val="20"/>
              </w:rPr>
              <w:t>20</w:t>
            </w:r>
          </w:p>
        </w:tc>
      </w:tr>
      <w:tr w:rsidR="00934E46" w14:paraId="1452FEE6" w14:textId="77777777">
        <w:trPr>
          <w:trHeight w:val="230"/>
        </w:trPr>
        <w:tc>
          <w:tcPr>
            <w:tcW w:w="581" w:type="dxa"/>
            <w:tcBorders>
              <w:bottom w:val="nil"/>
            </w:tcBorders>
          </w:tcPr>
          <w:p w14:paraId="7139AC17" w14:textId="77777777" w:rsidR="00934E46" w:rsidRDefault="00934E46">
            <w:pPr>
              <w:pStyle w:val="TableParagraph"/>
              <w:rPr>
                <w:sz w:val="16"/>
              </w:rPr>
            </w:pPr>
          </w:p>
        </w:tc>
        <w:tc>
          <w:tcPr>
            <w:tcW w:w="5960" w:type="dxa"/>
            <w:tcBorders>
              <w:bottom w:val="nil"/>
            </w:tcBorders>
          </w:tcPr>
          <w:p w14:paraId="4C8BEDF5" w14:textId="77777777" w:rsidR="00934E46" w:rsidRDefault="00000000">
            <w:pPr>
              <w:pStyle w:val="TableParagraph"/>
              <w:spacing w:before="2" w:line="208" w:lineRule="exact"/>
              <w:ind w:left="97"/>
              <w:rPr>
                <w:sz w:val="20"/>
              </w:rPr>
            </w:pPr>
            <w:r>
              <w:rPr>
                <w:sz w:val="20"/>
              </w:rPr>
              <w:t>Kształt kruszywa grubego wg PN-EN 933-4:</w:t>
            </w:r>
          </w:p>
        </w:tc>
        <w:tc>
          <w:tcPr>
            <w:tcW w:w="2561" w:type="dxa"/>
            <w:tcBorders>
              <w:bottom w:val="nil"/>
            </w:tcBorders>
          </w:tcPr>
          <w:p w14:paraId="2F34B6BB" w14:textId="77777777" w:rsidR="00934E46" w:rsidRDefault="00934E46">
            <w:pPr>
              <w:pStyle w:val="TableParagraph"/>
              <w:rPr>
                <w:sz w:val="16"/>
              </w:rPr>
            </w:pPr>
          </w:p>
        </w:tc>
      </w:tr>
    </w:tbl>
    <w:p w14:paraId="4F0984A9" w14:textId="77777777" w:rsidR="00934E46" w:rsidRDefault="00934E46">
      <w:pPr>
        <w:rPr>
          <w:sz w:val="16"/>
        </w:rPr>
        <w:sectPr w:rsidR="00934E46">
          <w:pgSz w:w="12240" w:h="15840"/>
          <w:pgMar w:top="1280" w:right="1300" w:bottom="1020" w:left="1200" w:header="713" w:footer="829" w:gutter="0"/>
          <w:cols w:space="708"/>
        </w:sectPr>
      </w:pPr>
    </w:p>
    <w:p w14:paraId="3B332FB2" w14:textId="77777777" w:rsidR="00934E46" w:rsidRDefault="00934E46">
      <w:pPr>
        <w:pStyle w:val="Tekstpodstawowy"/>
        <w:spacing w:before="1" w:after="1"/>
        <w:rPr>
          <w:sz w:val="11"/>
        </w:rPr>
      </w:pPr>
    </w:p>
    <w:tbl>
      <w:tblPr>
        <w:tblStyle w:val="TableNormal"/>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5960"/>
        <w:gridCol w:w="2561"/>
      </w:tblGrid>
      <w:tr w:rsidR="00934E46" w14:paraId="6C33F2E5" w14:textId="77777777">
        <w:trPr>
          <w:trHeight w:val="269"/>
        </w:trPr>
        <w:tc>
          <w:tcPr>
            <w:tcW w:w="581" w:type="dxa"/>
            <w:vMerge w:val="restart"/>
            <w:tcBorders>
              <w:top w:val="nil"/>
            </w:tcBorders>
          </w:tcPr>
          <w:p w14:paraId="35B99383" w14:textId="77777777" w:rsidR="00934E46" w:rsidRDefault="00000000">
            <w:pPr>
              <w:pStyle w:val="TableParagraph"/>
              <w:spacing w:line="223" w:lineRule="exact"/>
              <w:ind w:left="129"/>
              <w:rPr>
                <w:sz w:val="20"/>
              </w:rPr>
            </w:pPr>
            <w:r>
              <w:rPr>
                <w:sz w:val="20"/>
              </w:rPr>
              <w:t>5.</w:t>
            </w:r>
          </w:p>
        </w:tc>
        <w:tc>
          <w:tcPr>
            <w:tcW w:w="5960" w:type="dxa"/>
            <w:tcBorders>
              <w:top w:val="nil"/>
              <w:bottom w:val="nil"/>
            </w:tcBorders>
          </w:tcPr>
          <w:p w14:paraId="2B5CC5E2" w14:textId="77777777" w:rsidR="00934E46" w:rsidRDefault="00000000">
            <w:pPr>
              <w:pStyle w:val="TableParagraph"/>
              <w:spacing w:line="223" w:lineRule="exact"/>
              <w:ind w:left="97"/>
              <w:rPr>
                <w:sz w:val="20"/>
              </w:rPr>
            </w:pPr>
            <w:r>
              <w:rPr>
                <w:sz w:val="20"/>
              </w:rPr>
              <w:t>- Maksymalne wartości wskaźnika płaskości</w:t>
            </w:r>
          </w:p>
        </w:tc>
        <w:tc>
          <w:tcPr>
            <w:tcW w:w="2561" w:type="dxa"/>
            <w:tcBorders>
              <w:top w:val="nil"/>
              <w:bottom w:val="nil"/>
            </w:tcBorders>
          </w:tcPr>
          <w:p w14:paraId="212038E8" w14:textId="77777777" w:rsidR="00934E46" w:rsidRDefault="00000000">
            <w:pPr>
              <w:pStyle w:val="TableParagraph"/>
              <w:spacing w:line="232" w:lineRule="exact"/>
              <w:ind w:left="825" w:right="758"/>
              <w:jc w:val="center"/>
              <w:rPr>
                <w:sz w:val="13"/>
              </w:rPr>
            </w:pPr>
            <w:r>
              <w:rPr>
                <w:w w:val="90"/>
                <w:position w:val="2"/>
                <w:sz w:val="20"/>
              </w:rPr>
              <w:t xml:space="preserve">Fl </w:t>
            </w:r>
            <w:r>
              <w:rPr>
                <w:w w:val="90"/>
                <w:sz w:val="13"/>
              </w:rPr>
              <w:t>35</w:t>
            </w:r>
          </w:p>
        </w:tc>
      </w:tr>
      <w:tr w:rsidR="00934E46" w14:paraId="6B68F407" w14:textId="77777777">
        <w:trPr>
          <w:trHeight w:val="495"/>
        </w:trPr>
        <w:tc>
          <w:tcPr>
            <w:tcW w:w="581" w:type="dxa"/>
            <w:vMerge/>
            <w:tcBorders>
              <w:top w:val="nil"/>
            </w:tcBorders>
          </w:tcPr>
          <w:p w14:paraId="1FFA3A7F" w14:textId="77777777" w:rsidR="00934E46" w:rsidRDefault="00934E46">
            <w:pPr>
              <w:rPr>
                <w:sz w:val="2"/>
                <w:szCs w:val="2"/>
              </w:rPr>
            </w:pPr>
          </w:p>
        </w:tc>
        <w:tc>
          <w:tcPr>
            <w:tcW w:w="5960" w:type="dxa"/>
            <w:tcBorders>
              <w:top w:val="nil"/>
            </w:tcBorders>
          </w:tcPr>
          <w:p w14:paraId="5DA2E4FD" w14:textId="77777777" w:rsidR="00934E46" w:rsidRDefault="00000000">
            <w:pPr>
              <w:pStyle w:val="TableParagraph"/>
              <w:spacing w:before="35"/>
              <w:ind w:left="97"/>
              <w:rPr>
                <w:sz w:val="20"/>
              </w:rPr>
            </w:pPr>
            <w:r>
              <w:rPr>
                <w:sz w:val="20"/>
              </w:rPr>
              <w:t>- Maksymalne wartości wskaźnika kształtu</w:t>
            </w:r>
          </w:p>
        </w:tc>
        <w:tc>
          <w:tcPr>
            <w:tcW w:w="2561" w:type="dxa"/>
            <w:tcBorders>
              <w:top w:val="nil"/>
            </w:tcBorders>
          </w:tcPr>
          <w:p w14:paraId="4D37A95B" w14:textId="77777777" w:rsidR="00934E46" w:rsidRDefault="00000000">
            <w:pPr>
              <w:pStyle w:val="TableParagraph"/>
              <w:spacing w:before="27"/>
              <w:ind w:left="825" w:right="760"/>
              <w:jc w:val="center"/>
              <w:rPr>
                <w:sz w:val="13"/>
              </w:rPr>
            </w:pPr>
            <w:r>
              <w:rPr>
                <w:w w:val="95"/>
                <w:position w:val="2"/>
                <w:sz w:val="20"/>
              </w:rPr>
              <w:t xml:space="preserve">Sl </w:t>
            </w:r>
            <w:r>
              <w:rPr>
                <w:w w:val="95"/>
                <w:sz w:val="13"/>
              </w:rPr>
              <w:t>40</w:t>
            </w:r>
          </w:p>
        </w:tc>
      </w:tr>
      <w:tr w:rsidR="00934E46" w14:paraId="5EBA7CF4" w14:textId="77777777">
        <w:trPr>
          <w:trHeight w:val="221"/>
        </w:trPr>
        <w:tc>
          <w:tcPr>
            <w:tcW w:w="581" w:type="dxa"/>
            <w:vMerge w:val="restart"/>
          </w:tcPr>
          <w:p w14:paraId="3466A6EE" w14:textId="77777777" w:rsidR="00934E46" w:rsidRDefault="00934E46">
            <w:pPr>
              <w:pStyle w:val="TableParagraph"/>
              <w:spacing w:before="4"/>
              <w:rPr>
                <w:sz w:val="19"/>
              </w:rPr>
            </w:pPr>
          </w:p>
          <w:p w14:paraId="611ED200" w14:textId="77777777" w:rsidR="00934E46" w:rsidRDefault="00000000">
            <w:pPr>
              <w:pStyle w:val="TableParagraph"/>
              <w:ind w:left="129"/>
              <w:rPr>
                <w:sz w:val="20"/>
              </w:rPr>
            </w:pPr>
            <w:r>
              <w:rPr>
                <w:sz w:val="20"/>
              </w:rPr>
              <w:t>6.</w:t>
            </w:r>
          </w:p>
        </w:tc>
        <w:tc>
          <w:tcPr>
            <w:tcW w:w="5960" w:type="dxa"/>
            <w:tcBorders>
              <w:bottom w:val="nil"/>
            </w:tcBorders>
          </w:tcPr>
          <w:p w14:paraId="766B2629" w14:textId="77777777" w:rsidR="00934E46" w:rsidRDefault="00000000">
            <w:pPr>
              <w:pStyle w:val="TableParagraph"/>
              <w:spacing w:line="201" w:lineRule="exact"/>
              <w:ind w:left="97"/>
              <w:rPr>
                <w:sz w:val="20"/>
              </w:rPr>
            </w:pPr>
            <w:r>
              <w:rPr>
                <w:sz w:val="20"/>
              </w:rPr>
              <w:t>Kategorie procentowych zawartości ziaren o powierzchni</w:t>
            </w:r>
          </w:p>
        </w:tc>
        <w:tc>
          <w:tcPr>
            <w:tcW w:w="2561" w:type="dxa"/>
            <w:vMerge w:val="restart"/>
          </w:tcPr>
          <w:p w14:paraId="07A3DCC6" w14:textId="77777777" w:rsidR="00934E46" w:rsidRDefault="00934E46">
            <w:pPr>
              <w:pStyle w:val="TableParagraph"/>
              <w:spacing w:before="4"/>
              <w:rPr>
                <w:sz w:val="19"/>
              </w:rPr>
            </w:pPr>
          </w:p>
          <w:p w14:paraId="34593E5E" w14:textId="77777777" w:rsidR="00934E46" w:rsidRDefault="00000000">
            <w:pPr>
              <w:pStyle w:val="TableParagraph"/>
              <w:ind w:left="768" w:right="878"/>
              <w:jc w:val="center"/>
              <w:rPr>
                <w:sz w:val="20"/>
              </w:rPr>
            </w:pPr>
            <w:r>
              <w:rPr>
                <w:sz w:val="20"/>
              </w:rPr>
              <w:t>C 50/30</w:t>
            </w:r>
          </w:p>
        </w:tc>
      </w:tr>
      <w:tr w:rsidR="00934E46" w14:paraId="5A95AA90" w14:textId="77777777">
        <w:trPr>
          <w:trHeight w:val="209"/>
        </w:trPr>
        <w:tc>
          <w:tcPr>
            <w:tcW w:w="581" w:type="dxa"/>
            <w:vMerge/>
            <w:tcBorders>
              <w:top w:val="nil"/>
            </w:tcBorders>
          </w:tcPr>
          <w:p w14:paraId="3358908E" w14:textId="77777777" w:rsidR="00934E46" w:rsidRDefault="00934E46">
            <w:pPr>
              <w:rPr>
                <w:sz w:val="2"/>
                <w:szCs w:val="2"/>
              </w:rPr>
            </w:pPr>
          </w:p>
        </w:tc>
        <w:tc>
          <w:tcPr>
            <w:tcW w:w="5960" w:type="dxa"/>
            <w:tcBorders>
              <w:top w:val="nil"/>
              <w:bottom w:val="nil"/>
            </w:tcBorders>
          </w:tcPr>
          <w:p w14:paraId="67AE7159" w14:textId="77777777" w:rsidR="00934E46" w:rsidRDefault="00000000">
            <w:pPr>
              <w:pStyle w:val="TableParagraph"/>
              <w:spacing w:line="189" w:lineRule="exact"/>
              <w:ind w:left="97"/>
              <w:rPr>
                <w:sz w:val="20"/>
              </w:rPr>
            </w:pPr>
            <w:r>
              <w:rPr>
                <w:sz w:val="20"/>
              </w:rPr>
              <w:t>przekruszonejlubłamanejorazziarencałkowicie</w:t>
            </w:r>
          </w:p>
        </w:tc>
        <w:tc>
          <w:tcPr>
            <w:tcW w:w="2561" w:type="dxa"/>
            <w:vMerge/>
            <w:tcBorders>
              <w:top w:val="nil"/>
            </w:tcBorders>
          </w:tcPr>
          <w:p w14:paraId="2A3F5467" w14:textId="77777777" w:rsidR="00934E46" w:rsidRDefault="00934E46">
            <w:pPr>
              <w:rPr>
                <w:sz w:val="2"/>
                <w:szCs w:val="2"/>
              </w:rPr>
            </w:pPr>
          </w:p>
        </w:tc>
      </w:tr>
      <w:tr w:rsidR="00934E46" w14:paraId="5690EBBC" w14:textId="77777777">
        <w:trPr>
          <w:trHeight w:val="210"/>
        </w:trPr>
        <w:tc>
          <w:tcPr>
            <w:tcW w:w="581" w:type="dxa"/>
            <w:vMerge/>
            <w:tcBorders>
              <w:top w:val="nil"/>
            </w:tcBorders>
          </w:tcPr>
          <w:p w14:paraId="3ABD4A87" w14:textId="77777777" w:rsidR="00934E46" w:rsidRDefault="00934E46">
            <w:pPr>
              <w:rPr>
                <w:sz w:val="2"/>
                <w:szCs w:val="2"/>
              </w:rPr>
            </w:pPr>
          </w:p>
        </w:tc>
        <w:tc>
          <w:tcPr>
            <w:tcW w:w="5960" w:type="dxa"/>
            <w:tcBorders>
              <w:top w:val="nil"/>
              <w:bottom w:val="nil"/>
            </w:tcBorders>
          </w:tcPr>
          <w:p w14:paraId="0AE0EC52" w14:textId="77777777" w:rsidR="00934E46" w:rsidRDefault="00000000">
            <w:pPr>
              <w:pStyle w:val="TableParagraph"/>
              <w:spacing w:line="190" w:lineRule="exact"/>
              <w:ind w:left="97"/>
              <w:rPr>
                <w:sz w:val="20"/>
              </w:rPr>
            </w:pPr>
            <w:r>
              <w:rPr>
                <w:sz w:val="20"/>
              </w:rPr>
              <w:t>zaokrąglonych w kruszywie grubym wg</w:t>
            </w:r>
          </w:p>
        </w:tc>
        <w:tc>
          <w:tcPr>
            <w:tcW w:w="2561" w:type="dxa"/>
            <w:vMerge/>
            <w:tcBorders>
              <w:top w:val="nil"/>
            </w:tcBorders>
          </w:tcPr>
          <w:p w14:paraId="71D6C001" w14:textId="77777777" w:rsidR="00934E46" w:rsidRDefault="00934E46">
            <w:pPr>
              <w:rPr>
                <w:sz w:val="2"/>
                <w:szCs w:val="2"/>
              </w:rPr>
            </w:pPr>
          </w:p>
        </w:tc>
      </w:tr>
      <w:tr w:rsidR="00934E46" w14:paraId="155EEE8A" w14:textId="77777777">
        <w:trPr>
          <w:trHeight w:val="220"/>
        </w:trPr>
        <w:tc>
          <w:tcPr>
            <w:tcW w:w="581" w:type="dxa"/>
            <w:vMerge/>
            <w:tcBorders>
              <w:top w:val="nil"/>
            </w:tcBorders>
          </w:tcPr>
          <w:p w14:paraId="10B0716D" w14:textId="77777777" w:rsidR="00934E46" w:rsidRDefault="00934E46">
            <w:pPr>
              <w:rPr>
                <w:sz w:val="2"/>
                <w:szCs w:val="2"/>
              </w:rPr>
            </w:pPr>
          </w:p>
        </w:tc>
        <w:tc>
          <w:tcPr>
            <w:tcW w:w="5960" w:type="dxa"/>
            <w:tcBorders>
              <w:top w:val="nil"/>
            </w:tcBorders>
          </w:tcPr>
          <w:p w14:paraId="5BFC2C2D" w14:textId="77777777" w:rsidR="00934E46" w:rsidRDefault="00000000">
            <w:pPr>
              <w:pStyle w:val="TableParagraph"/>
              <w:spacing w:line="200" w:lineRule="exact"/>
              <w:ind w:left="97"/>
              <w:rPr>
                <w:sz w:val="20"/>
              </w:rPr>
            </w:pPr>
            <w:r>
              <w:rPr>
                <w:sz w:val="20"/>
              </w:rPr>
              <w:t>PN-EN 933-5</w:t>
            </w:r>
          </w:p>
        </w:tc>
        <w:tc>
          <w:tcPr>
            <w:tcW w:w="2561" w:type="dxa"/>
            <w:vMerge/>
            <w:tcBorders>
              <w:top w:val="nil"/>
            </w:tcBorders>
          </w:tcPr>
          <w:p w14:paraId="7437A26C" w14:textId="77777777" w:rsidR="00934E46" w:rsidRDefault="00934E46">
            <w:pPr>
              <w:rPr>
                <w:sz w:val="2"/>
                <w:szCs w:val="2"/>
              </w:rPr>
            </w:pPr>
          </w:p>
        </w:tc>
      </w:tr>
      <w:tr w:rsidR="00934E46" w14:paraId="6A2ECD68" w14:textId="77777777">
        <w:trPr>
          <w:trHeight w:val="253"/>
        </w:trPr>
        <w:tc>
          <w:tcPr>
            <w:tcW w:w="581" w:type="dxa"/>
          </w:tcPr>
          <w:p w14:paraId="75F1EDC9" w14:textId="77777777" w:rsidR="00934E46" w:rsidRDefault="00000000">
            <w:pPr>
              <w:pStyle w:val="TableParagraph"/>
              <w:spacing w:line="223" w:lineRule="exact"/>
              <w:ind w:left="129"/>
              <w:rPr>
                <w:sz w:val="20"/>
              </w:rPr>
            </w:pPr>
            <w:r>
              <w:rPr>
                <w:w w:val="99"/>
                <w:sz w:val="20"/>
              </w:rPr>
              <w:t>.</w:t>
            </w:r>
          </w:p>
        </w:tc>
        <w:tc>
          <w:tcPr>
            <w:tcW w:w="5960" w:type="dxa"/>
          </w:tcPr>
          <w:p w14:paraId="5D3C2710" w14:textId="77777777" w:rsidR="00934E46" w:rsidRDefault="00000000">
            <w:pPr>
              <w:pStyle w:val="TableParagraph"/>
              <w:spacing w:before="17" w:line="217" w:lineRule="exact"/>
              <w:ind w:left="97"/>
              <w:rPr>
                <w:sz w:val="20"/>
              </w:rPr>
            </w:pPr>
            <w:r>
              <w:rPr>
                <w:sz w:val="20"/>
              </w:rPr>
              <w:t>Zawartość pyłów wg PN-EN 933-1</w:t>
            </w:r>
          </w:p>
        </w:tc>
        <w:tc>
          <w:tcPr>
            <w:tcW w:w="2561" w:type="dxa"/>
          </w:tcPr>
          <w:p w14:paraId="67B37224" w14:textId="77777777" w:rsidR="00934E46" w:rsidRDefault="00000000">
            <w:pPr>
              <w:pStyle w:val="TableParagraph"/>
              <w:spacing w:before="17" w:line="217" w:lineRule="exact"/>
              <w:ind w:left="676"/>
              <w:rPr>
                <w:sz w:val="20"/>
              </w:rPr>
            </w:pPr>
            <w:r>
              <w:rPr>
                <w:sz w:val="20"/>
              </w:rPr>
              <w:t>f Deklarowana</w:t>
            </w:r>
          </w:p>
        </w:tc>
      </w:tr>
      <w:tr w:rsidR="00934E46" w14:paraId="4D3C7841" w14:textId="77777777">
        <w:trPr>
          <w:trHeight w:val="212"/>
        </w:trPr>
        <w:tc>
          <w:tcPr>
            <w:tcW w:w="581" w:type="dxa"/>
            <w:vMerge w:val="restart"/>
          </w:tcPr>
          <w:p w14:paraId="208AF210" w14:textId="77777777" w:rsidR="00934E46" w:rsidRDefault="00000000">
            <w:pPr>
              <w:pStyle w:val="TableParagraph"/>
              <w:spacing w:line="218" w:lineRule="exact"/>
              <w:ind w:left="129"/>
              <w:rPr>
                <w:sz w:val="20"/>
              </w:rPr>
            </w:pPr>
            <w:r>
              <w:rPr>
                <w:sz w:val="20"/>
              </w:rPr>
              <w:t>8.</w:t>
            </w:r>
          </w:p>
        </w:tc>
        <w:tc>
          <w:tcPr>
            <w:tcW w:w="5960" w:type="dxa"/>
            <w:tcBorders>
              <w:bottom w:val="nil"/>
            </w:tcBorders>
          </w:tcPr>
          <w:p w14:paraId="0D751D24" w14:textId="77777777" w:rsidR="00934E46" w:rsidRDefault="00000000">
            <w:pPr>
              <w:pStyle w:val="TableParagraph"/>
              <w:spacing w:line="193" w:lineRule="exact"/>
              <w:ind w:left="97"/>
              <w:rPr>
                <w:sz w:val="20"/>
              </w:rPr>
            </w:pPr>
            <w:r>
              <w:rPr>
                <w:sz w:val="20"/>
              </w:rPr>
              <w:t>Odporność na rozdrabnianie wg PN-EN 1097-2, kategoria nie</w:t>
            </w:r>
          </w:p>
        </w:tc>
        <w:tc>
          <w:tcPr>
            <w:tcW w:w="2561" w:type="dxa"/>
            <w:vMerge w:val="restart"/>
          </w:tcPr>
          <w:p w14:paraId="60EBB2EF" w14:textId="77777777" w:rsidR="00934E46" w:rsidRDefault="00000000">
            <w:pPr>
              <w:pStyle w:val="TableParagraph"/>
              <w:spacing w:line="222" w:lineRule="exact"/>
              <w:ind w:left="825" w:right="825"/>
              <w:jc w:val="center"/>
              <w:rPr>
                <w:sz w:val="13"/>
              </w:rPr>
            </w:pPr>
            <w:r>
              <w:rPr>
                <w:w w:val="95"/>
                <w:position w:val="2"/>
                <w:sz w:val="20"/>
              </w:rPr>
              <w:t xml:space="preserve">LA </w:t>
            </w:r>
            <w:r>
              <w:rPr>
                <w:w w:val="95"/>
                <w:sz w:val="13"/>
              </w:rPr>
              <w:t>40</w:t>
            </w:r>
          </w:p>
        </w:tc>
      </w:tr>
      <w:tr w:rsidR="00934E46" w14:paraId="1B556FC3" w14:textId="77777777">
        <w:trPr>
          <w:trHeight w:val="215"/>
        </w:trPr>
        <w:tc>
          <w:tcPr>
            <w:tcW w:w="581" w:type="dxa"/>
            <w:vMerge/>
            <w:tcBorders>
              <w:top w:val="nil"/>
            </w:tcBorders>
          </w:tcPr>
          <w:p w14:paraId="23DE3200" w14:textId="77777777" w:rsidR="00934E46" w:rsidRDefault="00934E46">
            <w:pPr>
              <w:rPr>
                <w:sz w:val="2"/>
                <w:szCs w:val="2"/>
              </w:rPr>
            </w:pPr>
          </w:p>
        </w:tc>
        <w:tc>
          <w:tcPr>
            <w:tcW w:w="5960" w:type="dxa"/>
            <w:tcBorders>
              <w:top w:val="nil"/>
            </w:tcBorders>
          </w:tcPr>
          <w:p w14:paraId="1E31026B" w14:textId="77777777" w:rsidR="00934E46" w:rsidRDefault="00000000">
            <w:pPr>
              <w:pStyle w:val="TableParagraph"/>
              <w:spacing w:line="195" w:lineRule="exact"/>
              <w:ind w:left="97"/>
              <w:rPr>
                <w:sz w:val="20"/>
              </w:rPr>
            </w:pPr>
            <w:r>
              <w:rPr>
                <w:sz w:val="20"/>
              </w:rPr>
              <w:t>wyższa niż</w:t>
            </w:r>
          </w:p>
        </w:tc>
        <w:tc>
          <w:tcPr>
            <w:tcW w:w="2561" w:type="dxa"/>
            <w:vMerge/>
            <w:tcBorders>
              <w:top w:val="nil"/>
            </w:tcBorders>
          </w:tcPr>
          <w:p w14:paraId="5936833C" w14:textId="77777777" w:rsidR="00934E46" w:rsidRDefault="00934E46">
            <w:pPr>
              <w:rPr>
                <w:sz w:val="2"/>
                <w:szCs w:val="2"/>
              </w:rPr>
            </w:pPr>
          </w:p>
        </w:tc>
      </w:tr>
      <w:tr w:rsidR="00934E46" w14:paraId="21E3D54F" w14:textId="77777777">
        <w:trPr>
          <w:trHeight w:val="205"/>
        </w:trPr>
        <w:tc>
          <w:tcPr>
            <w:tcW w:w="581" w:type="dxa"/>
            <w:vMerge w:val="restart"/>
          </w:tcPr>
          <w:p w14:paraId="37AD52F3" w14:textId="77777777" w:rsidR="00934E46" w:rsidRDefault="00000000">
            <w:pPr>
              <w:pStyle w:val="TableParagraph"/>
              <w:spacing w:line="213" w:lineRule="exact"/>
              <w:ind w:left="129"/>
              <w:rPr>
                <w:sz w:val="20"/>
              </w:rPr>
            </w:pPr>
            <w:r>
              <w:rPr>
                <w:sz w:val="20"/>
              </w:rPr>
              <w:t>9.</w:t>
            </w:r>
          </w:p>
        </w:tc>
        <w:tc>
          <w:tcPr>
            <w:tcW w:w="5960" w:type="dxa"/>
            <w:tcBorders>
              <w:bottom w:val="nil"/>
            </w:tcBorders>
          </w:tcPr>
          <w:p w14:paraId="0F53F638" w14:textId="77777777" w:rsidR="00934E46" w:rsidRDefault="00000000">
            <w:pPr>
              <w:pStyle w:val="TableParagraph"/>
              <w:spacing w:line="186" w:lineRule="exact"/>
              <w:ind w:left="97"/>
              <w:rPr>
                <w:sz w:val="20"/>
              </w:rPr>
            </w:pPr>
            <w:r>
              <w:rPr>
                <w:sz w:val="20"/>
              </w:rPr>
              <w:t>Nasiąkliwość wg PN-EN 1097-6, rozdział 7, 8 albo 9 (w</w:t>
            </w:r>
          </w:p>
        </w:tc>
        <w:tc>
          <w:tcPr>
            <w:tcW w:w="2561" w:type="dxa"/>
            <w:vMerge w:val="restart"/>
          </w:tcPr>
          <w:p w14:paraId="23196FD4" w14:textId="77777777" w:rsidR="00934E46" w:rsidRDefault="00000000">
            <w:pPr>
              <w:pStyle w:val="TableParagraph"/>
              <w:spacing w:line="215" w:lineRule="exact"/>
              <w:ind w:left="825" w:right="827"/>
              <w:jc w:val="center"/>
              <w:rPr>
                <w:sz w:val="20"/>
              </w:rPr>
            </w:pPr>
            <w:r>
              <w:rPr>
                <w:position w:val="2"/>
                <w:sz w:val="20"/>
              </w:rPr>
              <w:t xml:space="preserve">WA </w:t>
            </w:r>
            <w:r>
              <w:rPr>
                <w:sz w:val="13"/>
              </w:rPr>
              <w:t xml:space="preserve">24 </w:t>
            </w:r>
            <w:r>
              <w:rPr>
                <w:position w:val="2"/>
                <w:sz w:val="20"/>
              </w:rPr>
              <w:t>2*</w:t>
            </w:r>
          </w:p>
        </w:tc>
      </w:tr>
      <w:tr w:rsidR="00934E46" w14:paraId="553B57E7" w14:textId="77777777">
        <w:trPr>
          <w:trHeight w:val="445"/>
        </w:trPr>
        <w:tc>
          <w:tcPr>
            <w:tcW w:w="581" w:type="dxa"/>
            <w:vMerge/>
            <w:tcBorders>
              <w:top w:val="nil"/>
            </w:tcBorders>
          </w:tcPr>
          <w:p w14:paraId="3C7B0181" w14:textId="77777777" w:rsidR="00934E46" w:rsidRDefault="00934E46">
            <w:pPr>
              <w:rPr>
                <w:sz w:val="2"/>
                <w:szCs w:val="2"/>
              </w:rPr>
            </w:pPr>
          </w:p>
        </w:tc>
        <w:tc>
          <w:tcPr>
            <w:tcW w:w="5960" w:type="dxa"/>
            <w:tcBorders>
              <w:top w:val="nil"/>
            </w:tcBorders>
          </w:tcPr>
          <w:p w14:paraId="55F5887B" w14:textId="77777777" w:rsidR="00934E46" w:rsidRDefault="00000000">
            <w:pPr>
              <w:pStyle w:val="TableParagraph"/>
              <w:spacing w:line="213" w:lineRule="exact"/>
              <w:ind w:left="97"/>
              <w:rPr>
                <w:sz w:val="20"/>
              </w:rPr>
            </w:pPr>
            <w:r>
              <w:rPr>
                <w:sz w:val="20"/>
              </w:rPr>
              <w:t>zależności od frakcji)</w:t>
            </w:r>
          </w:p>
        </w:tc>
        <w:tc>
          <w:tcPr>
            <w:tcW w:w="2561" w:type="dxa"/>
            <w:vMerge/>
            <w:tcBorders>
              <w:top w:val="nil"/>
            </w:tcBorders>
          </w:tcPr>
          <w:p w14:paraId="4781AFA0" w14:textId="77777777" w:rsidR="00934E46" w:rsidRDefault="00934E46">
            <w:pPr>
              <w:rPr>
                <w:sz w:val="2"/>
                <w:szCs w:val="2"/>
              </w:rPr>
            </w:pPr>
          </w:p>
        </w:tc>
      </w:tr>
      <w:tr w:rsidR="00934E46" w14:paraId="6A57A62E" w14:textId="77777777">
        <w:trPr>
          <w:trHeight w:val="232"/>
        </w:trPr>
        <w:tc>
          <w:tcPr>
            <w:tcW w:w="581" w:type="dxa"/>
          </w:tcPr>
          <w:p w14:paraId="60A81D65" w14:textId="77777777" w:rsidR="00934E46" w:rsidRDefault="00000000">
            <w:pPr>
              <w:pStyle w:val="TableParagraph"/>
              <w:spacing w:before="2" w:line="210" w:lineRule="exact"/>
              <w:ind w:left="129"/>
              <w:rPr>
                <w:sz w:val="20"/>
              </w:rPr>
            </w:pPr>
            <w:r>
              <w:rPr>
                <w:sz w:val="20"/>
              </w:rPr>
              <w:t>10.</w:t>
            </w:r>
          </w:p>
        </w:tc>
        <w:tc>
          <w:tcPr>
            <w:tcW w:w="5960" w:type="dxa"/>
          </w:tcPr>
          <w:p w14:paraId="2C7C9BC9" w14:textId="77777777" w:rsidR="00934E46" w:rsidRDefault="00000000">
            <w:pPr>
              <w:pStyle w:val="TableParagraph"/>
              <w:spacing w:before="2" w:line="210" w:lineRule="exact"/>
              <w:ind w:left="97"/>
              <w:rPr>
                <w:sz w:val="20"/>
              </w:rPr>
            </w:pPr>
            <w:r>
              <w:rPr>
                <w:sz w:val="20"/>
              </w:rPr>
              <w:t>Siarczany rozpuszczalne w kwasie wg PN-EN 1477-1</w:t>
            </w:r>
          </w:p>
        </w:tc>
        <w:tc>
          <w:tcPr>
            <w:tcW w:w="2561" w:type="dxa"/>
          </w:tcPr>
          <w:p w14:paraId="43713DAB" w14:textId="77777777" w:rsidR="00934E46" w:rsidRDefault="00000000">
            <w:pPr>
              <w:pStyle w:val="TableParagraph"/>
              <w:spacing w:line="212" w:lineRule="exact"/>
              <w:ind w:left="825" w:right="829"/>
              <w:jc w:val="center"/>
              <w:rPr>
                <w:sz w:val="20"/>
              </w:rPr>
            </w:pPr>
            <w:r>
              <w:rPr>
                <w:sz w:val="20"/>
              </w:rPr>
              <w:t>AS NR</w:t>
            </w:r>
          </w:p>
        </w:tc>
      </w:tr>
      <w:tr w:rsidR="00934E46" w14:paraId="3B35807A" w14:textId="77777777">
        <w:trPr>
          <w:trHeight w:val="243"/>
        </w:trPr>
        <w:tc>
          <w:tcPr>
            <w:tcW w:w="581" w:type="dxa"/>
          </w:tcPr>
          <w:p w14:paraId="3F8F237A" w14:textId="77777777" w:rsidR="00934E46" w:rsidRDefault="00000000">
            <w:pPr>
              <w:pStyle w:val="TableParagraph"/>
              <w:spacing w:before="14" w:line="210" w:lineRule="exact"/>
              <w:ind w:left="129"/>
              <w:rPr>
                <w:sz w:val="20"/>
              </w:rPr>
            </w:pPr>
            <w:r>
              <w:rPr>
                <w:sz w:val="20"/>
              </w:rPr>
              <w:t>11.</w:t>
            </w:r>
          </w:p>
        </w:tc>
        <w:tc>
          <w:tcPr>
            <w:tcW w:w="5960" w:type="dxa"/>
          </w:tcPr>
          <w:p w14:paraId="7150E751" w14:textId="77777777" w:rsidR="00934E46" w:rsidRDefault="00000000">
            <w:pPr>
              <w:pStyle w:val="TableParagraph"/>
              <w:spacing w:before="12" w:line="212" w:lineRule="exact"/>
              <w:ind w:left="97"/>
              <w:rPr>
                <w:sz w:val="20"/>
              </w:rPr>
            </w:pPr>
            <w:r>
              <w:rPr>
                <w:sz w:val="20"/>
              </w:rPr>
              <w:t>Całkowita zawartość siarki wg PN-EN 1477-1</w:t>
            </w:r>
          </w:p>
        </w:tc>
        <w:tc>
          <w:tcPr>
            <w:tcW w:w="2561" w:type="dxa"/>
          </w:tcPr>
          <w:p w14:paraId="47C71320" w14:textId="77777777" w:rsidR="00934E46" w:rsidRDefault="00000000">
            <w:pPr>
              <w:pStyle w:val="TableParagraph"/>
              <w:spacing w:before="7" w:line="217" w:lineRule="exact"/>
              <w:ind w:left="825" w:right="830"/>
              <w:jc w:val="center"/>
              <w:rPr>
                <w:sz w:val="20"/>
              </w:rPr>
            </w:pPr>
            <w:r>
              <w:rPr>
                <w:sz w:val="20"/>
              </w:rPr>
              <w:t>S NR</w:t>
            </w:r>
          </w:p>
        </w:tc>
      </w:tr>
      <w:tr w:rsidR="00934E46" w14:paraId="506941CF" w14:textId="77777777">
        <w:trPr>
          <w:trHeight w:val="210"/>
        </w:trPr>
        <w:tc>
          <w:tcPr>
            <w:tcW w:w="581" w:type="dxa"/>
            <w:vMerge w:val="restart"/>
          </w:tcPr>
          <w:p w14:paraId="0E8E9799" w14:textId="77777777" w:rsidR="00934E46" w:rsidRDefault="00000000">
            <w:pPr>
              <w:pStyle w:val="TableParagraph"/>
              <w:spacing w:line="216" w:lineRule="exact"/>
              <w:ind w:left="129"/>
              <w:rPr>
                <w:sz w:val="20"/>
              </w:rPr>
            </w:pPr>
            <w:r>
              <w:rPr>
                <w:sz w:val="20"/>
              </w:rPr>
              <w:t>12.</w:t>
            </w:r>
          </w:p>
        </w:tc>
        <w:tc>
          <w:tcPr>
            <w:tcW w:w="5960" w:type="dxa"/>
            <w:tcBorders>
              <w:bottom w:val="nil"/>
            </w:tcBorders>
          </w:tcPr>
          <w:p w14:paraId="0F5A82CE" w14:textId="77777777" w:rsidR="00934E46" w:rsidRDefault="00000000">
            <w:pPr>
              <w:pStyle w:val="TableParagraph"/>
              <w:spacing w:line="191" w:lineRule="exact"/>
              <w:ind w:left="97"/>
              <w:rPr>
                <w:sz w:val="20"/>
              </w:rPr>
            </w:pPr>
            <w:r>
              <w:rPr>
                <w:sz w:val="20"/>
              </w:rPr>
              <w:t>Stała objętość żużla stalowniczego wg PN-EN 1744-1:</w:t>
            </w:r>
          </w:p>
        </w:tc>
        <w:tc>
          <w:tcPr>
            <w:tcW w:w="2561" w:type="dxa"/>
            <w:vMerge w:val="restart"/>
          </w:tcPr>
          <w:p w14:paraId="1E58D17C" w14:textId="77777777" w:rsidR="00934E46" w:rsidRDefault="00000000">
            <w:pPr>
              <w:pStyle w:val="TableParagraph"/>
              <w:spacing w:line="220" w:lineRule="exact"/>
              <w:ind w:left="825" w:right="829"/>
              <w:jc w:val="center"/>
              <w:rPr>
                <w:sz w:val="13"/>
              </w:rPr>
            </w:pPr>
            <w:r>
              <w:rPr>
                <w:w w:val="95"/>
                <w:position w:val="2"/>
                <w:sz w:val="20"/>
              </w:rPr>
              <w:t xml:space="preserve">V </w:t>
            </w:r>
            <w:r>
              <w:rPr>
                <w:w w:val="95"/>
                <w:sz w:val="13"/>
              </w:rPr>
              <w:t>5</w:t>
            </w:r>
          </w:p>
        </w:tc>
      </w:tr>
      <w:tr w:rsidR="00934E46" w14:paraId="5D8EC37B" w14:textId="77777777">
        <w:trPr>
          <w:trHeight w:val="215"/>
        </w:trPr>
        <w:tc>
          <w:tcPr>
            <w:tcW w:w="581" w:type="dxa"/>
            <w:vMerge/>
            <w:tcBorders>
              <w:top w:val="nil"/>
            </w:tcBorders>
          </w:tcPr>
          <w:p w14:paraId="710E9224" w14:textId="77777777" w:rsidR="00934E46" w:rsidRDefault="00934E46">
            <w:pPr>
              <w:rPr>
                <w:sz w:val="2"/>
                <w:szCs w:val="2"/>
              </w:rPr>
            </w:pPr>
          </w:p>
        </w:tc>
        <w:tc>
          <w:tcPr>
            <w:tcW w:w="5960" w:type="dxa"/>
            <w:tcBorders>
              <w:top w:val="nil"/>
            </w:tcBorders>
          </w:tcPr>
          <w:p w14:paraId="57095727" w14:textId="77777777" w:rsidR="00934E46" w:rsidRDefault="00000000">
            <w:pPr>
              <w:pStyle w:val="TableParagraph"/>
              <w:spacing w:line="195" w:lineRule="exact"/>
              <w:ind w:left="97"/>
              <w:rPr>
                <w:sz w:val="20"/>
              </w:rPr>
            </w:pPr>
            <w:r>
              <w:rPr>
                <w:sz w:val="20"/>
              </w:rPr>
              <w:t>1998, rozdział 19.3</w:t>
            </w:r>
          </w:p>
        </w:tc>
        <w:tc>
          <w:tcPr>
            <w:tcW w:w="2561" w:type="dxa"/>
            <w:vMerge/>
            <w:tcBorders>
              <w:top w:val="nil"/>
            </w:tcBorders>
          </w:tcPr>
          <w:p w14:paraId="1C61588C" w14:textId="77777777" w:rsidR="00934E46" w:rsidRDefault="00934E46">
            <w:pPr>
              <w:rPr>
                <w:sz w:val="2"/>
                <w:szCs w:val="2"/>
              </w:rPr>
            </w:pPr>
          </w:p>
        </w:tc>
      </w:tr>
      <w:tr w:rsidR="00934E46" w14:paraId="7EDDF785" w14:textId="77777777">
        <w:trPr>
          <w:trHeight w:val="201"/>
        </w:trPr>
        <w:tc>
          <w:tcPr>
            <w:tcW w:w="581" w:type="dxa"/>
            <w:vMerge w:val="restart"/>
          </w:tcPr>
          <w:p w14:paraId="48EE309B" w14:textId="77777777" w:rsidR="00934E46" w:rsidRDefault="00000000">
            <w:pPr>
              <w:pStyle w:val="TableParagraph"/>
              <w:spacing w:line="211" w:lineRule="exact"/>
              <w:ind w:left="129"/>
              <w:rPr>
                <w:sz w:val="20"/>
              </w:rPr>
            </w:pPr>
            <w:r>
              <w:rPr>
                <w:sz w:val="20"/>
              </w:rPr>
              <w:t>13.</w:t>
            </w:r>
          </w:p>
        </w:tc>
        <w:tc>
          <w:tcPr>
            <w:tcW w:w="5960" w:type="dxa"/>
            <w:tcBorders>
              <w:bottom w:val="nil"/>
            </w:tcBorders>
          </w:tcPr>
          <w:p w14:paraId="74CB8BDD" w14:textId="77777777" w:rsidR="00934E46" w:rsidRDefault="00000000">
            <w:pPr>
              <w:pStyle w:val="TableParagraph"/>
              <w:spacing w:line="182" w:lineRule="exact"/>
              <w:ind w:left="97"/>
              <w:rPr>
                <w:sz w:val="20"/>
              </w:rPr>
            </w:pPr>
            <w:r>
              <w:rPr>
                <w:sz w:val="20"/>
              </w:rPr>
              <w:t>Rozpad krzemianowy w żużlu wielkopiecowym</w:t>
            </w:r>
          </w:p>
        </w:tc>
        <w:tc>
          <w:tcPr>
            <w:tcW w:w="2561" w:type="dxa"/>
            <w:vMerge w:val="restart"/>
          </w:tcPr>
          <w:p w14:paraId="3FC18A28" w14:textId="77777777" w:rsidR="00934E46" w:rsidRDefault="00000000">
            <w:pPr>
              <w:pStyle w:val="TableParagraph"/>
              <w:spacing w:line="211" w:lineRule="exact"/>
              <w:ind w:left="733"/>
              <w:rPr>
                <w:sz w:val="20"/>
              </w:rPr>
            </w:pPr>
            <w:r>
              <w:rPr>
                <w:sz w:val="20"/>
              </w:rPr>
              <w:t>Brak rozpadu</w:t>
            </w:r>
          </w:p>
        </w:tc>
      </w:tr>
      <w:tr w:rsidR="00934E46" w14:paraId="6AC9F73B" w14:textId="77777777">
        <w:trPr>
          <w:trHeight w:val="449"/>
        </w:trPr>
        <w:tc>
          <w:tcPr>
            <w:tcW w:w="581" w:type="dxa"/>
            <w:vMerge/>
            <w:tcBorders>
              <w:top w:val="nil"/>
            </w:tcBorders>
          </w:tcPr>
          <w:p w14:paraId="246DA51A" w14:textId="77777777" w:rsidR="00934E46" w:rsidRDefault="00934E46">
            <w:pPr>
              <w:rPr>
                <w:sz w:val="2"/>
                <w:szCs w:val="2"/>
              </w:rPr>
            </w:pPr>
          </w:p>
        </w:tc>
        <w:tc>
          <w:tcPr>
            <w:tcW w:w="5960" w:type="dxa"/>
            <w:tcBorders>
              <w:top w:val="nil"/>
            </w:tcBorders>
          </w:tcPr>
          <w:p w14:paraId="1D638C9F" w14:textId="77777777" w:rsidR="00934E46" w:rsidRDefault="00000000">
            <w:pPr>
              <w:pStyle w:val="TableParagraph"/>
              <w:spacing w:line="212" w:lineRule="exact"/>
              <w:ind w:left="97"/>
              <w:rPr>
                <w:sz w:val="20"/>
              </w:rPr>
            </w:pPr>
            <w:r>
              <w:rPr>
                <w:sz w:val="20"/>
              </w:rPr>
              <w:t>kawałkowym wg PN-EN 1744-1:1998, rozdział 19.1</w:t>
            </w:r>
          </w:p>
        </w:tc>
        <w:tc>
          <w:tcPr>
            <w:tcW w:w="2561" w:type="dxa"/>
            <w:vMerge/>
            <w:tcBorders>
              <w:top w:val="nil"/>
            </w:tcBorders>
          </w:tcPr>
          <w:p w14:paraId="0F166FC1" w14:textId="77777777" w:rsidR="00934E46" w:rsidRDefault="00934E46">
            <w:pPr>
              <w:rPr>
                <w:sz w:val="2"/>
                <w:szCs w:val="2"/>
              </w:rPr>
            </w:pPr>
          </w:p>
        </w:tc>
      </w:tr>
      <w:tr w:rsidR="00934E46" w14:paraId="71224600" w14:textId="77777777">
        <w:trPr>
          <w:trHeight w:val="199"/>
        </w:trPr>
        <w:tc>
          <w:tcPr>
            <w:tcW w:w="581" w:type="dxa"/>
            <w:vMerge w:val="restart"/>
          </w:tcPr>
          <w:p w14:paraId="611E9482" w14:textId="77777777" w:rsidR="00934E46" w:rsidRDefault="00000000">
            <w:pPr>
              <w:pStyle w:val="TableParagraph"/>
              <w:spacing w:line="208" w:lineRule="exact"/>
              <w:ind w:left="129"/>
              <w:rPr>
                <w:sz w:val="20"/>
              </w:rPr>
            </w:pPr>
            <w:r>
              <w:rPr>
                <w:sz w:val="20"/>
              </w:rPr>
              <w:t>14.</w:t>
            </w:r>
          </w:p>
        </w:tc>
        <w:tc>
          <w:tcPr>
            <w:tcW w:w="5960" w:type="dxa"/>
            <w:tcBorders>
              <w:bottom w:val="nil"/>
            </w:tcBorders>
          </w:tcPr>
          <w:p w14:paraId="6D3425A7" w14:textId="77777777" w:rsidR="00934E46" w:rsidRDefault="00000000">
            <w:pPr>
              <w:pStyle w:val="TableParagraph"/>
              <w:spacing w:line="180" w:lineRule="exact"/>
              <w:ind w:left="97"/>
              <w:rPr>
                <w:sz w:val="20"/>
              </w:rPr>
            </w:pPr>
            <w:r>
              <w:rPr>
                <w:sz w:val="20"/>
              </w:rPr>
              <w:t>Rozpad żelazawy w żużlu wielkopiecowym kawałkowym</w:t>
            </w:r>
          </w:p>
        </w:tc>
        <w:tc>
          <w:tcPr>
            <w:tcW w:w="2561" w:type="dxa"/>
            <w:vMerge w:val="restart"/>
          </w:tcPr>
          <w:p w14:paraId="04955D20" w14:textId="77777777" w:rsidR="00934E46" w:rsidRDefault="00000000">
            <w:pPr>
              <w:pStyle w:val="TableParagraph"/>
              <w:spacing w:line="208" w:lineRule="exact"/>
              <w:ind w:left="733"/>
              <w:rPr>
                <w:sz w:val="20"/>
              </w:rPr>
            </w:pPr>
            <w:r>
              <w:rPr>
                <w:sz w:val="20"/>
              </w:rPr>
              <w:t>Brak rozpadu</w:t>
            </w:r>
          </w:p>
        </w:tc>
      </w:tr>
      <w:tr w:rsidR="00934E46" w14:paraId="6B88E75F" w14:textId="77777777">
        <w:trPr>
          <w:trHeight w:val="446"/>
        </w:trPr>
        <w:tc>
          <w:tcPr>
            <w:tcW w:w="581" w:type="dxa"/>
            <w:vMerge/>
            <w:tcBorders>
              <w:top w:val="nil"/>
            </w:tcBorders>
          </w:tcPr>
          <w:p w14:paraId="4AE462BD" w14:textId="77777777" w:rsidR="00934E46" w:rsidRDefault="00934E46">
            <w:pPr>
              <w:rPr>
                <w:sz w:val="2"/>
                <w:szCs w:val="2"/>
              </w:rPr>
            </w:pPr>
          </w:p>
        </w:tc>
        <w:tc>
          <w:tcPr>
            <w:tcW w:w="5960" w:type="dxa"/>
            <w:tcBorders>
              <w:top w:val="nil"/>
            </w:tcBorders>
          </w:tcPr>
          <w:p w14:paraId="36ACC680" w14:textId="77777777" w:rsidR="00934E46" w:rsidRDefault="00000000">
            <w:pPr>
              <w:pStyle w:val="TableParagraph"/>
              <w:spacing w:line="212" w:lineRule="exact"/>
              <w:ind w:left="97"/>
              <w:rPr>
                <w:sz w:val="20"/>
              </w:rPr>
            </w:pPr>
            <w:r>
              <w:rPr>
                <w:sz w:val="20"/>
              </w:rPr>
              <w:t>wg PN-EN 1744-1:1998, rozdział 19.2</w:t>
            </w:r>
          </w:p>
        </w:tc>
        <w:tc>
          <w:tcPr>
            <w:tcW w:w="2561" w:type="dxa"/>
            <w:vMerge/>
            <w:tcBorders>
              <w:top w:val="nil"/>
            </w:tcBorders>
          </w:tcPr>
          <w:p w14:paraId="1D47EE2D" w14:textId="77777777" w:rsidR="00934E46" w:rsidRDefault="00934E46">
            <w:pPr>
              <w:rPr>
                <w:sz w:val="2"/>
                <w:szCs w:val="2"/>
              </w:rPr>
            </w:pPr>
          </w:p>
        </w:tc>
      </w:tr>
      <w:tr w:rsidR="00934E46" w14:paraId="047D4A9F" w14:textId="77777777">
        <w:trPr>
          <w:trHeight w:val="205"/>
        </w:trPr>
        <w:tc>
          <w:tcPr>
            <w:tcW w:w="581" w:type="dxa"/>
            <w:vMerge w:val="restart"/>
          </w:tcPr>
          <w:p w14:paraId="7E211C19" w14:textId="77777777" w:rsidR="00934E46" w:rsidRDefault="00000000">
            <w:pPr>
              <w:pStyle w:val="TableParagraph"/>
              <w:spacing w:line="213" w:lineRule="exact"/>
              <w:ind w:left="129"/>
              <w:rPr>
                <w:sz w:val="20"/>
              </w:rPr>
            </w:pPr>
            <w:r>
              <w:rPr>
                <w:sz w:val="20"/>
              </w:rPr>
              <w:t>15.</w:t>
            </w:r>
          </w:p>
        </w:tc>
        <w:tc>
          <w:tcPr>
            <w:tcW w:w="5960" w:type="dxa"/>
            <w:tcBorders>
              <w:bottom w:val="nil"/>
            </w:tcBorders>
          </w:tcPr>
          <w:p w14:paraId="573FDD32" w14:textId="77777777" w:rsidR="00934E46" w:rsidRDefault="00000000">
            <w:pPr>
              <w:pStyle w:val="TableParagraph"/>
              <w:spacing w:line="186" w:lineRule="exact"/>
              <w:ind w:left="97"/>
              <w:rPr>
                <w:sz w:val="20"/>
              </w:rPr>
            </w:pPr>
            <w:r>
              <w:rPr>
                <w:sz w:val="20"/>
              </w:rPr>
              <w:t>Zgorzel słoneczna bazaltu wg PN-EN 1367-3, wg PN-EN</w:t>
            </w:r>
          </w:p>
        </w:tc>
        <w:tc>
          <w:tcPr>
            <w:tcW w:w="2561" w:type="dxa"/>
            <w:vMerge w:val="restart"/>
          </w:tcPr>
          <w:p w14:paraId="4815B994" w14:textId="77777777" w:rsidR="00934E46" w:rsidRDefault="00000000">
            <w:pPr>
              <w:pStyle w:val="TableParagraph"/>
              <w:spacing w:line="213" w:lineRule="exact"/>
              <w:ind w:left="429"/>
              <w:rPr>
                <w:sz w:val="20"/>
              </w:rPr>
            </w:pPr>
            <w:r>
              <w:rPr>
                <w:sz w:val="20"/>
              </w:rPr>
              <w:t>SB LA Deklarowana</w:t>
            </w:r>
          </w:p>
        </w:tc>
      </w:tr>
      <w:tr w:rsidR="00934E46" w14:paraId="6E52783E" w14:textId="77777777">
        <w:trPr>
          <w:trHeight w:val="443"/>
        </w:trPr>
        <w:tc>
          <w:tcPr>
            <w:tcW w:w="581" w:type="dxa"/>
            <w:vMerge/>
            <w:tcBorders>
              <w:top w:val="nil"/>
            </w:tcBorders>
          </w:tcPr>
          <w:p w14:paraId="55A45FCC" w14:textId="77777777" w:rsidR="00934E46" w:rsidRDefault="00934E46">
            <w:pPr>
              <w:rPr>
                <w:sz w:val="2"/>
                <w:szCs w:val="2"/>
              </w:rPr>
            </w:pPr>
          </w:p>
        </w:tc>
        <w:tc>
          <w:tcPr>
            <w:tcW w:w="5960" w:type="dxa"/>
            <w:tcBorders>
              <w:top w:val="nil"/>
            </w:tcBorders>
          </w:tcPr>
          <w:p w14:paraId="1DFBEB21" w14:textId="77777777" w:rsidR="00934E46" w:rsidRDefault="00000000">
            <w:pPr>
              <w:pStyle w:val="TableParagraph"/>
              <w:spacing w:line="213" w:lineRule="exact"/>
              <w:ind w:left="97"/>
              <w:rPr>
                <w:sz w:val="20"/>
              </w:rPr>
            </w:pPr>
            <w:r>
              <w:rPr>
                <w:sz w:val="20"/>
              </w:rPr>
              <w:t>1097-2</w:t>
            </w:r>
          </w:p>
        </w:tc>
        <w:tc>
          <w:tcPr>
            <w:tcW w:w="2561" w:type="dxa"/>
            <w:vMerge/>
            <w:tcBorders>
              <w:top w:val="nil"/>
            </w:tcBorders>
          </w:tcPr>
          <w:p w14:paraId="6478188B" w14:textId="77777777" w:rsidR="00934E46" w:rsidRDefault="00934E46">
            <w:pPr>
              <w:rPr>
                <w:sz w:val="2"/>
                <w:szCs w:val="2"/>
              </w:rPr>
            </w:pPr>
          </w:p>
        </w:tc>
      </w:tr>
      <w:tr w:rsidR="00934E46" w14:paraId="27F3874E" w14:textId="77777777">
        <w:trPr>
          <w:trHeight w:val="225"/>
        </w:trPr>
        <w:tc>
          <w:tcPr>
            <w:tcW w:w="581" w:type="dxa"/>
            <w:vMerge w:val="restart"/>
          </w:tcPr>
          <w:p w14:paraId="6CDBC401" w14:textId="77777777" w:rsidR="00934E46" w:rsidRDefault="00934E46">
            <w:pPr>
              <w:pStyle w:val="TableParagraph"/>
            </w:pPr>
          </w:p>
          <w:p w14:paraId="45FB4057" w14:textId="77777777" w:rsidR="00934E46" w:rsidRDefault="00934E46">
            <w:pPr>
              <w:pStyle w:val="TableParagraph"/>
            </w:pPr>
          </w:p>
          <w:p w14:paraId="52E02BB0" w14:textId="77777777" w:rsidR="00934E46" w:rsidRDefault="00000000">
            <w:pPr>
              <w:pStyle w:val="TableParagraph"/>
              <w:spacing w:before="166"/>
              <w:ind w:left="129"/>
              <w:rPr>
                <w:sz w:val="20"/>
              </w:rPr>
            </w:pPr>
            <w:r>
              <w:rPr>
                <w:sz w:val="20"/>
              </w:rPr>
              <w:t>16.</w:t>
            </w:r>
          </w:p>
        </w:tc>
        <w:tc>
          <w:tcPr>
            <w:tcW w:w="5960" w:type="dxa"/>
            <w:vMerge w:val="restart"/>
          </w:tcPr>
          <w:p w14:paraId="7CF8CFDB" w14:textId="77777777" w:rsidR="00934E46" w:rsidRDefault="00934E46">
            <w:pPr>
              <w:pStyle w:val="TableParagraph"/>
            </w:pPr>
          </w:p>
          <w:p w14:paraId="704B0B5A" w14:textId="77777777" w:rsidR="00934E46" w:rsidRDefault="00000000">
            <w:pPr>
              <w:pStyle w:val="TableParagraph"/>
              <w:spacing w:before="193"/>
              <w:ind w:left="97"/>
              <w:rPr>
                <w:sz w:val="20"/>
              </w:rPr>
            </w:pPr>
            <w:r>
              <w:rPr>
                <w:sz w:val="20"/>
              </w:rPr>
              <w:t>Mrozoodporność na frakcji 8/16 wg PN-EN 1367-1**</w:t>
            </w:r>
          </w:p>
        </w:tc>
        <w:tc>
          <w:tcPr>
            <w:tcW w:w="2561" w:type="dxa"/>
            <w:tcBorders>
              <w:bottom w:val="nil"/>
            </w:tcBorders>
          </w:tcPr>
          <w:p w14:paraId="09FF7336" w14:textId="77777777" w:rsidR="00934E46" w:rsidRDefault="00000000">
            <w:pPr>
              <w:pStyle w:val="TableParagraph"/>
              <w:spacing w:before="2" w:line="204" w:lineRule="exact"/>
              <w:ind w:left="100"/>
              <w:rPr>
                <w:sz w:val="20"/>
              </w:rPr>
            </w:pPr>
            <w:r>
              <w:rPr>
                <w:sz w:val="20"/>
              </w:rPr>
              <w:t>Skały magmowe i</w:t>
            </w:r>
          </w:p>
        </w:tc>
      </w:tr>
      <w:tr w:rsidR="00934E46" w14:paraId="127D1729" w14:textId="77777777">
        <w:trPr>
          <w:trHeight w:val="204"/>
        </w:trPr>
        <w:tc>
          <w:tcPr>
            <w:tcW w:w="581" w:type="dxa"/>
            <w:vMerge/>
            <w:tcBorders>
              <w:top w:val="nil"/>
            </w:tcBorders>
          </w:tcPr>
          <w:p w14:paraId="449A8703" w14:textId="77777777" w:rsidR="00934E46" w:rsidRDefault="00934E46">
            <w:pPr>
              <w:rPr>
                <w:sz w:val="2"/>
                <w:szCs w:val="2"/>
              </w:rPr>
            </w:pPr>
          </w:p>
        </w:tc>
        <w:tc>
          <w:tcPr>
            <w:tcW w:w="5960" w:type="dxa"/>
            <w:vMerge/>
            <w:tcBorders>
              <w:top w:val="nil"/>
            </w:tcBorders>
          </w:tcPr>
          <w:p w14:paraId="773A6976" w14:textId="77777777" w:rsidR="00934E46" w:rsidRDefault="00934E46">
            <w:pPr>
              <w:rPr>
                <w:sz w:val="2"/>
                <w:szCs w:val="2"/>
              </w:rPr>
            </w:pPr>
          </w:p>
        </w:tc>
        <w:tc>
          <w:tcPr>
            <w:tcW w:w="2561" w:type="dxa"/>
            <w:tcBorders>
              <w:top w:val="nil"/>
              <w:bottom w:val="nil"/>
            </w:tcBorders>
          </w:tcPr>
          <w:p w14:paraId="16ECB8E0" w14:textId="77777777" w:rsidR="00934E46" w:rsidRDefault="00000000">
            <w:pPr>
              <w:pStyle w:val="TableParagraph"/>
              <w:spacing w:line="184" w:lineRule="exact"/>
              <w:ind w:left="100"/>
              <w:rPr>
                <w:sz w:val="20"/>
              </w:rPr>
            </w:pPr>
            <w:r>
              <w:rPr>
                <w:position w:val="2"/>
                <w:sz w:val="20"/>
              </w:rPr>
              <w:t xml:space="preserve">przeobrażone F </w:t>
            </w:r>
            <w:r>
              <w:rPr>
                <w:sz w:val="13"/>
              </w:rPr>
              <w:t>4</w:t>
            </w:r>
            <w:r>
              <w:rPr>
                <w:position w:val="2"/>
                <w:sz w:val="20"/>
              </w:rPr>
              <w:t>,</w:t>
            </w:r>
          </w:p>
        </w:tc>
      </w:tr>
      <w:tr w:rsidR="00934E46" w14:paraId="0F94A2A2" w14:textId="77777777">
        <w:trPr>
          <w:trHeight w:val="313"/>
        </w:trPr>
        <w:tc>
          <w:tcPr>
            <w:tcW w:w="581" w:type="dxa"/>
            <w:vMerge/>
            <w:tcBorders>
              <w:top w:val="nil"/>
            </w:tcBorders>
          </w:tcPr>
          <w:p w14:paraId="63EE32B2" w14:textId="77777777" w:rsidR="00934E46" w:rsidRDefault="00934E46">
            <w:pPr>
              <w:rPr>
                <w:sz w:val="2"/>
                <w:szCs w:val="2"/>
              </w:rPr>
            </w:pPr>
          </w:p>
        </w:tc>
        <w:tc>
          <w:tcPr>
            <w:tcW w:w="5960" w:type="dxa"/>
            <w:vMerge/>
            <w:tcBorders>
              <w:top w:val="nil"/>
            </w:tcBorders>
          </w:tcPr>
          <w:p w14:paraId="441BB659" w14:textId="77777777" w:rsidR="00934E46" w:rsidRDefault="00934E46">
            <w:pPr>
              <w:rPr>
                <w:sz w:val="2"/>
                <w:szCs w:val="2"/>
              </w:rPr>
            </w:pPr>
          </w:p>
        </w:tc>
        <w:tc>
          <w:tcPr>
            <w:tcW w:w="2561" w:type="dxa"/>
            <w:tcBorders>
              <w:top w:val="nil"/>
              <w:bottom w:val="nil"/>
            </w:tcBorders>
          </w:tcPr>
          <w:p w14:paraId="762F4C72" w14:textId="77777777" w:rsidR="00934E46" w:rsidRDefault="00000000">
            <w:pPr>
              <w:pStyle w:val="TableParagraph"/>
              <w:spacing w:line="206" w:lineRule="exact"/>
              <w:ind w:left="100"/>
              <w:rPr>
                <w:sz w:val="20"/>
              </w:rPr>
            </w:pPr>
            <w:r>
              <w:rPr>
                <w:sz w:val="20"/>
              </w:rPr>
              <w:t>Skały osadowe</w:t>
            </w:r>
          </w:p>
        </w:tc>
      </w:tr>
      <w:tr w:rsidR="00934E46" w14:paraId="5493F118" w14:textId="77777777">
        <w:trPr>
          <w:trHeight w:val="325"/>
        </w:trPr>
        <w:tc>
          <w:tcPr>
            <w:tcW w:w="581" w:type="dxa"/>
            <w:vMerge/>
            <w:tcBorders>
              <w:top w:val="nil"/>
            </w:tcBorders>
          </w:tcPr>
          <w:p w14:paraId="542FE602" w14:textId="77777777" w:rsidR="00934E46" w:rsidRDefault="00934E46">
            <w:pPr>
              <w:rPr>
                <w:sz w:val="2"/>
                <w:szCs w:val="2"/>
              </w:rPr>
            </w:pPr>
          </w:p>
        </w:tc>
        <w:tc>
          <w:tcPr>
            <w:tcW w:w="5960" w:type="dxa"/>
            <w:vMerge/>
            <w:tcBorders>
              <w:top w:val="nil"/>
            </w:tcBorders>
          </w:tcPr>
          <w:p w14:paraId="4C97CDAB" w14:textId="77777777" w:rsidR="00934E46" w:rsidRDefault="00934E46">
            <w:pPr>
              <w:rPr>
                <w:sz w:val="2"/>
                <w:szCs w:val="2"/>
              </w:rPr>
            </w:pPr>
          </w:p>
        </w:tc>
        <w:tc>
          <w:tcPr>
            <w:tcW w:w="2561" w:type="dxa"/>
            <w:tcBorders>
              <w:top w:val="nil"/>
              <w:bottom w:val="nil"/>
            </w:tcBorders>
          </w:tcPr>
          <w:p w14:paraId="76B9E505" w14:textId="77777777" w:rsidR="00934E46" w:rsidRDefault="00000000">
            <w:pPr>
              <w:pStyle w:val="TableParagraph"/>
              <w:spacing w:before="98" w:line="207" w:lineRule="exact"/>
              <w:ind w:left="100"/>
              <w:rPr>
                <w:sz w:val="20"/>
              </w:rPr>
            </w:pPr>
            <w:r>
              <w:rPr>
                <w:sz w:val="20"/>
              </w:rPr>
              <w:t>F Deklarowane,</w:t>
            </w:r>
          </w:p>
        </w:tc>
      </w:tr>
      <w:tr w:rsidR="00934E46" w14:paraId="54D5EE26" w14:textId="77777777">
        <w:trPr>
          <w:trHeight w:val="472"/>
        </w:trPr>
        <w:tc>
          <w:tcPr>
            <w:tcW w:w="581" w:type="dxa"/>
            <w:vMerge/>
            <w:tcBorders>
              <w:top w:val="nil"/>
            </w:tcBorders>
          </w:tcPr>
          <w:p w14:paraId="4A94FE5C" w14:textId="77777777" w:rsidR="00934E46" w:rsidRDefault="00934E46">
            <w:pPr>
              <w:rPr>
                <w:sz w:val="2"/>
                <w:szCs w:val="2"/>
              </w:rPr>
            </w:pPr>
          </w:p>
        </w:tc>
        <w:tc>
          <w:tcPr>
            <w:tcW w:w="5960" w:type="dxa"/>
            <w:vMerge/>
            <w:tcBorders>
              <w:top w:val="nil"/>
            </w:tcBorders>
          </w:tcPr>
          <w:p w14:paraId="50EEE4B1" w14:textId="77777777" w:rsidR="00934E46" w:rsidRDefault="00934E46">
            <w:pPr>
              <w:rPr>
                <w:sz w:val="2"/>
                <w:szCs w:val="2"/>
              </w:rPr>
            </w:pPr>
          </w:p>
        </w:tc>
        <w:tc>
          <w:tcPr>
            <w:tcW w:w="2561" w:type="dxa"/>
            <w:tcBorders>
              <w:top w:val="nil"/>
            </w:tcBorders>
          </w:tcPr>
          <w:p w14:paraId="77C828E6" w14:textId="77777777" w:rsidR="00934E46" w:rsidRDefault="00000000">
            <w:pPr>
              <w:pStyle w:val="TableParagraph"/>
              <w:spacing w:line="218" w:lineRule="exact"/>
              <w:ind w:left="100"/>
              <w:rPr>
                <w:sz w:val="20"/>
              </w:rPr>
            </w:pPr>
            <w:r>
              <w:rPr>
                <w:sz w:val="20"/>
              </w:rPr>
              <w:t>nie więcej niż 10 %.</w:t>
            </w:r>
          </w:p>
        </w:tc>
      </w:tr>
    </w:tbl>
    <w:p w14:paraId="2E1E058B" w14:textId="77777777" w:rsidR="00934E46" w:rsidRDefault="00934E46">
      <w:pPr>
        <w:pStyle w:val="Tekstpodstawowy"/>
        <w:spacing w:before="5"/>
        <w:rPr>
          <w:sz w:val="13"/>
        </w:rPr>
      </w:pPr>
    </w:p>
    <w:p w14:paraId="50C761E3" w14:textId="77777777" w:rsidR="00934E46" w:rsidRDefault="00000000">
      <w:pPr>
        <w:pStyle w:val="Tekstpodstawowy"/>
        <w:spacing w:before="90"/>
        <w:ind w:left="334"/>
      </w:pPr>
      <w:r>
        <w:t>a) W przypadku, gdy wymaganie nie jest spełnione należy sprawdzić mrozoodporność.</w:t>
      </w:r>
    </w:p>
    <w:p w14:paraId="0C032ABE" w14:textId="77777777" w:rsidR="00934E46" w:rsidRDefault="00000000">
      <w:pPr>
        <w:pStyle w:val="Tekstpodstawowy"/>
        <w:spacing w:before="25"/>
        <w:ind w:left="338"/>
        <w:jc w:val="both"/>
      </w:pPr>
      <w:r>
        <w:t>**Wymagane w przypadku, gdy wymaganie nasiąkliwości nie jest spełnione.</w:t>
      </w:r>
    </w:p>
    <w:p w14:paraId="708B765D" w14:textId="77777777" w:rsidR="00934E46" w:rsidRDefault="00934E46">
      <w:pPr>
        <w:pStyle w:val="Tekstpodstawowy"/>
        <w:spacing w:before="4"/>
        <w:rPr>
          <w:sz w:val="22"/>
        </w:rPr>
      </w:pPr>
    </w:p>
    <w:p w14:paraId="3148C898" w14:textId="77777777" w:rsidR="00934E46" w:rsidRDefault="00000000">
      <w:pPr>
        <w:pStyle w:val="Nagwek2"/>
        <w:numPr>
          <w:ilvl w:val="2"/>
          <w:numId w:val="43"/>
        </w:numPr>
        <w:tabs>
          <w:tab w:val="left" w:pos="840"/>
        </w:tabs>
        <w:spacing w:line="240" w:lineRule="auto"/>
        <w:ind w:hanging="502"/>
      </w:pPr>
      <w:r>
        <w:t>Spoiwa</w:t>
      </w:r>
    </w:p>
    <w:p w14:paraId="50443DF8" w14:textId="77777777" w:rsidR="00934E46" w:rsidRDefault="00934E46">
      <w:pPr>
        <w:pStyle w:val="Tekstpodstawowy"/>
        <w:spacing w:before="5"/>
        <w:rPr>
          <w:b/>
          <w:sz w:val="24"/>
        </w:rPr>
      </w:pPr>
    </w:p>
    <w:p w14:paraId="650A2942" w14:textId="77777777" w:rsidR="00934E46" w:rsidRDefault="00000000">
      <w:pPr>
        <w:pStyle w:val="Tekstpodstawowy"/>
        <w:spacing w:line="276" w:lineRule="auto"/>
        <w:ind w:left="338" w:right="121"/>
        <w:jc w:val="both"/>
      </w:pPr>
      <w:r>
        <w:t>Należy stosować cement portlandzki CEM I lub cement portlandzki wieloskładnikowy CEM II klasy 32,5 lub 42,5 spełniający wymagania PN-EN 197-1 „Cement. Część 1. Skład, wymagania i kryteria zgodności dotyczące cementów powszechnego użytku”.</w:t>
      </w:r>
    </w:p>
    <w:p w14:paraId="51DDC4D5" w14:textId="77777777" w:rsidR="00934E46" w:rsidRDefault="00000000">
      <w:pPr>
        <w:pStyle w:val="Tekstpodstawowy"/>
        <w:tabs>
          <w:tab w:val="left" w:pos="1699"/>
          <w:tab w:val="left" w:pos="2097"/>
          <w:tab w:val="left" w:pos="2818"/>
          <w:tab w:val="left" w:pos="4220"/>
          <w:tab w:val="left" w:pos="5060"/>
          <w:tab w:val="left" w:pos="6500"/>
          <w:tab w:val="left" w:pos="7059"/>
        </w:tabs>
        <w:spacing w:line="256" w:lineRule="auto"/>
        <w:ind w:left="338" w:right="806"/>
      </w:pPr>
      <w:r>
        <w:t>Stosowanie innych spoiw hydraulicznych jest dopuszczone, o ile ich korzystne działanie zostało potwierdzone</w:t>
      </w:r>
      <w:r>
        <w:tab/>
        <w:t>na</w:t>
      </w:r>
      <w:r>
        <w:tab/>
        <w:t>etapie</w:t>
      </w:r>
      <w:r>
        <w:tab/>
        <w:t>wykonywania</w:t>
      </w:r>
      <w:r>
        <w:tab/>
        <w:t>recepty</w:t>
      </w:r>
      <w:r>
        <w:tab/>
        <w:t>laboratoryjnej</w:t>
      </w:r>
      <w:r>
        <w:tab/>
        <w:t>oraz</w:t>
      </w:r>
      <w:r>
        <w:tab/>
        <w:t xml:space="preserve">potwierdzone w </w:t>
      </w:r>
      <w:r>
        <w:rPr>
          <w:spacing w:val="-3"/>
        </w:rPr>
        <w:t xml:space="preserve">trakcie </w:t>
      </w:r>
      <w:r>
        <w:t>wykonania odcinka</w:t>
      </w:r>
      <w:r>
        <w:rPr>
          <w:spacing w:val="-1"/>
        </w:rPr>
        <w:t xml:space="preserve"> </w:t>
      </w:r>
      <w:r>
        <w:t>próbnego.</w:t>
      </w:r>
    </w:p>
    <w:p w14:paraId="43D502E2" w14:textId="77777777" w:rsidR="00934E46" w:rsidRDefault="00934E46">
      <w:pPr>
        <w:pStyle w:val="Tekstpodstawowy"/>
        <w:spacing w:before="9"/>
        <w:rPr>
          <w:sz w:val="23"/>
        </w:rPr>
      </w:pPr>
    </w:p>
    <w:p w14:paraId="5DDC7A55" w14:textId="77777777" w:rsidR="00934E46" w:rsidRDefault="00000000">
      <w:pPr>
        <w:pStyle w:val="Nagwek2"/>
        <w:numPr>
          <w:ilvl w:val="2"/>
          <w:numId w:val="43"/>
        </w:numPr>
        <w:tabs>
          <w:tab w:val="left" w:pos="840"/>
        </w:tabs>
        <w:spacing w:before="1" w:line="240" w:lineRule="auto"/>
        <w:ind w:hanging="502"/>
      </w:pPr>
      <w:r>
        <w:t>Woda</w:t>
      </w:r>
    </w:p>
    <w:p w14:paraId="6E4DEDBC" w14:textId="77777777" w:rsidR="00934E46" w:rsidRDefault="00934E46">
      <w:pPr>
        <w:pStyle w:val="Tekstpodstawowy"/>
        <w:spacing w:before="7"/>
        <w:rPr>
          <w:b/>
          <w:sz w:val="24"/>
        </w:rPr>
      </w:pPr>
    </w:p>
    <w:p w14:paraId="3EA643DA" w14:textId="77777777" w:rsidR="00934E46" w:rsidRDefault="00000000">
      <w:pPr>
        <w:pStyle w:val="Tekstpodstawowy"/>
        <w:spacing w:line="273" w:lineRule="auto"/>
        <w:ind w:left="338" w:right="119"/>
        <w:jc w:val="both"/>
      </w:pPr>
      <w:r>
        <w:t>Należy stosować wodę spełniającą wymagania PN-EN-1008 „Woda zarobowa do betonu. Specyfikacja pobierania próbek, badania i ocena przydatności wody zarobowej do betonu w tym wody odzyskanej z procesów produkcji betonu”.</w:t>
      </w:r>
    </w:p>
    <w:p w14:paraId="0B85D418" w14:textId="77777777" w:rsidR="00934E46" w:rsidRDefault="00000000">
      <w:pPr>
        <w:pStyle w:val="Tekstpodstawowy"/>
        <w:spacing w:before="3"/>
        <w:ind w:left="338"/>
        <w:jc w:val="both"/>
      </w:pPr>
      <w:r>
        <w:t>Woda pitna, wodociągowa, może być stosowna bez dodatkowych badań.</w:t>
      </w:r>
    </w:p>
    <w:p w14:paraId="282664A7" w14:textId="77777777" w:rsidR="00934E46" w:rsidRDefault="00934E46">
      <w:pPr>
        <w:jc w:val="both"/>
        <w:sectPr w:rsidR="00934E46">
          <w:pgSz w:w="12240" w:h="15840"/>
          <w:pgMar w:top="1280" w:right="1300" w:bottom="1020" w:left="1200" w:header="713" w:footer="829" w:gutter="0"/>
          <w:cols w:space="708"/>
        </w:sectPr>
      </w:pPr>
    </w:p>
    <w:p w14:paraId="63F01C87" w14:textId="77777777" w:rsidR="00934E46" w:rsidRDefault="00934E46">
      <w:pPr>
        <w:pStyle w:val="Tekstpodstawowy"/>
        <w:spacing w:before="6"/>
        <w:rPr>
          <w:sz w:val="28"/>
        </w:rPr>
      </w:pPr>
    </w:p>
    <w:p w14:paraId="0D835A49" w14:textId="77777777" w:rsidR="00934E46" w:rsidRDefault="00000000">
      <w:pPr>
        <w:pStyle w:val="Nagwek2"/>
        <w:numPr>
          <w:ilvl w:val="0"/>
          <w:numId w:val="41"/>
        </w:numPr>
        <w:tabs>
          <w:tab w:val="left" w:pos="540"/>
        </w:tabs>
        <w:spacing w:before="91" w:line="240" w:lineRule="auto"/>
        <w:ind w:hanging="202"/>
      </w:pPr>
      <w:r>
        <w:t>SPRZĘT</w:t>
      </w:r>
    </w:p>
    <w:p w14:paraId="032B63F0" w14:textId="77777777" w:rsidR="00934E46" w:rsidRDefault="00934E46">
      <w:pPr>
        <w:pStyle w:val="Tekstpodstawowy"/>
        <w:spacing w:before="10"/>
        <w:rPr>
          <w:b/>
          <w:sz w:val="23"/>
        </w:rPr>
      </w:pPr>
    </w:p>
    <w:p w14:paraId="32A59141" w14:textId="77777777" w:rsidR="00934E46" w:rsidRDefault="00000000">
      <w:pPr>
        <w:pStyle w:val="Akapitzlist"/>
        <w:numPr>
          <w:ilvl w:val="1"/>
          <w:numId w:val="41"/>
        </w:numPr>
        <w:tabs>
          <w:tab w:val="left" w:pos="691"/>
        </w:tabs>
        <w:ind w:hanging="353"/>
        <w:jc w:val="left"/>
        <w:rPr>
          <w:sz w:val="20"/>
        </w:rPr>
      </w:pPr>
      <w:r>
        <w:rPr>
          <w:sz w:val="20"/>
        </w:rPr>
        <w:t>Do wytwarzania mieszanki MCE można</w:t>
      </w:r>
      <w:r>
        <w:rPr>
          <w:spacing w:val="6"/>
          <w:sz w:val="20"/>
        </w:rPr>
        <w:t xml:space="preserve"> </w:t>
      </w:r>
      <w:r>
        <w:rPr>
          <w:sz w:val="20"/>
        </w:rPr>
        <w:t>stosować:</w:t>
      </w:r>
    </w:p>
    <w:p w14:paraId="14C244C2" w14:textId="77777777" w:rsidR="00934E46" w:rsidRDefault="00934E46">
      <w:pPr>
        <w:pStyle w:val="Tekstpodstawowy"/>
        <w:rPr>
          <w:sz w:val="19"/>
        </w:rPr>
      </w:pPr>
    </w:p>
    <w:p w14:paraId="7BD47E4B" w14:textId="77777777" w:rsidR="00934E46" w:rsidRDefault="00000000">
      <w:pPr>
        <w:pStyle w:val="Akapitzlist"/>
        <w:numPr>
          <w:ilvl w:val="0"/>
          <w:numId w:val="40"/>
        </w:numPr>
        <w:tabs>
          <w:tab w:val="left" w:pos="926"/>
          <w:tab w:val="left" w:pos="927"/>
        </w:tabs>
        <w:ind w:hanging="529"/>
        <w:rPr>
          <w:sz w:val="20"/>
        </w:rPr>
      </w:pPr>
      <w:r>
        <w:rPr>
          <w:sz w:val="20"/>
        </w:rPr>
        <w:t>Maszyny frezująco –</w:t>
      </w:r>
      <w:r>
        <w:rPr>
          <w:spacing w:val="2"/>
          <w:sz w:val="20"/>
        </w:rPr>
        <w:t xml:space="preserve"> </w:t>
      </w:r>
      <w:r>
        <w:rPr>
          <w:sz w:val="20"/>
        </w:rPr>
        <w:t>mieszające</w:t>
      </w:r>
    </w:p>
    <w:p w14:paraId="21FE0FD0" w14:textId="77777777" w:rsidR="00934E46" w:rsidRDefault="00000000">
      <w:pPr>
        <w:pStyle w:val="Akapitzlist"/>
        <w:numPr>
          <w:ilvl w:val="0"/>
          <w:numId w:val="40"/>
        </w:numPr>
        <w:tabs>
          <w:tab w:val="left" w:pos="926"/>
          <w:tab w:val="left" w:pos="927"/>
        </w:tabs>
        <w:spacing w:before="1"/>
        <w:ind w:hanging="529"/>
        <w:rPr>
          <w:sz w:val="20"/>
        </w:rPr>
      </w:pPr>
      <w:r>
        <w:rPr>
          <w:sz w:val="20"/>
        </w:rPr>
        <w:t>wytwórnie</w:t>
      </w:r>
      <w:r>
        <w:rPr>
          <w:spacing w:val="1"/>
          <w:sz w:val="20"/>
        </w:rPr>
        <w:t xml:space="preserve"> </w:t>
      </w:r>
      <w:r>
        <w:rPr>
          <w:sz w:val="20"/>
        </w:rPr>
        <w:t>stacjonarne,</w:t>
      </w:r>
    </w:p>
    <w:p w14:paraId="2AB16F1D" w14:textId="77777777" w:rsidR="00934E46" w:rsidRDefault="00000000">
      <w:pPr>
        <w:pStyle w:val="Akapitzlist"/>
        <w:numPr>
          <w:ilvl w:val="0"/>
          <w:numId w:val="40"/>
        </w:numPr>
        <w:tabs>
          <w:tab w:val="left" w:pos="926"/>
          <w:tab w:val="left" w:pos="927"/>
        </w:tabs>
        <w:ind w:hanging="529"/>
        <w:rPr>
          <w:sz w:val="20"/>
        </w:rPr>
      </w:pPr>
      <w:r>
        <w:rPr>
          <w:sz w:val="20"/>
        </w:rPr>
        <w:t>recyklery,</w:t>
      </w:r>
    </w:p>
    <w:p w14:paraId="74006920" w14:textId="77777777" w:rsidR="00934E46" w:rsidRDefault="00000000">
      <w:pPr>
        <w:pStyle w:val="Akapitzlist"/>
        <w:numPr>
          <w:ilvl w:val="0"/>
          <w:numId w:val="40"/>
        </w:numPr>
        <w:tabs>
          <w:tab w:val="left" w:pos="926"/>
          <w:tab w:val="left" w:pos="927"/>
        </w:tabs>
        <w:ind w:hanging="529"/>
        <w:rPr>
          <w:sz w:val="20"/>
        </w:rPr>
      </w:pPr>
      <w:r>
        <w:rPr>
          <w:sz w:val="20"/>
        </w:rPr>
        <w:t>zestawy składające się z kilku niezależnych</w:t>
      </w:r>
      <w:r>
        <w:rPr>
          <w:spacing w:val="1"/>
          <w:sz w:val="20"/>
        </w:rPr>
        <w:t xml:space="preserve"> </w:t>
      </w:r>
      <w:r>
        <w:rPr>
          <w:sz w:val="20"/>
        </w:rPr>
        <w:t>maszyn.</w:t>
      </w:r>
    </w:p>
    <w:p w14:paraId="4ECDD64D" w14:textId="77777777" w:rsidR="00934E46" w:rsidRDefault="00934E46">
      <w:pPr>
        <w:pStyle w:val="Tekstpodstawowy"/>
        <w:spacing w:before="1"/>
        <w:rPr>
          <w:sz w:val="19"/>
        </w:rPr>
      </w:pPr>
    </w:p>
    <w:p w14:paraId="49A3348B" w14:textId="77777777" w:rsidR="00934E46" w:rsidRDefault="00000000">
      <w:pPr>
        <w:pStyle w:val="Akapitzlist"/>
        <w:numPr>
          <w:ilvl w:val="1"/>
          <w:numId w:val="41"/>
        </w:numPr>
        <w:tabs>
          <w:tab w:val="left" w:pos="879"/>
        </w:tabs>
        <w:ind w:left="838" w:right="389" w:hanging="500"/>
        <w:jc w:val="both"/>
        <w:rPr>
          <w:sz w:val="20"/>
        </w:rPr>
      </w:pPr>
      <w:r>
        <w:tab/>
      </w:r>
      <w:r>
        <w:rPr>
          <w:sz w:val="20"/>
        </w:rPr>
        <w:t>Wytwórnie   stacjonarne   stosowane   do   wytworzenia    mieszanki    MCE   powinny    mieć możliwość równoczesnego mieszania destruktu, kruszywa doziaraniającego, emulsji asfaltowej, cementu</w:t>
      </w:r>
      <w:r>
        <w:rPr>
          <w:spacing w:val="-37"/>
          <w:sz w:val="20"/>
        </w:rPr>
        <w:t xml:space="preserve"> </w:t>
      </w:r>
      <w:r>
        <w:rPr>
          <w:sz w:val="20"/>
        </w:rPr>
        <w:t>i wody.</w:t>
      </w:r>
    </w:p>
    <w:p w14:paraId="152399E8" w14:textId="77777777" w:rsidR="00934E46" w:rsidRDefault="00934E46">
      <w:pPr>
        <w:pStyle w:val="Tekstpodstawowy"/>
        <w:spacing w:before="10"/>
        <w:rPr>
          <w:sz w:val="18"/>
        </w:rPr>
      </w:pPr>
    </w:p>
    <w:p w14:paraId="11D411DB" w14:textId="77777777" w:rsidR="00934E46" w:rsidRDefault="00000000">
      <w:pPr>
        <w:pStyle w:val="Akapitzlist"/>
        <w:numPr>
          <w:ilvl w:val="1"/>
          <w:numId w:val="41"/>
        </w:numPr>
        <w:tabs>
          <w:tab w:val="left" w:pos="691"/>
        </w:tabs>
        <w:ind w:hanging="353"/>
        <w:jc w:val="left"/>
        <w:rPr>
          <w:sz w:val="20"/>
        </w:rPr>
      </w:pPr>
      <w:r>
        <w:rPr>
          <w:sz w:val="20"/>
        </w:rPr>
        <w:t>Recyklery, czyli urządzenia mobilne wyposażone w</w:t>
      </w:r>
      <w:r>
        <w:rPr>
          <w:spacing w:val="2"/>
          <w:sz w:val="20"/>
        </w:rPr>
        <w:t xml:space="preserve"> </w:t>
      </w:r>
      <w:r>
        <w:rPr>
          <w:sz w:val="20"/>
        </w:rPr>
        <w:t>elementy:</w:t>
      </w:r>
    </w:p>
    <w:p w14:paraId="0FBDB75C" w14:textId="77777777" w:rsidR="00934E46" w:rsidRDefault="00000000">
      <w:pPr>
        <w:pStyle w:val="Akapitzlist"/>
        <w:numPr>
          <w:ilvl w:val="0"/>
          <w:numId w:val="39"/>
        </w:numPr>
        <w:tabs>
          <w:tab w:val="left" w:pos="740"/>
        </w:tabs>
        <w:ind w:hanging="217"/>
        <w:rPr>
          <w:sz w:val="20"/>
        </w:rPr>
      </w:pPr>
      <w:r>
        <w:rPr>
          <w:sz w:val="20"/>
        </w:rPr>
        <w:t>do frezowania warstw nawierzchni,</w:t>
      </w:r>
    </w:p>
    <w:p w14:paraId="7C2FEBC2" w14:textId="77777777" w:rsidR="00934E46" w:rsidRDefault="00000000">
      <w:pPr>
        <w:pStyle w:val="Akapitzlist"/>
        <w:numPr>
          <w:ilvl w:val="0"/>
          <w:numId w:val="39"/>
        </w:numPr>
        <w:tabs>
          <w:tab w:val="left" w:pos="740"/>
        </w:tabs>
        <w:spacing w:before="2"/>
        <w:ind w:hanging="217"/>
        <w:rPr>
          <w:sz w:val="20"/>
        </w:rPr>
      </w:pPr>
      <w:r>
        <w:rPr>
          <w:sz w:val="20"/>
        </w:rPr>
        <w:t>do pobierania destruktu,</w:t>
      </w:r>
    </w:p>
    <w:p w14:paraId="5574592D" w14:textId="77777777" w:rsidR="00934E46" w:rsidRDefault="00000000">
      <w:pPr>
        <w:pStyle w:val="Akapitzlist"/>
        <w:numPr>
          <w:ilvl w:val="0"/>
          <w:numId w:val="39"/>
        </w:numPr>
        <w:tabs>
          <w:tab w:val="left" w:pos="740"/>
        </w:tabs>
        <w:ind w:hanging="217"/>
        <w:rPr>
          <w:sz w:val="20"/>
        </w:rPr>
      </w:pPr>
      <w:r>
        <w:rPr>
          <w:sz w:val="20"/>
        </w:rPr>
        <w:t>do doziarniania destruktu,</w:t>
      </w:r>
    </w:p>
    <w:p w14:paraId="6B8DFC2C" w14:textId="77777777" w:rsidR="00934E46" w:rsidRDefault="00000000">
      <w:pPr>
        <w:pStyle w:val="Akapitzlist"/>
        <w:numPr>
          <w:ilvl w:val="0"/>
          <w:numId w:val="39"/>
        </w:numPr>
        <w:tabs>
          <w:tab w:val="left" w:pos="740"/>
        </w:tabs>
        <w:ind w:hanging="217"/>
        <w:rPr>
          <w:sz w:val="20"/>
        </w:rPr>
      </w:pPr>
      <w:r>
        <w:rPr>
          <w:sz w:val="20"/>
        </w:rPr>
        <w:t>do równoczesnego dozowania środków wiążących (emulsji i cementu) oraz</w:t>
      </w:r>
      <w:r>
        <w:rPr>
          <w:spacing w:val="-4"/>
          <w:sz w:val="20"/>
        </w:rPr>
        <w:t xml:space="preserve"> </w:t>
      </w:r>
      <w:r>
        <w:rPr>
          <w:sz w:val="20"/>
        </w:rPr>
        <w:t>wody,</w:t>
      </w:r>
    </w:p>
    <w:p w14:paraId="4110023F" w14:textId="77777777" w:rsidR="00934E46" w:rsidRDefault="00000000">
      <w:pPr>
        <w:pStyle w:val="Akapitzlist"/>
        <w:numPr>
          <w:ilvl w:val="0"/>
          <w:numId w:val="38"/>
        </w:numPr>
        <w:tabs>
          <w:tab w:val="left" w:pos="753"/>
          <w:tab w:val="left" w:pos="755"/>
        </w:tabs>
        <w:spacing w:before="1"/>
        <w:ind w:hanging="352"/>
        <w:rPr>
          <w:sz w:val="20"/>
        </w:rPr>
      </w:pPr>
      <w:r>
        <w:rPr>
          <w:sz w:val="20"/>
        </w:rPr>
        <w:t>do mieszania składników mieszanki przy użyciu mieszalnika o wymuszonym</w:t>
      </w:r>
      <w:r>
        <w:rPr>
          <w:spacing w:val="-3"/>
          <w:sz w:val="20"/>
        </w:rPr>
        <w:t xml:space="preserve"> </w:t>
      </w:r>
      <w:r>
        <w:rPr>
          <w:sz w:val="20"/>
        </w:rPr>
        <w:t>mieszaniu,</w:t>
      </w:r>
    </w:p>
    <w:p w14:paraId="1E32F1D9" w14:textId="77777777" w:rsidR="00934E46" w:rsidRDefault="00934E46">
      <w:pPr>
        <w:pStyle w:val="Tekstpodstawowy"/>
        <w:rPr>
          <w:sz w:val="19"/>
        </w:rPr>
      </w:pPr>
    </w:p>
    <w:p w14:paraId="2374C5D6" w14:textId="77777777" w:rsidR="00934E46" w:rsidRDefault="00000000">
      <w:pPr>
        <w:pStyle w:val="Akapitzlist"/>
        <w:numPr>
          <w:ilvl w:val="0"/>
          <w:numId w:val="38"/>
        </w:numPr>
        <w:tabs>
          <w:tab w:val="left" w:pos="620"/>
        </w:tabs>
        <w:ind w:left="619" w:hanging="217"/>
        <w:rPr>
          <w:sz w:val="20"/>
        </w:rPr>
      </w:pPr>
      <w:r>
        <w:rPr>
          <w:sz w:val="20"/>
        </w:rPr>
        <w:t>do rozkładania i wbudowywania mieszanki</w:t>
      </w:r>
      <w:r>
        <w:rPr>
          <w:spacing w:val="3"/>
          <w:sz w:val="20"/>
        </w:rPr>
        <w:t xml:space="preserve"> </w:t>
      </w:r>
      <w:r>
        <w:rPr>
          <w:sz w:val="20"/>
        </w:rPr>
        <w:t>MCE.</w:t>
      </w:r>
    </w:p>
    <w:p w14:paraId="51D65877" w14:textId="77777777" w:rsidR="00934E46" w:rsidRDefault="00934E46">
      <w:pPr>
        <w:pStyle w:val="Tekstpodstawowy"/>
        <w:rPr>
          <w:sz w:val="19"/>
        </w:rPr>
      </w:pPr>
    </w:p>
    <w:p w14:paraId="270CB023" w14:textId="77777777" w:rsidR="00934E46" w:rsidRDefault="00000000">
      <w:pPr>
        <w:pStyle w:val="Tekstpodstawowy"/>
        <w:ind w:left="218"/>
      </w:pPr>
      <w:r>
        <w:t>Recyklery można stosować do wytworzenia mieszanki mineralno-cementowo-emulsyjnej, o ile wykaże się ich skuteczność na odcinku próbnym i umożliwia to zaprojektowana technologia wykonania robót.</w:t>
      </w:r>
    </w:p>
    <w:p w14:paraId="2CCDFF90" w14:textId="77777777" w:rsidR="00934E46" w:rsidRDefault="00934E46">
      <w:pPr>
        <w:pStyle w:val="Tekstpodstawowy"/>
        <w:spacing w:before="1"/>
        <w:rPr>
          <w:sz w:val="19"/>
        </w:rPr>
      </w:pPr>
    </w:p>
    <w:p w14:paraId="75D210C6" w14:textId="77777777" w:rsidR="00934E46" w:rsidRDefault="00000000">
      <w:pPr>
        <w:pStyle w:val="Akapitzlist"/>
        <w:numPr>
          <w:ilvl w:val="1"/>
          <w:numId w:val="41"/>
        </w:numPr>
        <w:tabs>
          <w:tab w:val="left" w:pos="639"/>
        </w:tabs>
        <w:ind w:left="658" w:right="143" w:hanging="440"/>
        <w:jc w:val="both"/>
        <w:rPr>
          <w:sz w:val="20"/>
        </w:rPr>
      </w:pPr>
      <w:r>
        <w:rPr>
          <w:sz w:val="20"/>
        </w:rPr>
        <w:t>Do wykonania mieszanki MCE można również stosować zestawy składające się z kilku niezależnych maszyn wykonujących czynności wymagane do prawidłowego przeprowadzenia recyklingu na miejscu, na zimno o ile wykaże się ich skuteczność na odcinku</w:t>
      </w:r>
      <w:r>
        <w:rPr>
          <w:spacing w:val="1"/>
          <w:sz w:val="20"/>
        </w:rPr>
        <w:t xml:space="preserve"> </w:t>
      </w:r>
      <w:r>
        <w:rPr>
          <w:sz w:val="20"/>
        </w:rPr>
        <w:t>próbnym.</w:t>
      </w:r>
    </w:p>
    <w:p w14:paraId="16DA777D" w14:textId="77777777" w:rsidR="00934E46" w:rsidRDefault="00934E46">
      <w:pPr>
        <w:pStyle w:val="Tekstpodstawowy"/>
        <w:spacing w:before="6"/>
      </w:pPr>
    </w:p>
    <w:p w14:paraId="5626BE1E" w14:textId="77777777" w:rsidR="00934E46" w:rsidRDefault="00000000">
      <w:pPr>
        <w:pStyle w:val="Akapitzlist"/>
        <w:numPr>
          <w:ilvl w:val="1"/>
          <w:numId w:val="41"/>
        </w:numPr>
        <w:tabs>
          <w:tab w:val="left" w:pos="639"/>
        </w:tabs>
        <w:spacing w:before="1"/>
        <w:ind w:left="658" w:right="121" w:hanging="440"/>
        <w:jc w:val="both"/>
        <w:rPr>
          <w:sz w:val="20"/>
        </w:rPr>
      </w:pPr>
      <w:r>
        <w:rPr>
          <w:sz w:val="20"/>
        </w:rPr>
        <w:t>Do zagęszczania mieszanki MCE należy stosować jako podstawowe ciężkie walce stalowe, wibracyjne o wadze minimum 14 ton. Dodatkowo można stosować inne walce (np. ogumione, stalowe) w celu nadania efektu końcowego wykonywanej</w:t>
      </w:r>
      <w:r>
        <w:rPr>
          <w:spacing w:val="9"/>
          <w:sz w:val="20"/>
        </w:rPr>
        <w:t xml:space="preserve"> </w:t>
      </w:r>
      <w:r>
        <w:rPr>
          <w:sz w:val="20"/>
        </w:rPr>
        <w:t>warstwie.</w:t>
      </w:r>
    </w:p>
    <w:p w14:paraId="27585838" w14:textId="77777777" w:rsidR="00934E46" w:rsidRDefault="00934E46">
      <w:pPr>
        <w:pStyle w:val="Tekstpodstawowy"/>
        <w:spacing w:before="1"/>
        <w:rPr>
          <w:sz w:val="19"/>
        </w:rPr>
      </w:pPr>
    </w:p>
    <w:p w14:paraId="033D3596" w14:textId="77777777" w:rsidR="00934E46" w:rsidRDefault="00000000">
      <w:pPr>
        <w:pStyle w:val="Tekstpodstawowy"/>
        <w:ind w:left="658" w:right="722"/>
      </w:pPr>
      <w:r>
        <w:t>Efektywność zagęszczania powinna być sprawdzona na odcinku próbnym, przed przystąpieniem do właściwych prac.</w:t>
      </w:r>
    </w:p>
    <w:p w14:paraId="5E3D7BC7" w14:textId="77777777" w:rsidR="00934E46" w:rsidRDefault="00934E46">
      <w:pPr>
        <w:pStyle w:val="Tekstpodstawowy"/>
        <w:spacing w:before="1"/>
        <w:rPr>
          <w:sz w:val="19"/>
        </w:rPr>
      </w:pPr>
    </w:p>
    <w:p w14:paraId="77C27BA6" w14:textId="77777777" w:rsidR="00934E46" w:rsidRDefault="00000000">
      <w:pPr>
        <w:pStyle w:val="Akapitzlist"/>
        <w:numPr>
          <w:ilvl w:val="1"/>
          <w:numId w:val="41"/>
        </w:numPr>
        <w:tabs>
          <w:tab w:val="left" w:pos="699"/>
        </w:tabs>
        <w:ind w:left="698" w:hanging="483"/>
        <w:jc w:val="left"/>
        <w:rPr>
          <w:sz w:val="20"/>
        </w:rPr>
      </w:pPr>
      <w:r>
        <w:rPr>
          <w:sz w:val="20"/>
        </w:rPr>
        <w:t>Ogólne wymagania dotyczące sprzętu podano w ST D-M-00.00.00 „Wymagania ogólne” pkt</w:t>
      </w:r>
      <w:r>
        <w:rPr>
          <w:spacing w:val="-7"/>
          <w:sz w:val="20"/>
        </w:rPr>
        <w:t xml:space="preserve"> </w:t>
      </w:r>
      <w:r>
        <w:rPr>
          <w:sz w:val="20"/>
        </w:rPr>
        <w:t>3.</w:t>
      </w:r>
    </w:p>
    <w:p w14:paraId="7B0E97E5" w14:textId="77777777" w:rsidR="00934E46" w:rsidRDefault="00934E46">
      <w:pPr>
        <w:pStyle w:val="Tekstpodstawowy"/>
        <w:spacing w:before="5"/>
        <w:rPr>
          <w:sz w:val="24"/>
        </w:rPr>
      </w:pPr>
    </w:p>
    <w:p w14:paraId="79E6317C" w14:textId="77777777" w:rsidR="00934E46" w:rsidRDefault="00000000">
      <w:pPr>
        <w:pStyle w:val="Nagwek2"/>
        <w:numPr>
          <w:ilvl w:val="0"/>
          <w:numId w:val="37"/>
        </w:numPr>
        <w:tabs>
          <w:tab w:val="left" w:pos="420"/>
        </w:tabs>
        <w:spacing w:line="240" w:lineRule="auto"/>
        <w:ind w:hanging="202"/>
      </w:pPr>
      <w:r>
        <w:t>TRANSPORT</w:t>
      </w:r>
    </w:p>
    <w:p w14:paraId="0F0567A6" w14:textId="77777777" w:rsidR="00934E46" w:rsidRDefault="00934E46">
      <w:pPr>
        <w:pStyle w:val="Tekstpodstawowy"/>
        <w:spacing w:before="10"/>
        <w:rPr>
          <w:b/>
          <w:sz w:val="23"/>
        </w:rPr>
      </w:pPr>
    </w:p>
    <w:p w14:paraId="5D65F9AF" w14:textId="77777777" w:rsidR="00934E46" w:rsidRDefault="00000000">
      <w:pPr>
        <w:pStyle w:val="Akapitzlist"/>
        <w:numPr>
          <w:ilvl w:val="1"/>
          <w:numId w:val="37"/>
        </w:numPr>
        <w:tabs>
          <w:tab w:val="left" w:pos="639"/>
        </w:tabs>
        <w:ind w:left="658" w:right="141" w:hanging="440"/>
        <w:jc w:val="both"/>
        <w:rPr>
          <w:sz w:val="20"/>
        </w:rPr>
      </w:pPr>
      <w:r>
        <w:rPr>
          <w:sz w:val="20"/>
        </w:rPr>
        <w:t>Transport materiałów do wytworzenia mieszanki MCE powinien odbywać się środkami do tego przeznaczonymi, spełniającymi odpowiednie przepisy</w:t>
      </w:r>
      <w:r>
        <w:rPr>
          <w:spacing w:val="-6"/>
          <w:sz w:val="20"/>
        </w:rPr>
        <w:t xml:space="preserve"> </w:t>
      </w:r>
      <w:r>
        <w:rPr>
          <w:sz w:val="20"/>
        </w:rPr>
        <w:t>prawne.</w:t>
      </w:r>
    </w:p>
    <w:p w14:paraId="2C289920" w14:textId="77777777" w:rsidR="00934E46" w:rsidRDefault="00934E46">
      <w:pPr>
        <w:pStyle w:val="Tekstpodstawowy"/>
        <w:rPr>
          <w:sz w:val="19"/>
        </w:rPr>
      </w:pPr>
    </w:p>
    <w:p w14:paraId="2C871F57" w14:textId="77777777" w:rsidR="00934E46" w:rsidRDefault="00000000">
      <w:pPr>
        <w:pStyle w:val="Akapitzlist"/>
        <w:numPr>
          <w:ilvl w:val="1"/>
          <w:numId w:val="37"/>
        </w:numPr>
        <w:tabs>
          <w:tab w:val="left" w:pos="818"/>
          <w:tab w:val="left" w:pos="819"/>
          <w:tab w:val="left" w:pos="4539"/>
        </w:tabs>
        <w:spacing w:before="1"/>
        <w:ind w:left="218" w:right="330" w:firstLine="0"/>
        <w:rPr>
          <w:sz w:val="20"/>
        </w:rPr>
      </w:pPr>
      <w:r>
        <w:rPr>
          <w:sz w:val="20"/>
        </w:rPr>
        <w:t>Transport kruszywa i</w:t>
      </w:r>
      <w:r>
        <w:rPr>
          <w:spacing w:val="-6"/>
          <w:sz w:val="20"/>
        </w:rPr>
        <w:t xml:space="preserve"> </w:t>
      </w:r>
      <w:r>
        <w:rPr>
          <w:sz w:val="20"/>
        </w:rPr>
        <w:t>destruktu</w:t>
      </w:r>
      <w:r>
        <w:rPr>
          <w:spacing w:val="-3"/>
          <w:sz w:val="20"/>
        </w:rPr>
        <w:t xml:space="preserve"> </w:t>
      </w:r>
      <w:r>
        <w:rPr>
          <w:sz w:val="20"/>
        </w:rPr>
        <w:t>powinien</w:t>
      </w:r>
      <w:r>
        <w:rPr>
          <w:sz w:val="20"/>
        </w:rPr>
        <w:tab/>
        <w:t>odbywać się dowolnymi środkami transportu w warunkach zabezpieczających je przed zanieczyszczeniem,wymieszaniem różnych asortymentów i frakcji oraz nadmiernym zawilgoceniem.</w:t>
      </w:r>
    </w:p>
    <w:p w14:paraId="56CA27B8" w14:textId="77777777" w:rsidR="00934E46" w:rsidRDefault="00934E46">
      <w:pPr>
        <w:pStyle w:val="Tekstpodstawowy"/>
        <w:rPr>
          <w:sz w:val="22"/>
        </w:rPr>
      </w:pPr>
    </w:p>
    <w:p w14:paraId="246292E4" w14:textId="77777777" w:rsidR="00934E46" w:rsidRDefault="00000000">
      <w:pPr>
        <w:pStyle w:val="Akapitzlist"/>
        <w:numPr>
          <w:ilvl w:val="1"/>
          <w:numId w:val="37"/>
        </w:numPr>
        <w:tabs>
          <w:tab w:val="left" w:pos="602"/>
        </w:tabs>
        <w:spacing w:before="183"/>
        <w:ind w:left="658" w:right="137" w:hanging="440"/>
        <w:jc w:val="both"/>
        <w:rPr>
          <w:sz w:val="20"/>
        </w:rPr>
      </w:pPr>
      <w:r>
        <w:rPr>
          <w:sz w:val="20"/>
        </w:rPr>
        <w:t>Transport emulsji powinien odbywać się w sposób chroniący ją przed zanieczyszczeniem oraz przed utratą właściwości użytkowych. Zaleca się, aby transport emulsji odbywał się w odpowiednich cysternach przystosowanych do przewozu</w:t>
      </w:r>
      <w:r>
        <w:rPr>
          <w:spacing w:val="-2"/>
          <w:sz w:val="20"/>
        </w:rPr>
        <w:t xml:space="preserve"> </w:t>
      </w:r>
      <w:r>
        <w:rPr>
          <w:sz w:val="20"/>
        </w:rPr>
        <w:t>lepiszcza.</w:t>
      </w:r>
    </w:p>
    <w:p w14:paraId="74A9EE85" w14:textId="77777777" w:rsidR="00934E46" w:rsidRDefault="00934E46">
      <w:pPr>
        <w:jc w:val="both"/>
        <w:rPr>
          <w:sz w:val="20"/>
        </w:rPr>
        <w:sectPr w:rsidR="00934E46">
          <w:pgSz w:w="12240" w:h="15840"/>
          <w:pgMar w:top="1280" w:right="1300" w:bottom="1020" w:left="1200" w:header="713" w:footer="829" w:gutter="0"/>
          <w:cols w:space="708"/>
        </w:sectPr>
      </w:pPr>
    </w:p>
    <w:p w14:paraId="36305F46" w14:textId="77777777" w:rsidR="00934E46" w:rsidRDefault="00000000">
      <w:pPr>
        <w:pStyle w:val="Akapitzlist"/>
        <w:numPr>
          <w:ilvl w:val="1"/>
          <w:numId w:val="37"/>
        </w:numPr>
        <w:tabs>
          <w:tab w:val="left" w:pos="699"/>
        </w:tabs>
        <w:spacing w:before="121"/>
        <w:ind w:left="718" w:right="136" w:hanging="502"/>
        <w:jc w:val="both"/>
        <w:rPr>
          <w:sz w:val="20"/>
        </w:rPr>
      </w:pPr>
      <w:r>
        <w:rPr>
          <w:sz w:val="20"/>
        </w:rPr>
        <w:lastRenderedPageBreak/>
        <w:t>Transport cementu powinien odbywać się w sposób chroniący go przed zawilgoceniem, zbryleniem i zanieczyszczeniem. Zaleca się transport cementu luzem w odpowiednich cysternach przystosowanych do przewozu materiałów</w:t>
      </w:r>
      <w:r>
        <w:rPr>
          <w:spacing w:val="-3"/>
          <w:sz w:val="20"/>
        </w:rPr>
        <w:t xml:space="preserve"> </w:t>
      </w:r>
      <w:r>
        <w:rPr>
          <w:sz w:val="20"/>
        </w:rPr>
        <w:t>sypkich.</w:t>
      </w:r>
    </w:p>
    <w:p w14:paraId="78C3DD1D" w14:textId="77777777" w:rsidR="00934E46" w:rsidRDefault="00934E46">
      <w:pPr>
        <w:pStyle w:val="Tekstpodstawowy"/>
        <w:rPr>
          <w:sz w:val="22"/>
        </w:rPr>
      </w:pPr>
    </w:p>
    <w:p w14:paraId="0D0695D4" w14:textId="77777777" w:rsidR="00934E46" w:rsidRDefault="00000000">
      <w:pPr>
        <w:pStyle w:val="Akapitzlist"/>
        <w:numPr>
          <w:ilvl w:val="1"/>
          <w:numId w:val="37"/>
        </w:numPr>
        <w:tabs>
          <w:tab w:val="left" w:pos="571"/>
        </w:tabs>
        <w:spacing w:before="183"/>
        <w:ind w:hanging="353"/>
        <w:rPr>
          <w:sz w:val="20"/>
        </w:rPr>
      </w:pPr>
      <w:r>
        <w:rPr>
          <w:sz w:val="20"/>
        </w:rPr>
        <w:t>Do transportu wody należy stosować cysterny samochodowe lub</w:t>
      </w:r>
      <w:r>
        <w:rPr>
          <w:spacing w:val="-7"/>
          <w:sz w:val="20"/>
        </w:rPr>
        <w:t xml:space="preserve"> </w:t>
      </w:r>
      <w:r>
        <w:rPr>
          <w:sz w:val="20"/>
        </w:rPr>
        <w:t>ciągnikowe.</w:t>
      </w:r>
    </w:p>
    <w:p w14:paraId="50AE95E5" w14:textId="77777777" w:rsidR="00934E46" w:rsidRDefault="00934E46">
      <w:pPr>
        <w:pStyle w:val="Tekstpodstawowy"/>
        <w:rPr>
          <w:sz w:val="22"/>
        </w:rPr>
      </w:pPr>
    </w:p>
    <w:p w14:paraId="54B94EA7" w14:textId="77777777" w:rsidR="00934E46" w:rsidRDefault="00934E46">
      <w:pPr>
        <w:pStyle w:val="Tekstpodstawowy"/>
        <w:spacing w:before="8"/>
        <w:rPr>
          <w:sz w:val="21"/>
        </w:rPr>
      </w:pPr>
    </w:p>
    <w:p w14:paraId="640B3C0D" w14:textId="77777777" w:rsidR="00934E46" w:rsidRDefault="00000000">
      <w:pPr>
        <w:pStyle w:val="Nagwek2"/>
        <w:numPr>
          <w:ilvl w:val="0"/>
          <w:numId w:val="37"/>
        </w:numPr>
        <w:tabs>
          <w:tab w:val="left" w:pos="420"/>
        </w:tabs>
        <w:spacing w:line="240" w:lineRule="auto"/>
        <w:ind w:hanging="202"/>
      </w:pPr>
      <w:r>
        <w:t>WYKONANIE</w:t>
      </w:r>
      <w:r>
        <w:rPr>
          <w:spacing w:val="-2"/>
        </w:rPr>
        <w:t xml:space="preserve"> </w:t>
      </w:r>
      <w:r>
        <w:t>ROBÓT</w:t>
      </w:r>
    </w:p>
    <w:p w14:paraId="1E0BA155" w14:textId="77777777" w:rsidR="00934E46" w:rsidRDefault="00000000">
      <w:pPr>
        <w:pStyle w:val="Tekstpodstawowy"/>
        <w:spacing w:before="56"/>
        <w:ind w:left="218"/>
      </w:pPr>
      <w:r>
        <w:t>Ogólne zasady wykonywania robót podano w ST D-00.00.00 "Wymagania ogólne" pkt 5.</w:t>
      </w:r>
    </w:p>
    <w:p w14:paraId="3F38EEDB" w14:textId="77777777" w:rsidR="00934E46" w:rsidRDefault="00934E46">
      <w:pPr>
        <w:pStyle w:val="Tekstpodstawowy"/>
        <w:spacing w:before="5"/>
        <w:rPr>
          <w:sz w:val="19"/>
        </w:rPr>
      </w:pPr>
    </w:p>
    <w:p w14:paraId="06300B26" w14:textId="77777777" w:rsidR="00934E46" w:rsidRDefault="00000000">
      <w:pPr>
        <w:pStyle w:val="Nagwek2"/>
        <w:numPr>
          <w:ilvl w:val="1"/>
          <w:numId w:val="37"/>
        </w:numPr>
        <w:tabs>
          <w:tab w:val="left" w:pos="571"/>
        </w:tabs>
        <w:spacing w:line="240" w:lineRule="auto"/>
        <w:ind w:hanging="353"/>
      </w:pPr>
      <w:r>
        <w:t>PROJEKTOWANIE MIESZANKI</w:t>
      </w:r>
      <w:r>
        <w:rPr>
          <w:spacing w:val="-3"/>
        </w:rPr>
        <w:t xml:space="preserve"> </w:t>
      </w:r>
      <w:r>
        <w:t>M-C-E</w:t>
      </w:r>
    </w:p>
    <w:p w14:paraId="7C285E22" w14:textId="77777777" w:rsidR="00934E46" w:rsidRDefault="00934E46">
      <w:pPr>
        <w:pStyle w:val="Tekstpodstawowy"/>
        <w:spacing w:before="9"/>
        <w:rPr>
          <w:b/>
          <w:sz w:val="19"/>
        </w:rPr>
      </w:pPr>
    </w:p>
    <w:p w14:paraId="33B03A6F" w14:textId="77777777" w:rsidR="00934E46" w:rsidRDefault="00000000">
      <w:pPr>
        <w:pStyle w:val="Akapitzlist"/>
        <w:numPr>
          <w:ilvl w:val="2"/>
          <w:numId w:val="37"/>
        </w:numPr>
        <w:tabs>
          <w:tab w:val="left" w:pos="722"/>
        </w:tabs>
        <w:spacing w:before="1"/>
        <w:rPr>
          <w:b/>
          <w:sz w:val="20"/>
        </w:rPr>
      </w:pPr>
      <w:r>
        <w:rPr>
          <w:b/>
          <w:sz w:val="20"/>
        </w:rPr>
        <w:t>Mieszanka</w:t>
      </w:r>
      <w:r>
        <w:rPr>
          <w:b/>
          <w:spacing w:val="2"/>
          <w:sz w:val="20"/>
        </w:rPr>
        <w:t xml:space="preserve"> </w:t>
      </w:r>
      <w:r>
        <w:rPr>
          <w:b/>
          <w:sz w:val="20"/>
        </w:rPr>
        <w:t>mineralna</w:t>
      </w:r>
    </w:p>
    <w:p w14:paraId="0ABE8660" w14:textId="77777777" w:rsidR="00934E46" w:rsidRDefault="00934E46">
      <w:pPr>
        <w:pStyle w:val="Tekstpodstawowy"/>
        <w:rPr>
          <w:b/>
          <w:sz w:val="19"/>
        </w:rPr>
      </w:pPr>
    </w:p>
    <w:p w14:paraId="4A35C061" w14:textId="77777777" w:rsidR="00934E46" w:rsidRDefault="00000000">
      <w:pPr>
        <w:pStyle w:val="Tekstpodstawowy"/>
        <w:ind w:left="223" w:right="166"/>
      </w:pPr>
      <w:r>
        <w:t>Mieszanka mineralna MCE może składać się z destruktu lub destruktu i kruszywa doziarniającego. Uziarnienie mieszanki mineralnej powinno być tak dobrane, aby zapewnić z jednej strony nośny szkielet mineralny, a z drugiej strony odpowiednią urabialność niezbędną dla zapewnienia dobrej zagęszczalności i utrzymania wymaganego poziomu wolnej przestrzeni w zagęszczonej warstwie. Materiały powinny spełniać wymagania zawarte w rozdziale 2.</w:t>
      </w:r>
    </w:p>
    <w:p w14:paraId="0B22293A" w14:textId="77777777" w:rsidR="00934E46" w:rsidRDefault="00000000">
      <w:pPr>
        <w:pStyle w:val="Tekstpodstawowy"/>
        <w:ind w:left="223" w:right="140"/>
        <w:jc w:val="both"/>
      </w:pPr>
      <w:r>
        <w:t>Uziarnienie mieszanki MCE powinno być ciągłe. Maksymalny wymiar ziarna nie powinien być większy niż 31,5 mm, przy czym dopuszcza się do 20 % nadziarna. Uziarnienie mieszanki mineralnej MCE powinno mieścić się w przedziale podanym w tablicy 5.1 Uziarnienie mieszanki mineralnej określa się bez uwzględniania cementu.</w:t>
      </w:r>
    </w:p>
    <w:p w14:paraId="38943D55" w14:textId="77777777" w:rsidR="00934E46" w:rsidRDefault="00934E46">
      <w:pPr>
        <w:pStyle w:val="Tekstpodstawowy"/>
        <w:spacing w:before="10"/>
        <w:rPr>
          <w:sz w:val="18"/>
        </w:rPr>
      </w:pPr>
    </w:p>
    <w:p w14:paraId="2A01C69D" w14:textId="77777777" w:rsidR="00934E46" w:rsidRDefault="00000000">
      <w:pPr>
        <w:pStyle w:val="Tekstpodstawowy"/>
        <w:spacing w:before="1"/>
        <w:ind w:left="223" w:right="166"/>
      </w:pPr>
      <w:r>
        <w:t>Dopuszczalne jest zaprojektowanie mieszanki mineralnej MCE bez kruszywa doziarniającego, o ile osiągnięte zostaną wymagania dotyczące cech fizycznych i mechanicznych.</w:t>
      </w:r>
    </w:p>
    <w:p w14:paraId="212D3B9F" w14:textId="77777777" w:rsidR="00934E46" w:rsidRDefault="00934E46">
      <w:pPr>
        <w:pStyle w:val="Tekstpodstawowy"/>
        <w:rPr>
          <w:sz w:val="19"/>
        </w:rPr>
      </w:pPr>
    </w:p>
    <w:p w14:paraId="5F54FA48" w14:textId="77777777" w:rsidR="00934E46" w:rsidRDefault="00000000">
      <w:pPr>
        <w:pStyle w:val="Tekstpodstawowy"/>
        <w:ind w:left="223"/>
      </w:pPr>
      <w:r>
        <w:t>Tablica 5.1. Uziarnienie mieszanki mineralnej MCE</w:t>
      </w:r>
    </w:p>
    <w:p w14:paraId="5A128CD9" w14:textId="77777777" w:rsidR="00934E46" w:rsidRDefault="00934E46">
      <w:pPr>
        <w:pStyle w:val="Tekstpodstawowy"/>
        <w:spacing w:before="9"/>
        <w:rPr>
          <w:sz w:val="27"/>
        </w:rPr>
      </w:pPr>
    </w:p>
    <w:p w14:paraId="14B241DE" w14:textId="0FA6D270" w:rsidR="00934E46" w:rsidRDefault="00752AFA">
      <w:pPr>
        <w:pStyle w:val="Nagwek2"/>
        <w:spacing w:line="240" w:lineRule="auto"/>
        <w:ind w:left="1825" w:firstLine="0"/>
        <w:jc w:val="center"/>
      </w:pPr>
      <w:r>
        <w:rPr>
          <w:noProof/>
        </w:rPr>
        <mc:AlternateContent>
          <mc:Choice Requires="wps">
            <w:drawing>
              <wp:anchor distT="0" distB="0" distL="114300" distR="114300" simplePos="0" relativeHeight="251668480" behindDoc="0" locked="0" layoutInCell="1" allowOverlap="1" wp14:anchorId="0184362B" wp14:editId="6D131202">
                <wp:simplePos x="0" y="0"/>
                <wp:positionH relativeFrom="page">
                  <wp:posOffset>1988820</wp:posOffset>
                </wp:positionH>
                <wp:positionV relativeFrom="paragraph">
                  <wp:posOffset>-71755</wp:posOffset>
                </wp:positionV>
                <wp:extent cx="3257550" cy="3086735"/>
                <wp:effectExtent l="0" t="0" r="0" b="0"/>
                <wp:wrapNone/>
                <wp:docPr id="1119518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08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5"/>
                              <w:gridCol w:w="1255"/>
                              <w:gridCol w:w="1259"/>
                            </w:tblGrid>
                            <w:tr w:rsidR="00934E46" w14:paraId="45BA2A48" w14:textId="77777777">
                              <w:trPr>
                                <w:trHeight w:val="318"/>
                              </w:trPr>
                              <w:tc>
                                <w:tcPr>
                                  <w:tcW w:w="2585" w:type="dxa"/>
                                  <w:vMerge w:val="restart"/>
                                </w:tcPr>
                                <w:p w14:paraId="17644617" w14:textId="77777777" w:rsidR="00934E46" w:rsidRDefault="00934E46">
                                  <w:pPr>
                                    <w:pStyle w:val="TableParagraph"/>
                                  </w:pPr>
                                </w:p>
                                <w:p w14:paraId="7CE1A9EF" w14:textId="77777777" w:rsidR="00934E46" w:rsidRDefault="00934E46">
                                  <w:pPr>
                                    <w:pStyle w:val="TableParagraph"/>
                                  </w:pPr>
                                </w:p>
                                <w:p w14:paraId="78411DE6" w14:textId="77777777" w:rsidR="00934E46" w:rsidRDefault="00000000">
                                  <w:pPr>
                                    <w:pStyle w:val="TableParagraph"/>
                                    <w:spacing w:before="145"/>
                                    <w:ind w:left="804"/>
                                    <w:rPr>
                                      <w:b/>
                                      <w:sz w:val="20"/>
                                    </w:rPr>
                                  </w:pPr>
                                  <w:r>
                                    <w:rPr>
                                      <w:b/>
                                      <w:sz w:val="20"/>
                                    </w:rPr>
                                    <w:t>Właściwość</w:t>
                                  </w:r>
                                </w:p>
                              </w:tc>
                              <w:tc>
                                <w:tcPr>
                                  <w:tcW w:w="1255" w:type="dxa"/>
                                  <w:tcBorders>
                                    <w:bottom w:val="nil"/>
                                    <w:right w:val="nil"/>
                                  </w:tcBorders>
                                </w:tcPr>
                                <w:p w14:paraId="7524E5EE" w14:textId="77777777" w:rsidR="00934E46" w:rsidRDefault="00000000">
                                  <w:pPr>
                                    <w:pStyle w:val="TableParagraph"/>
                                    <w:spacing w:before="93" w:line="205" w:lineRule="exact"/>
                                    <w:ind w:left="475"/>
                                    <w:rPr>
                                      <w:b/>
                                      <w:sz w:val="20"/>
                                    </w:rPr>
                                  </w:pPr>
                                  <w:r>
                                    <w:rPr>
                                      <w:b/>
                                      <w:sz w:val="20"/>
                                    </w:rPr>
                                    <w:t>Przesiew</w:t>
                                  </w:r>
                                </w:p>
                              </w:tc>
                              <w:tc>
                                <w:tcPr>
                                  <w:tcW w:w="1259" w:type="dxa"/>
                                  <w:tcBorders>
                                    <w:left w:val="nil"/>
                                    <w:bottom w:val="nil"/>
                                  </w:tcBorders>
                                </w:tcPr>
                                <w:p w14:paraId="2395D286" w14:textId="77777777" w:rsidR="00934E46" w:rsidRDefault="00000000">
                                  <w:pPr>
                                    <w:pStyle w:val="TableParagraph"/>
                                    <w:spacing w:before="93" w:line="205" w:lineRule="exact"/>
                                    <w:ind w:right="417"/>
                                    <w:jc w:val="right"/>
                                    <w:rPr>
                                      <w:b/>
                                      <w:sz w:val="20"/>
                                    </w:rPr>
                                  </w:pPr>
                                  <w:r>
                                    <w:rPr>
                                      <w:b/>
                                      <w:w w:val="90"/>
                                      <w:sz w:val="20"/>
                                    </w:rPr>
                                    <w:t>[%</w:t>
                                  </w:r>
                                </w:p>
                              </w:tc>
                            </w:tr>
                            <w:tr w:rsidR="00934E46" w14:paraId="0DF3B7AD" w14:textId="77777777">
                              <w:trPr>
                                <w:trHeight w:val="217"/>
                              </w:trPr>
                              <w:tc>
                                <w:tcPr>
                                  <w:tcW w:w="2585" w:type="dxa"/>
                                  <w:vMerge/>
                                  <w:tcBorders>
                                    <w:top w:val="nil"/>
                                  </w:tcBorders>
                                </w:tcPr>
                                <w:p w14:paraId="11F4F090" w14:textId="77777777" w:rsidR="00934E46" w:rsidRDefault="00934E46">
                                  <w:pPr>
                                    <w:rPr>
                                      <w:sz w:val="2"/>
                                      <w:szCs w:val="2"/>
                                    </w:rPr>
                                  </w:pPr>
                                </w:p>
                              </w:tc>
                              <w:tc>
                                <w:tcPr>
                                  <w:tcW w:w="2514" w:type="dxa"/>
                                  <w:gridSpan w:val="2"/>
                                  <w:tcBorders>
                                    <w:top w:val="nil"/>
                                  </w:tcBorders>
                                </w:tcPr>
                                <w:p w14:paraId="7CBD8712" w14:textId="77777777" w:rsidR="00934E46" w:rsidRDefault="00000000">
                                  <w:pPr>
                                    <w:pStyle w:val="TableParagraph"/>
                                    <w:spacing w:line="198" w:lineRule="exact"/>
                                    <w:ind w:left="870" w:right="994"/>
                                    <w:jc w:val="center"/>
                                    <w:rPr>
                                      <w:b/>
                                      <w:sz w:val="20"/>
                                    </w:rPr>
                                  </w:pPr>
                                  <w:r>
                                    <w:rPr>
                                      <w:b/>
                                      <w:sz w:val="20"/>
                                    </w:rPr>
                                    <w:t>(m/m)]</w:t>
                                  </w:r>
                                </w:p>
                              </w:tc>
                            </w:tr>
                            <w:tr w:rsidR="00934E46" w14:paraId="252DD3AC" w14:textId="77777777">
                              <w:trPr>
                                <w:trHeight w:val="343"/>
                              </w:trPr>
                              <w:tc>
                                <w:tcPr>
                                  <w:tcW w:w="2585" w:type="dxa"/>
                                  <w:vMerge/>
                                  <w:tcBorders>
                                    <w:top w:val="nil"/>
                                  </w:tcBorders>
                                </w:tcPr>
                                <w:p w14:paraId="59DA1E52" w14:textId="77777777" w:rsidR="00934E46" w:rsidRDefault="00934E46">
                                  <w:pPr>
                                    <w:rPr>
                                      <w:sz w:val="2"/>
                                      <w:szCs w:val="2"/>
                                    </w:rPr>
                                  </w:pPr>
                                </w:p>
                              </w:tc>
                              <w:tc>
                                <w:tcPr>
                                  <w:tcW w:w="2514" w:type="dxa"/>
                                  <w:gridSpan w:val="2"/>
                                  <w:tcBorders>
                                    <w:bottom w:val="nil"/>
                                  </w:tcBorders>
                                </w:tcPr>
                                <w:p w14:paraId="1FCA0BA7" w14:textId="77777777" w:rsidR="00934E46" w:rsidRDefault="00000000">
                                  <w:pPr>
                                    <w:pStyle w:val="TableParagraph"/>
                                    <w:spacing w:before="75"/>
                                    <w:ind w:left="456"/>
                                    <w:rPr>
                                      <w:b/>
                                      <w:sz w:val="20"/>
                                    </w:rPr>
                                  </w:pPr>
                                  <w:r>
                                    <w:rPr>
                                      <w:b/>
                                      <w:sz w:val="20"/>
                                    </w:rPr>
                                    <w:t>Mieszanka MCE</w:t>
                                  </w:r>
                                </w:p>
                              </w:tc>
                            </w:tr>
                            <w:tr w:rsidR="00934E46" w14:paraId="2DBCA91B" w14:textId="77777777">
                              <w:trPr>
                                <w:trHeight w:val="262"/>
                              </w:trPr>
                              <w:tc>
                                <w:tcPr>
                                  <w:tcW w:w="2585" w:type="dxa"/>
                                  <w:vMerge/>
                                  <w:tcBorders>
                                    <w:top w:val="nil"/>
                                  </w:tcBorders>
                                </w:tcPr>
                                <w:p w14:paraId="6A1E2454" w14:textId="77777777" w:rsidR="00934E46" w:rsidRDefault="00934E46">
                                  <w:pPr>
                                    <w:rPr>
                                      <w:sz w:val="2"/>
                                      <w:szCs w:val="2"/>
                                    </w:rPr>
                                  </w:pPr>
                                </w:p>
                              </w:tc>
                              <w:tc>
                                <w:tcPr>
                                  <w:tcW w:w="2514" w:type="dxa"/>
                                  <w:gridSpan w:val="2"/>
                                  <w:tcBorders>
                                    <w:top w:val="nil"/>
                                  </w:tcBorders>
                                </w:tcPr>
                                <w:p w14:paraId="2164A939" w14:textId="77777777" w:rsidR="00934E46" w:rsidRDefault="00000000">
                                  <w:pPr>
                                    <w:pStyle w:val="TableParagraph"/>
                                    <w:spacing w:before="30" w:line="212" w:lineRule="exact"/>
                                    <w:ind w:left="777"/>
                                    <w:rPr>
                                      <w:b/>
                                      <w:sz w:val="20"/>
                                    </w:rPr>
                                  </w:pPr>
                                  <w:r>
                                    <w:rPr>
                                      <w:b/>
                                      <w:sz w:val="20"/>
                                    </w:rPr>
                                    <w:t>dla KR 3-4</w:t>
                                  </w:r>
                                </w:p>
                              </w:tc>
                            </w:tr>
                            <w:tr w:rsidR="00934E46" w14:paraId="4DFFE738" w14:textId="77777777">
                              <w:trPr>
                                <w:trHeight w:val="308"/>
                              </w:trPr>
                              <w:tc>
                                <w:tcPr>
                                  <w:tcW w:w="2585" w:type="dxa"/>
                                </w:tcPr>
                                <w:p w14:paraId="39B02988" w14:textId="77777777" w:rsidR="00934E46" w:rsidRDefault="00000000">
                                  <w:pPr>
                                    <w:pStyle w:val="TableParagraph"/>
                                    <w:spacing w:before="72" w:line="217" w:lineRule="exact"/>
                                    <w:ind w:left="427" w:right="420"/>
                                    <w:jc w:val="center"/>
                                    <w:rPr>
                                      <w:sz w:val="20"/>
                                    </w:rPr>
                                  </w:pPr>
                                  <w:r>
                                    <w:rPr>
                                      <w:sz w:val="20"/>
                                    </w:rPr>
                                    <w:t>Wymiar sita #, [mm]</w:t>
                                  </w:r>
                                </w:p>
                              </w:tc>
                              <w:tc>
                                <w:tcPr>
                                  <w:tcW w:w="1255" w:type="dxa"/>
                                </w:tcPr>
                                <w:p w14:paraId="36360D24" w14:textId="77777777" w:rsidR="00934E46" w:rsidRDefault="00000000">
                                  <w:pPr>
                                    <w:pStyle w:val="TableParagraph"/>
                                    <w:spacing w:before="72" w:line="217" w:lineRule="exact"/>
                                    <w:ind w:left="406" w:right="448"/>
                                    <w:jc w:val="center"/>
                                    <w:rPr>
                                      <w:sz w:val="20"/>
                                    </w:rPr>
                                  </w:pPr>
                                  <w:r>
                                    <w:rPr>
                                      <w:sz w:val="20"/>
                                    </w:rPr>
                                    <w:t>od</w:t>
                                  </w:r>
                                </w:p>
                              </w:tc>
                              <w:tc>
                                <w:tcPr>
                                  <w:tcW w:w="1259" w:type="dxa"/>
                                </w:tcPr>
                                <w:p w14:paraId="52A2E389" w14:textId="77777777" w:rsidR="00934E46" w:rsidRDefault="00000000">
                                  <w:pPr>
                                    <w:pStyle w:val="TableParagraph"/>
                                    <w:spacing w:before="72" w:line="217" w:lineRule="exact"/>
                                    <w:ind w:right="415"/>
                                    <w:jc w:val="right"/>
                                    <w:rPr>
                                      <w:sz w:val="20"/>
                                    </w:rPr>
                                  </w:pPr>
                                  <w:r>
                                    <w:rPr>
                                      <w:sz w:val="20"/>
                                    </w:rPr>
                                    <w:t>do</w:t>
                                  </w:r>
                                </w:p>
                              </w:tc>
                            </w:tr>
                            <w:tr w:rsidR="00934E46" w14:paraId="4C5EF703" w14:textId="77777777">
                              <w:trPr>
                                <w:trHeight w:val="308"/>
                              </w:trPr>
                              <w:tc>
                                <w:tcPr>
                                  <w:tcW w:w="2585" w:type="dxa"/>
                                </w:tcPr>
                                <w:p w14:paraId="6D56311F" w14:textId="77777777" w:rsidR="00934E46" w:rsidRDefault="00000000">
                                  <w:pPr>
                                    <w:pStyle w:val="TableParagraph"/>
                                    <w:spacing w:before="72" w:line="217" w:lineRule="exact"/>
                                    <w:ind w:left="427" w:right="414"/>
                                    <w:jc w:val="center"/>
                                    <w:rPr>
                                      <w:sz w:val="20"/>
                                    </w:rPr>
                                  </w:pPr>
                                  <w:r>
                                    <w:rPr>
                                      <w:sz w:val="20"/>
                                    </w:rPr>
                                    <w:t>63,0</w:t>
                                  </w:r>
                                </w:p>
                              </w:tc>
                              <w:tc>
                                <w:tcPr>
                                  <w:tcW w:w="1255" w:type="dxa"/>
                                </w:tcPr>
                                <w:p w14:paraId="1EA7740A" w14:textId="77777777" w:rsidR="00934E46" w:rsidRDefault="00000000">
                                  <w:pPr>
                                    <w:pStyle w:val="TableParagraph"/>
                                    <w:spacing w:before="72" w:line="217" w:lineRule="exact"/>
                                    <w:ind w:left="447" w:right="448"/>
                                    <w:jc w:val="center"/>
                                    <w:rPr>
                                      <w:sz w:val="20"/>
                                    </w:rPr>
                                  </w:pPr>
                                  <w:r>
                                    <w:rPr>
                                      <w:sz w:val="20"/>
                                    </w:rPr>
                                    <w:t>100</w:t>
                                  </w:r>
                                </w:p>
                              </w:tc>
                              <w:tc>
                                <w:tcPr>
                                  <w:tcW w:w="1259" w:type="dxa"/>
                                </w:tcPr>
                                <w:p w14:paraId="191B6E30" w14:textId="77777777" w:rsidR="00934E46" w:rsidRDefault="00000000">
                                  <w:pPr>
                                    <w:pStyle w:val="TableParagraph"/>
                                    <w:spacing w:before="72" w:line="217" w:lineRule="exact"/>
                                    <w:ind w:right="434"/>
                                    <w:jc w:val="right"/>
                                    <w:rPr>
                                      <w:sz w:val="20"/>
                                    </w:rPr>
                                  </w:pPr>
                                  <w:r>
                                    <w:rPr>
                                      <w:w w:val="95"/>
                                      <w:sz w:val="20"/>
                                    </w:rPr>
                                    <w:t>100</w:t>
                                  </w:r>
                                </w:p>
                              </w:tc>
                            </w:tr>
                            <w:tr w:rsidR="00934E46" w14:paraId="1BB4A91D" w14:textId="77777777">
                              <w:trPr>
                                <w:trHeight w:val="308"/>
                              </w:trPr>
                              <w:tc>
                                <w:tcPr>
                                  <w:tcW w:w="2585" w:type="dxa"/>
                                </w:tcPr>
                                <w:p w14:paraId="7237042E" w14:textId="77777777" w:rsidR="00934E46" w:rsidRDefault="00000000">
                                  <w:pPr>
                                    <w:pStyle w:val="TableParagraph"/>
                                    <w:spacing w:before="72" w:line="217" w:lineRule="exact"/>
                                    <w:ind w:left="427" w:right="414"/>
                                    <w:jc w:val="center"/>
                                    <w:rPr>
                                      <w:sz w:val="20"/>
                                    </w:rPr>
                                  </w:pPr>
                                  <w:r>
                                    <w:rPr>
                                      <w:sz w:val="20"/>
                                    </w:rPr>
                                    <w:t>31,5</w:t>
                                  </w:r>
                                </w:p>
                              </w:tc>
                              <w:tc>
                                <w:tcPr>
                                  <w:tcW w:w="1255" w:type="dxa"/>
                                </w:tcPr>
                                <w:p w14:paraId="43A84D99" w14:textId="77777777" w:rsidR="00934E46" w:rsidRDefault="00000000">
                                  <w:pPr>
                                    <w:pStyle w:val="TableParagraph"/>
                                    <w:spacing w:before="72" w:line="217" w:lineRule="exact"/>
                                    <w:ind w:left="447" w:right="448"/>
                                    <w:jc w:val="center"/>
                                    <w:rPr>
                                      <w:sz w:val="20"/>
                                    </w:rPr>
                                  </w:pPr>
                                  <w:r>
                                    <w:rPr>
                                      <w:sz w:val="20"/>
                                    </w:rPr>
                                    <w:t>80</w:t>
                                  </w:r>
                                </w:p>
                              </w:tc>
                              <w:tc>
                                <w:tcPr>
                                  <w:tcW w:w="1259" w:type="dxa"/>
                                </w:tcPr>
                                <w:p w14:paraId="2AB5CE36" w14:textId="77777777" w:rsidR="00934E46" w:rsidRDefault="00000000">
                                  <w:pPr>
                                    <w:pStyle w:val="TableParagraph"/>
                                    <w:spacing w:before="72" w:line="217" w:lineRule="exact"/>
                                    <w:ind w:right="434"/>
                                    <w:jc w:val="right"/>
                                    <w:rPr>
                                      <w:sz w:val="20"/>
                                    </w:rPr>
                                  </w:pPr>
                                  <w:r>
                                    <w:rPr>
                                      <w:w w:val="95"/>
                                      <w:sz w:val="20"/>
                                    </w:rPr>
                                    <w:t>100</w:t>
                                  </w:r>
                                </w:p>
                              </w:tc>
                            </w:tr>
                            <w:tr w:rsidR="00934E46" w14:paraId="1FD67FC7" w14:textId="77777777">
                              <w:trPr>
                                <w:trHeight w:val="308"/>
                              </w:trPr>
                              <w:tc>
                                <w:tcPr>
                                  <w:tcW w:w="2585" w:type="dxa"/>
                                </w:tcPr>
                                <w:p w14:paraId="7CC8798D" w14:textId="77777777" w:rsidR="00934E46" w:rsidRDefault="00000000">
                                  <w:pPr>
                                    <w:pStyle w:val="TableParagraph"/>
                                    <w:spacing w:before="72" w:line="217" w:lineRule="exact"/>
                                    <w:ind w:left="427" w:right="410"/>
                                    <w:jc w:val="center"/>
                                    <w:rPr>
                                      <w:sz w:val="20"/>
                                    </w:rPr>
                                  </w:pPr>
                                  <w:r>
                                    <w:rPr>
                                      <w:sz w:val="20"/>
                                    </w:rPr>
                                    <w:t>16</w:t>
                                  </w:r>
                                </w:p>
                              </w:tc>
                              <w:tc>
                                <w:tcPr>
                                  <w:tcW w:w="1255" w:type="dxa"/>
                                </w:tcPr>
                                <w:p w14:paraId="31EC0305" w14:textId="77777777" w:rsidR="00934E46" w:rsidRDefault="00000000">
                                  <w:pPr>
                                    <w:pStyle w:val="TableParagraph"/>
                                    <w:spacing w:before="72" w:line="217" w:lineRule="exact"/>
                                    <w:ind w:left="447" w:right="448"/>
                                    <w:jc w:val="center"/>
                                    <w:rPr>
                                      <w:sz w:val="20"/>
                                    </w:rPr>
                                  </w:pPr>
                                  <w:r>
                                    <w:rPr>
                                      <w:sz w:val="20"/>
                                    </w:rPr>
                                    <w:t>55</w:t>
                                  </w:r>
                                </w:p>
                              </w:tc>
                              <w:tc>
                                <w:tcPr>
                                  <w:tcW w:w="1259" w:type="dxa"/>
                                </w:tcPr>
                                <w:p w14:paraId="463CA6C4" w14:textId="77777777" w:rsidR="00934E46" w:rsidRDefault="00000000">
                                  <w:pPr>
                                    <w:pStyle w:val="TableParagraph"/>
                                    <w:spacing w:before="72" w:line="217" w:lineRule="exact"/>
                                    <w:ind w:right="485"/>
                                    <w:jc w:val="right"/>
                                    <w:rPr>
                                      <w:sz w:val="20"/>
                                    </w:rPr>
                                  </w:pPr>
                                  <w:r>
                                    <w:rPr>
                                      <w:w w:val="90"/>
                                      <w:sz w:val="20"/>
                                    </w:rPr>
                                    <w:t>93</w:t>
                                  </w:r>
                                </w:p>
                              </w:tc>
                            </w:tr>
                            <w:tr w:rsidR="00934E46" w14:paraId="5ABC77E3" w14:textId="77777777">
                              <w:trPr>
                                <w:trHeight w:val="308"/>
                              </w:trPr>
                              <w:tc>
                                <w:tcPr>
                                  <w:tcW w:w="2585" w:type="dxa"/>
                                </w:tcPr>
                                <w:p w14:paraId="02F0AF37" w14:textId="77777777" w:rsidR="00934E46" w:rsidRDefault="00000000">
                                  <w:pPr>
                                    <w:pStyle w:val="TableParagraph"/>
                                    <w:spacing w:before="72" w:line="217" w:lineRule="exact"/>
                                    <w:ind w:left="11"/>
                                    <w:jc w:val="center"/>
                                    <w:rPr>
                                      <w:sz w:val="20"/>
                                    </w:rPr>
                                  </w:pPr>
                                  <w:r>
                                    <w:rPr>
                                      <w:w w:val="99"/>
                                      <w:sz w:val="20"/>
                                    </w:rPr>
                                    <w:t>8</w:t>
                                  </w:r>
                                </w:p>
                              </w:tc>
                              <w:tc>
                                <w:tcPr>
                                  <w:tcW w:w="1255" w:type="dxa"/>
                                </w:tcPr>
                                <w:p w14:paraId="667E941D" w14:textId="77777777" w:rsidR="00934E46" w:rsidRDefault="00000000">
                                  <w:pPr>
                                    <w:pStyle w:val="TableParagraph"/>
                                    <w:spacing w:before="72" w:line="217" w:lineRule="exact"/>
                                    <w:ind w:left="447" w:right="448"/>
                                    <w:jc w:val="center"/>
                                    <w:rPr>
                                      <w:sz w:val="20"/>
                                    </w:rPr>
                                  </w:pPr>
                                  <w:r>
                                    <w:rPr>
                                      <w:sz w:val="20"/>
                                    </w:rPr>
                                    <w:t>35</w:t>
                                  </w:r>
                                </w:p>
                              </w:tc>
                              <w:tc>
                                <w:tcPr>
                                  <w:tcW w:w="1259" w:type="dxa"/>
                                </w:tcPr>
                                <w:p w14:paraId="21051327" w14:textId="77777777" w:rsidR="00934E46" w:rsidRDefault="00000000">
                                  <w:pPr>
                                    <w:pStyle w:val="TableParagraph"/>
                                    <w:spacing w:before="72" w:line="217" w:lineRule="exact"/>
                                    <w:ind w:right="485"/>
                                    <w:jc w:val="right"/>
                                    <w:rPr>
                                      <w:sz w:val="20"/>
                                    </w:rPr>
                                  </w:pPr>
                                  <w:r>
                                    <w:rPr>
                                      <w:w w:val="90"/>
                                      <w:sz w:val="20"/>
                                    </w:rPr>
                                    <w:t>80</w:t>
                                  </w:r>
                                </w:p>
                              </w:tc>
                            </w:tr>
                            <w:tr w:rsidR="00934E46" w14:paraId="75692E3B" w14:textId="77777777">
                              <w:trPr>
                                <w:trHeight w:val="308"/>
                              </w:trPr>
                              <w:tc>
                                <w:tcPr>
                                  <w:tcW w:w="2585" w:type="dxa"/>
                                </w:tcPr>
                                <w:p w14:paraId="0B502C90" w14:textId="77777777" w:rsidR="00934E46" w:rsidRDefault="00000000">
                                  <w:pPr>
                                    <w:pStyle w:val="TableParagraph"/>
                                    <w:spacing w:before="72" w:line="217" w:lineRule="exact"/>
                                    <w:ind w:left="11"/>
                                    <w:jc w:val="center"/>
                                    <w:rPr>
                                      <w:sz w:val="20"/>
                                    </w:rPr>
                                  </w:pPr>
                                  <w:r>
                                    <w:rPr>
                                      <w:w w:val="99"/>
                                      <w:sz w:val="20"/>
                                    </w:rPr>
                                    <w:t>4</w:t>
                                  </w:r>
                                </w:p>
                              </w:tc>
                              <w:tc>
                                <w:tcPr>
                                  <w:tcW w:w="1255" w:type="dxa"/>
                                </w:tcPr>
                                <w:p w14:paraId="1DCA55C6" w14:textId="77777777" w:rsidR="00934E46" w:rsidRDefault="00000000">
                                  <w:pPr>
                                    <w:pStyle w:val="TableParagraph"/>
                                    <w:spacing w:before="72" w:line="217" w:lineRule="exact"/>
                                    <w:ind w:left="447" w:right="448"/>
                                    <w:jc w:val="center"/>
                                    <w:rPr>
                                      <w:sz w:val="20"/>
                                    </w:rPr>
                                  </w:pPr>
                                  <w:r>
                                    <w:rPr>
                                      <w:sz w:val="20"/>
                                    </w:rPr>
                                    <w:t>25</w:t>
                                  </w:r>
                                </w:p>
                              </w:tc>
                              <w:tc>
                                <w:tcPr>
                                  <w:tcW w:w="1259" w:type="dxa"/>
                                </w:tcPr>
                                <w:p w14:paraId="76494F03" w14:textId="77777777" w:rsidR="00934E46" w:rsidRDefault="00000000">
                                  <w:pPr>
                                    <w:pStyle w:val="TableParagraph"/>
                                    <w:spacing w:before="72" w:line="217" w:lineRule="exact"/>
                                    <w:ind w:right="485"/>
                                    <w:jc w:val="right"/>
                                    <w:rPr>
                                      <w:sz w:val="20"/>
                                    </w:rPr>
                                  </w:pPr>
                                  <w:r>
                                    <w:rPr>
                                      <w:w w:val="90"/>
                                      <w:sz w:val="20"/>
                                    </w:rPr>
                                    <w:t>67</w:t>
                                  </w:r>
                                </w:p>
                              </w:tc>
                            </w:tr>
                            <w:tr w:rsidR="00934E46" w14:paraId="70A0A622" w14:textId="77777777">
                              <w:trPr>
                                <w:trHeight w:val="308"/>
                              </w:trPr>
                              <w:tc>
                                <w:tcPr>
                                  <w:tcW w:w="2585" w:type="dxa"/>
                                </w:tcPr>
                                <w:p w14:paraId="5F1F8F48" w14:textId="77777777" w:rsidR="00934E46" w:rsidRDefault="00000000">
                                  <w:pPr>
                                    <w:pStyle w:val="TableParagraph"/>
                                    <w:spacing w:before="74" w:line="214" w:lineRule="exact"/>
                                    <w:ind w:left="11"/>
                                    <w:jc w:val="center"/>
                                    <w:rPr>
                                      <w:sz w:val="20"/>
                                    </w:rPr>
                                  </w:pPr>
                                  <w:r>
                                    <w:rPr>
                                      <w:w w:val="99"/>
                                      <w:sz w:val="20"/>
                                    </w:rPr>
                                    <w:t>2</w:t>
                                  </w:r>
                                </w:p>
                              </w:tc>
                              <w:tc>
                                <w:tcPr>
                                  <w:tcW w:w="1255" w:type="dxa"/>
                                </w:tcPr>
                                <w:p w14:paraId="58C8B51E" w14:textId="77777777" w:rsidR="00934E46" w:rsidRDefault="00000000">
                                  <w:pPr>
                                    <w:pStyle w:val="TableParagraph"/>
                                    <w:spacing w:before="74" w:line="214" w:lineRule="exact"/>
                                    <w:ind w:left="447" w:right="448"/>
                                    <w:jc w:val="center"/>
                                    <w:rPr>
                                      <w:sz w:val="20"/>
                                    </w:rPr>
                                  </w:pPr>
                                  <w:r>
                                    <w:rPr>
                                      <w:sz w:val="20"/>
                                    </w:rPr>
                                    <w:t>16</w:t>
                                  </w:r>
                                </w:p>
                              </w:tc>
                              <w:tc>
                                <w:tcPr>
                                  <w:tcW w:w="1259" w:type="dxa"/>
                                </w:tcPr>
                                <w:p w14:paraId="26D91252" w14:textId="77777777" w:rsidR="00934E46" w:rsidRDefault="00000000">
                                  <w:pPr>
                                    <w:pStyle w:val="TableParagraph"/>
                                    <w:spacing w:before="74" w:line="214" w:lineRule="exact"/>
                                    <w:ind w:right="485"/>
                                    <w:jc w:val="right"/>
                                    <w:rPr>
                                      <w:sz w:val="20"/>
                                    </w:rPr>
                                  </w:pPr>
                                  <w:r>
                                    <w:rPr>
                                      <w:w w:val="90"/>
                                      <w:sz w:val="20"/>
                                    </w:rPr>
                                    <w:t>55</w:t>
                                  </w:r>
                                </w:p>
                              </w:tc>
                            </w:tr>
                            <w:tr w:rsidR="00934E46" w14:paraId="1BB68906" w14:textId="77777777">
                              <w:trPr>
                                <w:trHeight w:val="308"/>
                              </w:trPr>
                              <w:tc>
                                <w:tcPr>
                                  <w:tcW w:w="2585" w:type="dxa"/>
                                </w:tcPr>
                                <w:p w14:paraId="5E125817" w14:textId="77777777" w:rsidR="00934E46" w:rsidRDefault="00000000">
                                  <w:pPr>
                                    <w:pStyle w:val="TableParagraph"/>
                                    <w:spacing w:before="74" w:line="214" w:lineRule="exact"/>
                                    <w:ind w:left="11"/>
                                    <w:jc w:val="center"/>
                                    <w:rPr>
                                      <w:sz w:val="20"/>
                                    </w:rPr>
                                  </w:pPr>
                                  <w:r>
                                    <w:rPr>
                                      <w:w w:val="99"/>
                                      <w:sz w:val="20"/>
                                    </w:rPr>
                                    <w:t>1</w:t>
                                  </w:r>
                                </w:p>
                              </w:tc>
                              <w:tc>
                                <w:tcPr>
                                  <w:tcW w:w="1255" w:type="dxa"/>
                                </w:tcPr>
                                <w:p w14:paraId="00CA605F" w14:textId="77777777" w:rsidR="00934E46" w:rsidRDefault="00000000">
                                  <w:pPr>
                                    <w:pStyle w:val="TableParagraph"/>
                                    <w:spacing w:before="74" w:line="214" w:lineRule="exact"/>
                                    <w:ind w:right="5"/>
                                    <w:jc w:val="center"/>
                                    <w:rPr>
                                      <w:sz w:val="20"/>
                                    </w:rPr>
                                  </w:pPr>
                                  <w:r>
                                    <w:rPr>
                                      <w:w w:val="99"/>
                                      <w:sz w:val="20"/>
                                    </w:rPr>
                                    <w:t>9</w:t>
                                  </w:r>
                                </w:p>
                              </w:tc>
                              <w:tc>
                                <w:tcPr>
                                  <w:tcW w:w="1259" w:type="dxa"/>
                                </w:tcPr>
                                <w:p w14:paraId="6EDFD335" w14:textId="77777777" w:rsidR="00934E46" w:rsidRDefault="00000000">
                                  <w:pPr>
                                    <w:pStyle w:val="TableParagraph"/>
                                    <w:spacing w:before="74" w:line="214" w:lineRule="exact"/>
                                    <w:ind w:right="485"/>
                                    <w:jc w:val="right"/>
                                    <w:rPr>
                                      <w:sz w:val="20"/>
                                    </w:rPr>
                                  </w:pPr>
                                  <w:r>
                                    <w:rPr>
                                      <w:w w:val="90"/>
                                      <w:sz w:val="20"/>
                                    </w:rPr>
                                    <w:t>43</w:t>
                                  </w:r>
                                </w:p>
                              </w:tc>
                            </w:tr>
                            <w:tr w:rsidR="00934E46" w14:paraId="22A51AA3" w14:textId="77777777">
                              <w:trPr>
                                <w:trHeight w:val="311"/>
                              </w:trPr>
                              <w:tc>
                                <w:tcPr>
                                  <w:tcW w:w="2585" w:type="dxa"/>
                                </w:tcPr>
                                <w:p w14:paraId="44B3786E" w14:textId="77777777" w:rsidR="00934E46" w:rsidRDefault="00000000">
                                  <w:pPr>
                                    <w:pStyle w:val="TableParagraph"/>
                                    <w:spacing w:before="74" w:line="217" w:lineRule="exact"/>
                                    <w:ind w:left="427" w:right="417"/>
                                    <w:jc w:val="center"/>
                                    <w:rPr>
                                      <w:sz w:val="20"/>
                                    </w:rPr>
                                  </w:pPr>
                                  <w:r>
                                    <w:rPr>
                                      <w:sz w:val="20"/>
                                    </w:rPr>
                                    <w:t>0,5</w:t>
                                  </w:r>
                                </w:p>
                              </w:tc>
                              <w:tc>
                                <w:tcPr>
                                  <w:tcW w:w="1255" w:type="dxa"/>
                                </w:tcPr>
                                <w:p w14:paraId="341FF837" w14:textId="77777777" w:rsidR="00934E46" w:rsidRDefault="00000000">
                                  <w:pPr>
                                    <w:pStyle w:val="TableParagraph"/>
                                    <w:spacing w:before="74" w:line="217" w:lineRule="exact"/>
                                    <w:ind w:right="5"/>
                                    <w:jc w:val="center"/>
                                    <w:rPr>
                                      <w:sz w:val="20"/>
                                    </w:rPr>
                                  </w:pPr>
                                  <w:r>
                                    <w:rPr>
                                      <w:w w:val="99"/>
                                      <w:sz w:val="20"/>
                                    </w:rPr>
                                    <w:t>5</w:t>
                                  </w:r>
                                </w:p>
                              </w:tc>
                              <w:tc>
                                <w:tcPr>
                                  <w:tcW w:w="1259" w:type="dxa"/>
                                </w:tcPr>
                                <w:p w14:paraId="4982312B" w14:textId="77777777" w:rsidR="00934E46" w:rsidRDefault="00000000">
                                  <w:pPr>
                                    <w:pStyle w:val="TableParagraph"/>
                                    <w:spacing w:before="74" w:line="217" w:lineRule="exact"/>
                                    <w:ind w:right="485"/>
                                    <w:jc w:val="right"/>
                                    <w:rPr>
                                      <w:sz w:val="20"/>
                                    </w:rPr>
                                  </w:pPr>
                                  <w:r>
                                    <w:rPr>
                                      <w:w w:val="90"/>
                                      <w:sz w:val="20"/>
                                    </w:rPr>
                                    <w:t>33</w:t>
                                  </w:r>
                                </w:p>
                              </w:tc>
                            </w:tr>
                            <w:tr w:rsidR="00934E46" w14:paraId="6FED26CF" w14:textId="77777777">
                              <w:trPr>
                                <w:trHeight w:val="309"/>
                              </w:trPr>
                              <w:tc>
                                <w:tcPr>
                                  <w:tcW w:w="2585" w:type="dxa"/>
                                </w:tcPr>
                                <w:p w14:paraId="32FB94CA" w14:textId="77777777" w:rsidR="00934E46" w:rsidRDefault="00000000">
                                  <w:pPr>
                                    <w:pStyle w:val="TableParagraph"/>
                                    <w:spacing w:before="72" w:line="217" w:lineRule="exact"/>
                                    <w:ind w:left="427" w:right="415"/>
                                    <w:jc w:val="center"/>
                                    <w:rPr>
                                      <w:sz w:val="20"/>
                                    </w:rPr>
                                  </w:pPr>
                                  <w:r>
                                    <w:rPr>
                                      <w:sz w:val="20"/>
                                    </w:rPr>
                                    <w:t>0,125</w:t>
                                  </w:r>
                                </w:p>
                              </w:tc>
                              <w:tc>
                                <w:tcPr>
                                  <w:tcW w:w="1255" w:type="dxa"/>
                                </w:tcPr>
                                <w:p w14:paraId="7887DE59" w14:textId="77777777" w:rsidR="00934E46" w:rsidRDefault="00000000">
                                  <w:pPr>
                                    <w:pStyle w:val="TableParagraph"/>
                                    <w:spacing w:before="72" w:line="217" w:lineRule="exact"/>
                                    <w:ind w:right="5"/>
                                    <w:jc w:val="center"/>
                                    <w:rPr>
                                      <w:sz w:val="20"/>
                                    </w:rPr>
                                  </w:pPr>
                                  <w:r>
                                    <w:rPr>
                                      <w:w w:val="99"/>
                                      <w:sz w:val="20"/>
                                    </w:rPr>
                                    <w:t>2</w:t>
                                  </w:r>
                                </w:p>
                              </w:tc>
                              <w:tc>
                                <w:tcPr>
                                  <w:tcW w:w="1259" w:type="dxa"/>
                                </w:tcPr>
                                <w:p w14:paraId="0F69FBCA" w14:textId="77777777" w:rsidR="00934E46" w:rsidRDefault="00000000">
                                  <w:pPr>
                                    <w:pStyle w:val="TableParagraph"/>
                                    <w:spacing w:before="72" w:line="217" w:lineRule="exact"/>
                                    <w:ind w:right="485"/>
                                    <w:jc w:val="right"/>
                                    <w:rPr>
                                      <w:sz w:val="20"/>
                                    </w:rPr>
                                  </w:pPr>
                                  <w:r>
                                    <w:rPr>
                                      <w:w w:val="90"/>
                                      <w:sz w:val="20"/>
                                    </w:rPr>
                                    <w:t>15</w:t>
                                  </w:r>
                                </w:p>
                              </w:tc>
                            </w:tr>
                            <w:tr w:rsidR="00934E46" w14:paraId="18B27604" w14:textId="77777777">
                              <w:trPr>
                                <w:trHeight w:val="308"/>
                              </w:trPr>
                              <w:tc>
                                <w:tcPr>
                                  <w:tcW w:w="2585" w:type="dxa"/>
                                </w:tcPr>
                                <w:p w14:paraId="77F6B667" w14:textId="77777777" w:rsidR="00934E46" w:rsidRDefault="00000000">
                                  <w:pPr>
                                    <w:pStyle w:val="TableParagraph"/>
                                    <w:spacing w:before="72" w:line="217" w:lineRule="exact"/>
                                    <w:ind w:left="427" w:right="415"/>
                                    <w:jc w:val="center"/>
                                    <w:rPr>
                                      <w:sz w:val="20"/>
                                    </w:rPr>
                                  </w:pPr>
                                  <w:r>
                                    <w:rPr>
                                      <w:sz w:val="20"/>
                                    </w:rPr>
                                    <w:t>0,063</w:t>
                                  </w:r>
                                </w:p>
                              </w:tc>
                              <w:tc>
                                <w:tcPr>
                                  <w:tcW w:w="1255" w:type="dxa"/>
                                </w:tcPr>
                                <w:p w14:paraId="4EC07A23" w14:textId="77777777" w:rsidR="00934E46" w:rsidRDefault="00000000">
                                  <w:pPr>
                                    <w:pStyle w:val="TableParagraph"/>
                                    <w:spacing w:before="72" w:line="217" w:lineRule="exact"/>
                                    <w:ind w:right="5"/>
                                    <w:jc w:val="center"/>
                                    <w:rPr>
                                      <w:sz w:val="20"/>
                                    </w:rPr>
                                  </w:pPr>
                                  <w:r>
                                    <w:rPr>
                                      <w:w w:val="99"/>
                                      <w:sz w:val="20"/>
                                    </w:rPr>
                                    <w:t>0</w:t>
                                  </w:r>
                                </w:p>
                              </w:tc>
                              <w:tc>
                                <w:tcPr>
                                  <w:tcW w:w="1259" w:type="dxa"/>
                                </w:tcPr>
                                <w:p w14:paraId="491A8022" w14:textId="77777777" w:rsidR="00934E46" w:rsidRDefault="00000000">
                                  <w:pPr>
                                    <w:pStyle w:val="TableParagraph"/>
                                    <w:spacing w:before="72" w:line="217" w:lineRule="exact"/>
                                    <w:ind w:right="485"/>
                                    <w:jc w:val="right"/>
                                    <w:rPr>
                                      <w:sz w:val="20"/>
                                    </w:rPr>
                                  </w:pPr>
                                  <w:r>
                                    <w:rPr>
                                      <w:w w:val="90"/>
                                      <w:sz w:val="20"/>
                                    </w:rPr>
                                    <w:t>12</w:t>
                                  </w:r>
                                </w:p>
                              </w:tc>
                            </w:tr>
                          </w:tbl>
                          <w:p w14:paraId="11662CE1" w14:textId="77777777" w:rsidR="00934E46" w:rsidRDefault="00934E4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362B" id="Text Box 55" o:spid="_x0000_s1032" type="#_x0000_t202" style="position:absolute;left:0;text-align:left;margin-left:156.6pt;margin-top:-5.65pt;width:256.5pt;height:243.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5"/>
                        <w:gridCol w:w="1255"/>
                        <w:gridCol w:w="1259"/>
                      </w:tblGrid>
                      <w:tr w:rsidR="00934E46" w14:paraId="45BA2A48" w14:textId="77777777">
                        <w:trPr>
                          <w:trHeight w:val="318"/>
                        </w:trPr>
                        <w:tc>
                          <w:tcPr>
                            <w:tcW w:w="2585" w:type="dxa"/>
                            <w:vMerge w:val="restart"/>
                          </w:tcPr>
                          <w:p w14:paraId="17644617" w14:textId="77777777" w:rsidR="00934E46" w:rsidRDefault="00934E46">
                            <w:pPr>
                              <w:pStyle w:val="TableParagraph"/>
                            </w:pPr>
                          </w:p>
                          <w:p w14:paraId="7CE1A9EF" w14:textId="77777777" w:rsidR="00934E46" w:rsidRDefault="00934E46">
                            <w:pPr>
                              <w:pStyle w:val="TableParagraph"/>
                            </w:pPr>
                          </w:p>
                          <w:p w14:paraId="78411DE6" w14:textId="77777777" w:rsidR="00934E46" w:rsidRDefault="00000000">
                            <w:pPr>
                              <w:pStyle w:val="TableParagraph"/>
                              <w:spacing w:before="145"/>
                              <w:ind w:left="804"/>
                              <w:rPr>
                                <w:b/>
                                <w:sz w:val="20"/>
                              </w:rPr>
                            </w:pPr>
                            <w:r>
                              <w:rPr>
                                <w:b/>
                                <w:sz w:val="20"/>
                              </w:rPr>
                              <w:t>Właściwość</w:t>
                            </w:r>
                          </w:p>
                        </w:tc>
                        <w:tc>
                          <w:tcPr>
                            <w:tcW w:w="1255" w:type="dxa"/>
                            <w:tcBorders>
                              <w:bottom w:val="nil"/>
                              <w:right w:val="nil"/>
                            </w:tcBorders>
                          </w:tcPr>
                          <w:p w14:paraId="7524E5EE" w14:textId="77777777" w:rsidR="00934E46" w:rsidRDefault="00000000">
                            <w:pPr>
                              <w:pStyle w:val="TableParagraph"/>
                              <w:spacing w:before="93" w:line="205" w:lineRule="exact"/>
                              <w:ind w:left="475"/>
                              <w:rPr>
                                <w:b/>
                                <w:sz w:val="20"/>
                              </w:rPr>
                            </w:pPr>
                            <w:r>
                              <w:rPr>
                                <w:b/>
                                <w:sz w:val="20"/>
                              </w:rPr>
                              <w:t>Przesiew</w:t>
                            </w:r>
                          </w:p>
                        </w:tc>
                        <w:tc>
                          <w:tcPr>
                            <w:tcW w:w="1259" w:type="dxa"/>
                            <w:tcBorders>
                              <w:left w:val="nil"/>
                              <w:bottom w:val="nil"/>
                            </w:tcBorders>
                          </w:tcPr>
                          <w:p w14:paraId="2395D286" w14:textId="77777777" w:rsidR="00934E46" w:rsidRDefault="00000000">
                            <w:pPr>
                              <w:pStyle w:val="TableParagraph"/>
                              <w:spacing w:before="93" w:line="205" w:lineRule="exact"/>
                              <w:ind w:right="417"/>
                              <w:jc w:val="right"/>
                              <w:rPr>
                                <w:b/>
                                <w:sz w:val="20"/>
                              </w:rPr>
                            </w:pPr>
                            <w:r>
                              <w:rPr>
                                <w:b/>
                                <w:w w:val="90"/>
                                <w:sz w:val="20"/>
                              </w:rPr>
                              <w:t>[%</w:t>
                            </w:r>
                          </w:p>
                        </w:tc>
                      </w:tr>
                      <w:tr w:rsidR="00934E46" w14:paraId="0DF3B7AD" w14:textId="77777777">
                        <w:trPr>
                          <w:trHeight w:val="217"/>
                        </w:trPr>
                        <w:tc>
                          <w:tcPr>
                            <w:tcW w:w="2585" w:type="dxa"/>
                            <w:vMerge/>
                            <w:tcBorders>
                              <w:top w:val="nil"/>
                            </w:tcBorders>
                          </w:tcPr>
                          <w:p w14:paraId="11F4F090" w14:textId="77777777" w:rsidR="00934E46" w:rsidRDefault="00934E46">
                            <w:pPr>
                              <w:rPr>
                                <w:sz w:val="2"/>
                                <w:szCs w:val="2"/>
                              </w:rPr>
                            </w:pPr>
                          </w:p>
                        </w:tc>
                        <w:tc>
                          <w:tcPr>
                            <w:tcW w:w="2514" w:type="dxa"/>
                            <w:gridSpan w:val="2"/>
                            <w:tcBorders>
                              <w:top w:val="nil"/>
                            </w:tcBorders>
                          </w:tcPr>
                          <w:p w14:paraId="7CBD8712" w14:textId="77777777" w:rsidR="00934E46" w:rsidRDefault="00000000">
                            <w:pPr>
                              <w:pStyle w:val="TableParagraph"/>
                              <w:spacing w:line="198" w:lineRule="exact"/>
                              <w:ind w:left="870" w:right="994"/>
                              <w:jc w:val="center"/>
                              <w:rPr>
                                <w:b/>
                                <w:sz w:val="20"/>
                              </w:rPr>
                            </w:pPr>
                            <w:r>
                              <w:rPr>
                                <w:b/>
                                <w:sz w:val="20"/>
                              </w:rPr>
                              <w:t>(m/m)]</w:t>
                            </w:r>
                          </w:p>
                        </w:tc>
                      </w:tr>
                      <w:tr w:rsidR="00934E46" w14:paraId="252DD3AC" w14:textId="77777777">
                        <w:trPr>
                          <w:trHeight w:val="343"/>
                        </w:trPr>
                        <w:tc>
                          <w:tcPr>
                            <w:tcW w:w="2585" w:type="dxa"/>
                            <w:vMerge/>
                            <w:tcBorders>
                              <w:top w:val="nil"/>
                            </w:tcBorders>
                          </w:tcPr>
                          <w:p w14:paraId="59DA1E52" w14:textId="77777777" w:rsidR="00934E46" w:rsidRDefault="00934E46">
                            <w:pPr>
                              <w:rPr>
                                <w:sz w:val="2"/>
                                <w:szCs w:val="2"/>
                              </w:rPr>
                            </w:pPr>
                          </w:p>
                        </w:tc>
                        <w:tc>
                          <w:tcPr>
                            <w:tcW w:w="2514" w:type="dxa"/>
                            <w:gridSpan w:val="2"/>
                            <w:tcBorders>
                              <w:bottom w:val="nil"/>
                            </w:tcBorders>
                          </w:tcPr>
                          <w:p w14:paraId="1FCA0BA7" w14:textId="77777777" w:rsidR="00934E46" w:rsidRDefault="00000000">
                            <w:pPr>
                              <w:pStyle w:val="TableParagraph"/>
                              <w:spacing w:before="75"/>
                              <w:ind w:left="456"/>
                              <w:rPr>
                                <w:b/>
                                <w:sz w:val="20"/>
                              </w:rPr>
                            </w:pPr>
                            <w:r>
                              <w:rPr>
                                <w:b/>
                                <w:sz w:val="20"/>
                              </w:rPr>
                              <w:t>Mieszanka MCE</w:t>
                            </w:r>
                          </w:p>
                        </w:tc>
                      </w:tr>
                      <w:tr w:rsidR="00934E46" w14:paraId="2DBCA91B" w14:textId="77777777">
                        <w:trPr>
                          <w:trHeight w:val="262"/>
                        </w:trPr>
                        <w:tc>
                          <w:tcPr>
                            <w:tcW w:w="2585" w:type="dxa"/>
                            <w:vMerge/>
                            <w:tcBorders>
                              <w:top w:val="nil"/>
                            </w:tcBorders>
                          </w:tcPr>
                          <w:p w14:paraId="6A1E2454" w14:textId="77777777" w:rsidR="00934E46" w:rsidRDefault="00934E46">
                            <w:pPr>
                              <w:rPr>
                                <w:sz w:val="2"/>
                                <w:szCs w:val="2"/>
                              </w:rPr>
                            </w:pPr>
                          </w:p>
                        </w:tc>
                        <w:tc>
                          <w:tcPr>
                            <w:tcW w:w="2514" w:type="dxa"/>
                            <w:gridSpan w:val="2"/>
                            <w:tcBorders>
                              <w:top w:val="nil"/>
                            </w:tcBorders>
                          </w:tcPr>
                          <w:p w14:paraId="2164A939" w14:textId="77777777" w:rsidR="00934E46" w:rsidRDefault="00000000">
                            <w:pPr>
                              <w:pStyle w:val="TableParagraph"/>
                              <w:spacing w:before="30" w:line="212" w:lineRule="exact"/>
                              <w:ind w:left="777"/>
                              <w:rPr>
                                <w:b/>
                                <w:sz w:val="20"/>
                              </w:rPr>
                            </w:pPr>
                            <w:r>
                              <w:rPr>
                                <w:b/>
                                <w:sz w:val="20"/>
                              </w:rPr>
                              <w:t>dla KR 3-4</w:t>
                            </w:r>
                          </w:p>
                        </w:tc>
                      </w:tr>
                      <w:tr w:rsidR="00934E46" w14:paraId="4DFFE738" w14:textId="77777777">
                        <w:trPr>
                          <w:trHeight w:val="308"/>
                        </w:trPr>
                        <w:tc>
                          <w:tcPr>
                            <w:tcW w:w="2585" w:type="dxa"/>
                          </w:tcPr>
                          <w:p w14:paraId="39B02988" w14:textId="77777777" w:rsidR="00934E46" w:rsidRDefault="00000000">
                            <w:pPr>
                              <w:pStyle w:val="TableParagraph"/>
                              <w:spacing w:before="72" w:line="217" w:lineRule="exact"/>
                              <w:ind w:left="427" w:right="420"/>
                              <w:jc w:val="center"/>
                              <w:rPr>
                                <w:sz w:val="20"/>
                              </w:rPr>
                            </w:pPr>
                            <w:r>
                              <w:rPr>
                                <w:sz w:val="20"/>
                              </w:rPr>
                              <w:t>Wymiar sita #, [mm]</w:t>
                            </w:r>
                          </w:p>
                        </w:tc>
                        <w:tc>
                          <w:tcPr>
                            <w:tcW w:w="1255" w:type="dxa"/>
                          </w:tcPr>
                          <w:p w14:paraId="36360D24" w14:textId="77777777" w:rsidR="00934E46" w:rsidRDefault="00000000">
                            <w:pPr>
                              <w:pStyle w:val="TableParagraph"/>
                              <w:spacing w:before="72" w:line="217" w:lineRule="exact"/>
                              <w:ind w:left="406" w:right="448"/>
                              <w:jc w:val="center"/>
                              <w:rPr>
                                <w:sz w:val="20"/>
                              </w:rPr>
                            </w:pPr>
                            <w:r>
                              <w:rPr>
                                <w:sz w:val="20"/>
                              </w:rPr>
                              <w:t>od</w:t>
                            </w:r>
                          </w:p>
                        </w:tc>
                        <w:tc>
                          <w:tcPr>
                            <w:tcW w:w="1259" w:type="dxa"/>
                          </w:tcPr>
                          <w:p w14:paraId="52A2E389" w14:textId="77777777" w:rsidR="00934E46" w:rsidRDefault="00000000">
                            <w:pPr>
                              <w:pStyle w:val="TableParagraph"/>
                              <w:spacing w:before="72" w:line="217" w:lineRule="exact"/>
                              <w:ind w:right="415"/>
                              <w:jc w:val="right"/>
                              <w:rPr>
                                <w:sz w:val="20"/>
                              </w:rPr>
                            </w:pPr>
                            <w:r>
                              <w:rPr>
                                <w:sz w:val="20"/>
                              </w:rPr>
                              <w:t>do</w:t>
                            </w:r>
                          </w:p>
                        </w:tc>
                      </w:tr>
                      <w:tr w:rsidR="00934E46" w14:paraId="4C5EF703" w14:textId="77777777">
                        <w:trPr>
                          <w:trHeight w:val="308"/>
                        </w:trPr>
                        <w:tc>
                          <w:tcPr>
                            <w:tcW w:w="2585" w:type="dxa"/>
                          </w:tcPr>
                          <w:p w14:paraId="6D56311F" w14:textId="77777777" w:rsidR="00934E46" w:rsidRDefault="00000000">
                            <w:pPr>
                              <w:pStyle w:val="TableParagraph"/>
                              <w:spacing w:before="72" w:line="217" w:lineRule="exact"/>
                              <w:ind w:left="427" w:right="414"/>
                              <w:jc w:val="center"/>
                              <w:rPr>
                                <w:sz w:val="20"/>
                              </w:rPr>
                            </w:pPr>
                            <w:r>
                              <w:rPr>
                                <w:sz w:val="20"/>
                              </w:rPr>
                              <w:t>63,0</w:t>
                            </w:r>
                          </w:p>
                        </w:tc>
                        <w:tc>
                          <w:tcPr>
                            <w:tcW w:w="1255" w:type="dxa"/>
                          </w:tcPr>
                          <w:p w14:paraId="1EA7740A" w14:textId="77777777" w:rsidR="00934E46" w:rsidRDefault="00000000">
                            <w:pPr>
                              <w:pStyle w:val="TableParagraph"/>
                              <w:spacing w:before="72" w:line="217" w:lineRule="exact"/>
                              <w:ind w:left="447" w:right="448"/>
                              <w:jc w:val="center"/>
                              <w:rPr>
                                <w:sz w:val="20"/>
                              </w:rPr>
                            </w:pPr>
                            <w:r>
                              <w:rPr>
                                <w:sz w:val="20"/>
                              </w:rPr>
                              <w:t>100</w:t>
                            </w:r>
                          </w:p>
                        </w:tc>
                        <w:tc>
                          <w:tcPr>
                            <w:tcW w:w="1259" w:type="dxa"/>
                          </w:tcPr>
                          <w:p w14:paraId="191B6E30" w14:textId="77777777" w:rsidR="00934E46" w:rsidRDefault="00000000">
                            <w:pPr>
                              <w:pStyle w:val="TableParagraph"/>
                              <w:spacing w:before="72" w:line="217" w:lineRule="exact"/>
                              <w:ind w:right="434"/>
                              <w:jc w:val="right"/>
                              <w:rPr>
                                <w:sz w:val="20"/>
                              </w:rPr>
                            </w:pPr>
                            <w:r>
                              <w:rPr>
                                <w:w w:val="95"/>
                                <w:sz w:val="20"/>
                              </w:rPr>
                              <w:t>100</w:t>
                            </w:r>
                          </w:p>
                        </w:tc>
                      </w:tr>
                      <w:tr w:rsidR="00934E46" w14:paraId="1BB4A91D" w14:textId="77777777">
                        <w:trPr>
                          <w:trHeight w:val="308"/>
                        </w:trPr>
                        <w:tc>
                          <w:tcPr>
                            <w:tcW w:w="2585" w:type="dxa"/>
                          </w:tcPr>
                          <w:p w14:paraId="7237042E" w14:textId="77777777" w:rsidR="00934E46" w:rsidRDefault="00000000">
                            <w:pPr>
                              <w:pStyle w:val="TableParagraph"/>
                              <w:spacing w:before="72" w:line="217" w:lineRule="exact"/>
                              <w:ind w:left="427" w:right="414"/>
                              <w:jc w:val="center"/>
                              <w:rPr>
                                <w:sz w:val="20"/>
                              </w:rPr>
                            </w:pPr>
                            <w:r>
                              <w:rPr>
                                <w:sz w:val="20"/>
                              </w:rPr>
                              <w:t>31,5</w:t>
                            </w:r>
                          </w:p>
                        </w:tc>
                        <w:tc>
                          <w:tcPr>
                            <w:tcW w:w="1255" w:type="dxa"/>
                          </w:tcPr>
                          <w:p w14:paraId="43A84D99" w14:textId="77777777" w:rsidR="00934E46" w:rsidRDefault="00000000">
                            <w:pPr>
                              <w:pStyle w:val="TableParagraph"/>
                              <w:spacing w:before="72" w:line="217" w:lineRule="exact"/>
                              <w:ind w:left="447" w:right="448"/>
                              <w:jc w:val="center"/>
                              <w:rPr>
                                <w:sz w:val="20"/>
                              </w:rPr>
                            </w:pPr>
                            <w:r>
                              <w:rPr>
                                <w:sz w:val="20"/>
                              </w:rPr>
                              <w:t>80</w:t>
                            </w:r>
                          </w:p>
                        </w:tc>
                        <w:tc>
                          <w:tcPr>
                            <w:tcW w:w="1259" w:type="dxa"/>
                          </w:tcPr>
                          <w:p w14:paraId="2AB5CE36" w14:textId="77777777" w:rsidR="00934E46" w:rsidRDefault="00000000">
                            <w:pPr>
                              <w:pStyle w:val="TableParagraph"/>
                              <w:spacing w:before="72" w:line="217" w:lineRule="exact"/>
                              <w:ind w:right="434"/>
                              <w:jc w:val="right"/>
                              <w:rPr>
                                <w:sz w:val="20"/>
                              </w:rPr>
                            </w:pPr>
                            <w:r>
                              <w:rPr>
                                <w:w w:val="95"/>
                                <w:sz w:val="20"/>
                              </w:rPr>
                              <w:t>100</w:t>
                            </w:r>
                          </w:p>
                        </w:tc>
                      </w:tr>
                      <w:tr w:rsidR="00934E46" w14:paraId="1FD67FC7" w14:textId="77777777">
                        <w:trPr>
                          <w:trHeight w:val="308"/>
                        </w:trPr>
                        <w:tc>
                          <w:tcPr>
                            <w:tcW w:w="2585" w:type="dxa"/>
                          </w:tcPr>
                          <w:p w14:paraId="7CC8798D" w14:textId="77777777" w:rsidR="00934E46" w:rsidRDefault="00000000">
                            <w:pPr>
                              <w:pStyle w:val="TableParagraph"/>
                              <w:spacing w:before="72" w:line="217" w:lineRule="exact"/>
                              <w:ind w:left="427" w:right="410"/>
                              <w:jc w:val="center"/>
                              <w:rPr>
                                <w:sz w:val="20"/>
                              </w:rPr>
                            </w:pPr>
                            <w:r>
                              <w:rPr>
                                <w:sz w:val="20"/>
                              </w:rPr>
                              <w:t>16</w:t>
                            </w:r>
                          </w:p>
                        </w:tc>
                        <w:tc>
                          <w:tcPr>
                            <w:tcW w:w="1255" w:type="dxa"/>
                          </w:tcPr>
                          <w:p w14:paraId="31EC0305" w14:textId="77777777" w:rsidR="00934E46" w:rsidRDefault="00000000">
                            <w:pPr>
                              <w:pStyle w:val="TableParagraph"/>
                              <w:spacing w:before="72" w:line="217" w:lineRule="exact"/>
                              <w:ind w:left="447" w:right="448"/>
                              <w:jc w:val="center"/>
                              <w:rPr>
                                <w:sz w:val="20"/>
                              </w:rPr>
                            </w:pPr>
                            <w:r>
                              <w:rPr>
                                <w:sz w:val="20"/>
                              </w:rPr>
                              <w:t>55</w:t>
                            </w:r>
                          </w:p>
                        </w:tc>
                        <w:tc>
                          <w:tcPr>
                            <w:tcW w:w="1259" w:type="dxa"/>
                          </w:tcPr>
                          <w:p w14:paraId="463CA6C4" w14:textId="77777777" w:rsidR="00934E46" w:rsidRDefault="00000000">
                            <w:pPr>
                              <w:pStyle w:val="TableParagraph"/>
                              <w:spacing w:before="72" w:line="217" w:lineRule="exact"/>
                              <w:ind w:right="485"/>
                              <w:jc w:val="right"/>
                              <w:rPr>
                                <w:sz w:val="20"/>
                              </w:rPr>
                            </w:pPr>
                            <w:r>
                              <w:rPr>
                                <w:w w:val="90"/>
                                <w:sz w:val="20"/>
                              </w:rPr>
                              <w:t>93</w:t>
                            </w:r>
                          </w:p>
                        </w:tc>
                      </w:tr>
                      <w:tr w:rsidR="00934E46" w14:paraId="5ABC77E3" w14:textId="77777777">
                        <w:trPr>
                          <w:trHeight w:val="308"/>
                        </w:trPr>
                        <w:tc>
                          <w:tcPr>
                            <w:tcW w:w="2585" w:type="dxa"/>
                          </w:tcPr>
                          <w:p w14:paraId="02F0AF37" w14:textId="77777777" w:rsidR="00934E46" w:rsidRDefault="00000000">
                            <w:pPr>
                              <w:pStyle w:val="TableParagraph"/>
                              <w:spacing w:before="72" w:line="217" w:lineRule="exact"/>
                              <w:ind w:left="11"/>
                              <w:jc w:val="center"/>
                              <w:rPr>
                                <w:sz w:val="20"/>
                              </w:rPr>
                            </w:pPr>
                            <w:r>
                              <w:rPr>
                                <w:w w:val="99"/>
                                <w:sz w:val="20"/>
                              </w:rPr>
                              <w:t>8</w:t>
                            </w:r>
                          </w:p>
                        </w:tc>
                        <w:tc>
                          <w:tcPr>
                            <w:tcW w:w="1255" w:type="dxa"/>
                          </w:tcPr>
                          <w:p w14:paraId="667E941D" w14:textId="77777777" w:rsidR="00934E46" w:rsidRDefault="00000000">
                            <w:pPr>
                              <w:pStyle w:val="TableParagraph"/>
                              <w:spacing w:before="72" w:line="217" w:lineRule="exact"/>
                              <w:ind w:left="447" w:right="448"/>
                              <w:jc w:val="center"/>
                              <w:rPr>
                                <w:sz w:val="20"/>
                              </w:rPr>
                            </w:pPr>
                            <w:r>
                              <w:rPr>
                                <w:sz w:val="20"/>
                              </w:rPr>
                              <w:t>35</w:t>
                            </w:r>
                          </w:p>
                        </w:tc>
                        <w:tc>
                          <w:tcPr>
                            <w:tcW w:w="1259" w:type="dxa"/>
                          </w:tcPr>
                          <w:p w14:paraId="21051327" w14:textId="77777777" w:rsidR="00934E46" w:rsidRDefault="00000000">
                            <w:pPr>
                              <w:pStyle w:val="TableParagraph"/>
                              <w:spacing w:before="72" w:line="217" w:lineRule="exact"/>
                              <w:ind w:right="485"/>
                              <w:jc w:val="right"/>
                              <w:rPr>
                                <w:sz w:val="20"/>
                              </w:rPr>
                            </w:pPr>
                            <w:r>
                              <w:rPr>
                                <w:w w:val="90"/>
                                <w:sz w:val="20"/>
                              </w:rPr>
                              <w:t>80</w:t>
                            </w:r>
                          </w:p>
                        </w:tc>
                      </w:tr>
                      <w:tr w:rsidR="00934E46" w14:paraId="75692E3B" w14:textId="77777777">
                        <w:trPr>
                          <w:trHeight w:val="308"/>
                        </w:trPr>
                        <w:tc>
                          <w:tcPr>
                            <w:tcW w:w="2585" w:type="dxa"/>
                          </w:tcPr>
                          <w:p w14:paraId="0B502C90" w14:textId="77777777" w:rsidR="00934E46" w:rsidRDefault="00000000">
                            <w:pPr>
                              <w:pStyle w:val="TableParagraph"/>
                              <w:spacing w:before="72" w:line="217" w:lineRule="exact"/>
                              <w:ind w:left="11"/>
                              <w:jc w:val="center"/>
                              <w:rPr>
                                <w:sz w:val="20"/>
                              </w:rPr>
                            </w:pPr>
                            <w:r>
                              <w:rPr>
                                <w:w w:val="99"/>
                                <w:sz w:val="20"/>
                              </w:rPr>
                              <w:t>4</w:t>
                            </w:r>
                          </w:p>
                        </w:tc>
                        <w:tc>
                          <w:tcPr>
                            <w:tcW w:w="1255" w:type="dxa"/>
                          </w:tcPr>
                          <w:p w14:paraId="1DCA55C6" w14:textId="77777777" w:rsidR="00934E46" w:rsidRDefault="00000000">
                            <w:pPr>
                              <w:pStyle w:val="TableParagraph"/>
                              <w:spacing w:before="72" w:line="217" w:lineRule="exact"/>
                              <w:ind w:left="447" w:right="448"/>
                              <w:jc w:val="center"/>
                              <w:rPr>
                                <w:sz w:val="20"/>
                              </w:rPr>
                            </w:pPr>
                            <w:r>
                              <w:rPr>
                                <w:sz w:val="20"/>
                              </w:rPr>
                              <w:t>25</w:t>
                            </w:r>
                          </w:p>
                        </w:tc>
                        <w:tc>
                          <w:tcPr>
                            <w:tcW w:w="1259" w:type="dxa"/>
                          </w:tcPr>
                          <w:p w14:paraId="76494F03" w14:textId="77777777" w:rsidR="00934E46" w:rsidRDefault="00000000">
                            <w:pPr>
                              <w:pStyle w:val="TableParagraph"/>
                              <w:spacing w:before="72" w:line="217" w:lineRule="exact"/>
                              <w:ind w:right="485"/>
                              <w:jc w:val="right"/>
                              <w:rPr>
                                <w:sz w:val="20"/>
                              </w:rPr>
                            </w:pPr>
                            <w:r>
                              <w:rPr>
                                <w:w w:val="90"/>
                                <w:sz w:val="20"/>
                              </w:rPr>
                              <w:t>67</w:t>
                            </w:r>
                          </w:p>
                        </w:tc>
                      </w:tr>
                      <w:tr w:rsidR="00934E46" w14:paraId="70A0A622" w14:textId="77777777">
                        <w:trPr>
                          <w:trHeight w:val="308"/>
                        </w:trPr>
                        <w:tc>
                          <w:tcPr>
                            <w:tcW w:w="2585" w:type="dxa"/>
                          </w:tcPr>
                          <w:p w14:paraId="5F1F8F48" w14:textId="77777777" w:rsidR="00934E46" w:rsidRDefault="00000000">
                            <w:pPr>
                              <w:pStyle w:val="TableParagraph"/>
                              <w:spacing w:before="74" w:line="214" w:lineRule="exact"/>
                              <w:ind w:left="11"/>
                              <w:jc w:val="center"/>
                              <w:rPr>
                                <w:sz w:val="20"/>
                              </w:rPr>
                            </w:pPr>
                            <w:r>
                              <w:rPr>
                                <w:w w:val="99"/>
                                <w:sz w:val="20"/>
                              </w:rPr>
                              <w:t>2</w:t>
                            </w:r>
                          </w:p>
                        </w:tc>
                        <w:tc>
                          <w:tcPr>
                            <w:tcW w:w="1255" w:type="dxa"/>
                          </w:tcPr>
                          <w:p w14:paraId="58C8B51E" w14:textId="77777777" w:rsidR="00934E46" w:rsidRDefault="00000000">
                            <w:pPr>
                              <w:pStyle w:val="TableParagraph"/>
                              <w:spacing w:before="74" w:line="214" w:lineRule="exact"/>
                              <w:ind w:left="447" w:right="448"/>
                              <w:jc w:val="center"/>
                              <w:rPr>
                                <w:sz w:val="20"/>
                              </w:rPr>
                            </w:pPr>
                            <w:r>
                              <w:rPr>
                                <w:sz w:val="20"/>
                              </w:rPr>
                              <w:t>16</w:t>
                            </w:r>
                          </w:p>
                        </w:tc>
                        <w:tc>
                          <w:tcPr>
                            <w:tcW w:w="1259" w:type="dxa"/>
                          </w:tcPr>
                          <w:p w14:paraId="26D91252" w14:textId="77777777" w:rsidR="00934E46" w:rsidRDefault="00000000">
                            <w:pPr>
                              <w:pStyle w:val="TableParagraph"/>
                              <w:spacing w:before="74" w:line="214" w:lineRule="exact"/>
                              <w:ind w:right="485"/>
                              <w:jc w:val="right"/>
                              <w:rPr>
                                <w:sz w:val="20"/>
                              </w:rPr>
                            </w:pPr>
                            <w:r>
                              <w:rPr>
                                <w:w w:val="90"/>
                                <w:sz w:val="20"/>
                              </w:rPr>
                              <w:t>55</w:t>
                            </w:r>
                          </w:p>
                        </w:tc>
                      </w:tr>
                      <w:tr w:rsidR="00934E46" w14:paraId="1BB68906" w14:textId="77777777">
                        <w:trPr>
                          <w:trHeight w:val="308"/>
                        </w:trPr>
                        <w:tc>
                          <w:tcPr>
                            <w:tcW w:w="2585" w:type="dxa"/>
                          </w:tcPr>
                          <w:p w14:paraId="5E125817" w14:textId="77777777" w:rsidR="00934E46" w:rsidRDefault="00000000">
                            <w:pPr>
                              <w:pStyle w:val="TableParagraph"/>
                              <w:spacing w:before="74" w:line="214" w:lineRule="exact"/>
                              <w:ind w:left="11"/>
                              <w:jc w:val="center"/>
                              <w:rPr>
                                <w:sz w:val="20"/>
                              </w:rPr>
                            </w:pPr>
                            <w:r>
                              <w:rPr>
                                <w:w w:val="99"/>
                                <w:sz w:val="20"/>
                              </w:rPr>
                              <w:t>1</w:t>
                            </w:r>
                          </w:p>
                        </w:tc>
                        <w:tc>
                          <w:tcPr>
                            <w:tcW w:w="1255" w:type="dxa"/>
                          </w:tcPr>
                          <w:p w14:paraId="00CA605F" w14:textId="77777777" w:rsidR="00934E46" w:rsidRDefault="00000000">
                            <w:pPr>
                              <w:pStyle w:val="TableParagraph"/>
                              <w:spacing w:before="74" w:line="214" w:lineRule="exact"/>
                              <w:ind w:right="5"/>
                              <w:jc w:val="center"/>
                              <w:rPr>
                                <w:sz w:val="20"/>
                              </w:rPr>
                            </w:pPr>
                            <w:r>
                              <w:rPr>
                                <w:w w:val="99"/>
                                <w:sz w:val="20"/>
                              </w:rPr>
                              <w:t>9</w:t>
                            </w:r>
                          </w:p>
                        </w:tc>
                        <w:tc>
                          <w:tcPr>
                            <w:tcW w:w="1259" w:type="dxa"/>
                          </w:tcPr>
                          <w:p w14:paraId="6EDFD335" w14:textId="77777777" w:rsidR="00934E46" w:rsidRDefault="00000000">
                            <w:pPr>
                              <w:pStyle w:val="TableParagraph"/>
                              <w:spacing w:before="74" w:line="214" w:lineRule="exact"/>
                              <w:ind w:right="485"/>
                              <w:jc w:val="right"/>
                              <w:rPr>
                                <w:sz w:val="20"/>
                              </w:rPr>
                            </w:pPr>
                            <w:r>
                              <w:rPr>
                                <w:w w:val="90"/>
                                <w:sz w:val="20"/>
                              </w:rPr>
                              <w:t>43</w:t>
                            </w:r>
                          </w:p>
                        </w:tc>
                      </w:tr>
                      <w:tr w:rsidR="00934E46" w14:paraId="22A51AA3" w14:textId="77777777">
                        <w:trPr>
                          <w:trHeight w:val="311"/>
                        </w:trPr>
                        <w:tc>
                          <w:tcPr>
                            <w:tcW w:w="2585" w:type="dxa"/>
                          </w:tcPr>
                          <w:p w14:paraId="44B3786E" w14:textId="77777777" w:rsidR="00934E46" w:rsidRDefault="00000000">
                            <w:pPr>
                              <w:pStyle w:val="TableParagraph"/>
                              <w:spacing w:before="74" w:line="217" w:lineRule="exact"/>
                              <w:ind w:left="427" w:right="417"/>
                              <w:jc w:val="center"/>
                              <w:rPr>
                                <w:sz w:val="20"/>
                              </w:rPr>
                            </w:pPr>
                            <w:r>
                              <w:rPr>
                                <w:sz w:val="20"/>
                              </w:rPr>
                              <w:t>0,5</w:t>
                            </w:r>
                          </w:p>
                        </w:tc>
                        <w:tc>
                          <w:tcPr>
                            <w:tcW w:w="1255" w:type="dxa"/>
                          </w:tcPr>
                          <w:p w14:paraId="341FF837" w14:textId="77777777" w:rsidR="00934E46" w:rsidRDefault="00000000">
                            <w:pPr>
                              <w:pStyle w:val="TableParagraph"/>
                              <w:spacing w:before="74" w:line="217" w:lineRule="exact"/>
                              <w:ind w:right="5"/>
                              <w:jc w:val="center"/>
                              <w:rPr>
                                <w:sz w:val="20"/>
                              </w:rPr>
                            </w:pPr>
                            <w:r>
                              <w:rPr>
                                <w:w w:val="99"/>
                                <w:sz w:val="20"/>
                              </w:rPr>
                              <w:t>5</w:t>
                            </w:r>
                          </w:p>
                        </w:tc>
                        <w:tc>
                          <w:tcPr>
                            <w:tcW w:w="1259" w:type="dxa"/>
                          </w:tcPr>
                          <w:p w14:paraId="4982312B" w14:textId="77777777" w:rsidR="00934E46" w:rsidRDefault="00000000">
                            <w:pPr>
                              <w:pStyle w:val="TableParagraph"/>
                              <w:spacing w:before="74" w:line="217" w:lineRule="exact"/>
                              <w:ind w:right="485"/>
                              <w:jc w:val="right"/>
                              <w:rPr>
                                <w:sz w:val="20"/>
                              </w:rPr>
                            </w:pPr>
                            <w:r>
                              <w:rPr>
                                <w:w w:val="90"/>
                                <w:sz w:val="20"/>
                              </w:rPr>
                              <w:t>33</w:t>
                            </w:r>
                          </w:p>
                        </w:tc>
                      </w:tr>
                      <w:tr w:rsidR="00934E46" w14:paraId="6FED26CF" w14:textId="77777777">
                        <w:trPr>
                          <w:trHeight w:val="309"/>
                        </w:trPr>
                        <w:tc>
                          <w:tcPr>
                            <w:tcW w:w="2585" w:type="dxa"/>
                          </w:tcPr>
                          <w:p w14:paraId="32FB94CA" w14:textId="77777777" w:rsidR="00934E46" w:rsidRDefault="00000000">
                            <w:pPr>
                              <w:pStyle w:val="TableParagraph"/>
                              <w:spacing w:before="72" w:line="217" w:lineRule="exact"/>
                              <w:ind w:left="427" w:right="415"/>
                              <w:jc w:val="center"/>
                              <w:rPr>
                                <w:sz w:val="20"/>
                              </w:rPr>
                            </w:pPr>
                            <w:r>
                              <w:rPr>
                                <w:sz w:val="20"/>
                              </w:rPr>
                              <w:t>0,125</w:t>
                            </w:r>
                          </w:p>
                        </w:tc>
                        <w:tc>
                          <w:tcPr>
                            <w:tcW w:w="1255" w:type="dxa"/>
                          </w:tcPr>
                          <w:p w14:paraId="7887DE59" w14:textId="77777777" w:rsidR="00934E46" w:rsidRDefault="00000000">
                            <w:pPr>
                              <w:pStyle w:val="TableParagraph"/>
                              <w:spacing w:before="72" w:line="217" w:lineRule="exact"/>
                              <w:ind w:right="5"/>
                              <w:jc w:val="center"/>
                              <w:rPr>
                                <w:sz w:val="20"/>
                              </w:rPr>
                            </w:pPr>
                            <w:r>
                              <w:rPr>
                                <w:w w:val="99"/>
                                <w:sz w:val="20"/>
                              </w:rPr>
                              <w:t>2</w:t>
                            </w:r>
                          </w:p>
                        </w:tc>
                        <w:tc>
                          <w:tcPr>
                            <w:tcW w:w="1259" w:type="dxa"/>
                          </w:tcPr>
                          <w:p w14:paraId="0F69FBCA" w14:textId="77777777" w:rsidR="00934E46" w:rsidRDefault="00000000">
                            <w:pPr>
                              <w:pStyle w:val="TableParagraph"/>
                              <w:spacing w:before="72" w:line="217" w:lineRule="exact"/>
                              <w:ind w:right="485"/>
                              <w:jc w:val="right"/>
                              <w:rPr>
                                <w:sz w:val="20"/>
                              </w:rPr>
                            </w:pPr>
                            <w:r>
                              <w:rPr>
                                <w:w w:val="90"/>
                                <w:sz w:val="20"/>
                              </w:rPr>
                              <w:t>15</w:t>
                            </w:r>
                          </w:p>
                        </w:tc>
                      </w:tr>
                      <w:tr w:rsidR="00934E46" w14:paraId="18B27604" w14:textId="77777777">
                        <w:trPr>
                          <w:trHeight w:val="308"/>
                        </w:trPr>
                        <w:tc>
                          <w:tcPr>
                            <w:tcW w:w="2585" w:type="dxa"/>
                          </w:tcPr>
                          <w:p w14:paraId="77F6B667" w14:textId="77777777" w:rsidR="00934E46" w:rsidRDefault="00000000">
                            <w:pPr>
                              <w:pStyle w:val="TableParagraph"/>
                              <w:spacing w:before="72" w:line="217" w:lineRule="exact"/>
                              <w:ind w:left="427" w:right="415"/>
                              <w:jc w:val="center"/>
                              <w:rPr>
                                <w:sz w:val="20"/>
                              </w:rPr>
                            </w:pPr>
                            <w:r>
                              <w:rPr>
                                <w:sz w:val="20"/>
                              </w:rPr>
                              <w:t>0,063</w:t>
                            </w:r>
                          </w:p>
                        </w:tc>
                        <w:tc>
                          <w:tcPr>
                            <w:tcW w:w="1255" w:type="dxa"/>
                          </w:tcPr>
                          <w:p w14:paraId="4EC07A23" w14:textId="77777777" w:rsidR="00934E46" w:rsidRDefault="00000000">
                            <w:pPr>
                              <w:pStyle w:val="TableParagraph"/>
                              <w:spacing w:before="72" w:line="217" w:lineRule="exact"/>
                              <w:ind w:right="5"/>
                              <w:jc w:val="center"/>
                              <w:rPr>
                                <w:sz w:val="20"/>
                              </w:rPr>
                            </w:pPr>
                            <w:r>
                              <w:rPr>
                                <w:w w:val="99"/>
                                <w:sz w:val="20"/>
                              </w:rPr>
                              <w:t>0</w:t>
                            </w:r>
                          </w:p>
                        </w:tc>
                        <w:tc>
                          <w:tcPr>
                            <w:tcW w:w="1259" w:type="dxa"/>
                          </w:tcPr>
                          <w:p w14:paraId="491A8022" w14:textId="77777777" w:rsidR="00934E46" w:rsidRDefault="00000000">
                            <w:pPr>
                              <w:pStyle w:val="TableParagraph"/>
                              <w:spacing w:before="72" w:line="217" w:lineRule="exact"/>
                              <w:ind w:right="485"/>
                              <w:jc w:val="right"/>
                              <w:rPr>
                                <w:sz w:val="20"/>
                              </w:rPr>
                            </w:pPr>
                            <w:r>
                              <w:rPr>
                                <w:w w:val="90"/>
                                <w:sz w:val="20"/>
                              </w:rPr>
                              <w:t>12</w:t>
                            </w:r>
                          </w:p>
                        </w:tc>
                      </w:tr>
                    </w:tbl>
                    <w:p w14:paraId="11662CE1" w14:textId="77777777" w:rsidR="00934E46" w:rsidRDefault="00934E46">
                      <w:pPr>
                        <w:pStyle w:val="Tekstpodstawowy"/>
                      </w:pPr>
                    </w:p>
                  </w:txbxContent>
                </v:textbox>
                <w10:wrap anchorx="page"/>
              </v:shape>
            </w:pict>
          </mc:Fallback>
        </mc:AlternateContent>
      </w:r>
      <w:r>
        <w:rPr>
          <w:w w:val="99"/>
        </w:rPr>
        <w:t>,</w:t>
      </w:r>
    </w:p>
    <w:p w14:paraId="15959DBE" w14:textId="77777777" w:rsidR="00934E46" w:rsidRDefault="00934E46">
      <w:pPr>
        <w:pStyle w:val="Tekstpodstawowy"/>
        <w:rPr>
          <w:b/>
          <w:sz w:val="22"/>
        </w:rPr>
      </w:pPr>
    </w:p>
    <w:p w14:paraId="27D14F6D" w14:textId="77777777" w:rsidR="00934E46" w:rsidRDefault="00934E46">
      <w:pPr>
        <w:pStyle w:val="Tekstpodstawowy"/>
        <w:rPr>
          <w:b/>
          <w:sz w:val="22"/>
        </w:rPr>
      </w:pPr>
    </w:p>
    <w:p w14:paraId="23E0D46D" w14:textId="77777777" w:rsidR="00934E46" w:rsidRDefault="00934E46">
      <w:pPr>
        <w:pStyle w:val="Tekstpodstawowy"/>
        <w:rPr>
          <w:b/>
          <w:sz w:val="22"/>
        </w:rPr>
      </w:pPr>
    </w:p>
    <w:p w14:paraId="03422C8C" w14:textId="77777777" w:rsidR="00934E46" w:rsidRDefault="00934E46">
      <w:pPr>
        <w:pStyle w:val="Tekstpodstawowy"/>
        <w:rPr>
          <w:b/>
          <w:sz w:val="22"/>
        </w:rPr>
      </w:pPr>
    </w:p>
    <w:p w14:paraId="1CB3AD43" w14:textId="77777777" w:rsidR="00934E46" w:rsidRDefault="00934E46">
      <w:pPr>
        <w:pStyle w:val="Tekstpodstawowy"/>
        <w:rPr>
          <w:b/>
          <w:sz w:val="22"/>
        </w:rPr>
      </w:pPr>
    </w:p>
    <w:p w14:paraId="340A91E0" w14:textId="77777777" w:rsidR="00934E46" w:rsidRDefault="00934E46">
      <w:pPr>
        <w:pStyle w:val="Tekstpodstawowy"/>
        <w:rPr>
          <w:b/>
          <w:sz w:val="22"/>
        </w:rPr>
      </w:pPr>
    </w:p>
    <w:p w14:paraId="148B0124" w14:textId="77777777" w:rsidR="00934E46" w:rsidRDefault="00934E46">
      <w:pPr>
        <w:pStyle w:val="Tekstpodstawowy"/>
        <w:rPr>
          <w:b/>
          <w:sz w:val="22"/>
        </w:rPr>
      </w:pPr>
    </w:p>
    <w:p w14:paraId="33B76F7C" w14:textId="77777777" w:rsidR="00934E46" w:rsidRDefault="00934E46">
      <w:pPr>
        <w:pStyle w:val="Tekstpodstawowy"/>
        <w:rPr>
          <w:b/>
          <w:sz w:val="22"/>
        </w:rPr>
      </w:pPr>
    </w:p>
    <w:p w14:paraId="1F3CC4BC" w14:textId="77777777" w:rsidR="00934E46" w:rsidRDefault="00934E46">
      <w:pPr>
        <w:pStyle w:val="Tekstpodstawowy"/>
        <w:rPr>
          <w:b/>
          <w:sz w:val="22"/>
        </w:rPr>
      </w:pPr>
    </w:p>
    <w:p w14:paraId="79542E38" w14:textId="77777777" w:rsidR="00934E46" w:rsidRDefault="00934E46">
      <w:pPr>
        <w:pStyle w:val="Tekstpodstawowy"/>
        <w:rPr>
          <w:b/>
          <w:sz w:val="22"/>
        </w:rPr>
      </w:pPr>
    </w:p>
    <w:p w14:paraId="2D7E16F3" w14:textId="77777777" w:rsidR="00934E46" w:rsidRDefault="00934E46">
      <w:pPr>
        <w:pStyle w:val="Tekstpodstawowy"/>
        <w:rPr>
          <w:b/>
          <w:sz w:val="22"/>
        </w:rPr>
      </w:pPr>
    </w:p>
    <w:p w14:paraId="594344D0" w14:textId="77777777" w:rsidR="00934E46" w:rsidRDefault="00934E46">
      <w:pPr>
        <w:pStyle w:val="Tekstpodstawowy"/>
        <w:rPr>
          <w:b/>
          <w:sz w:val="22"/>
        </w:rPr>
      </w:pPr>
    </w:p>
    <w:p w14:paraId="04B3C5EB" w14:textId="77777777" w:rsidR="00934E46" w:rsidRDefault="00934E46">
      <w:pPr>
        <w:pStyle w:val="Tekstpodstawowy"/>
        <w:rPr>
          <w:b/>
          <w:sz w:val="22"/>
        </w:rPr>
      </w:pPr>
    </w:p>
    <w:p w14:paraId="7FBC807D" w14:textId="77777777" w:rsidR="00934E46" w:rsidRDefault="00934E46">
      <w:pPr>
        <w:pStyle w:val="Tekstpodstawowy"/>
        <w:rPr>
          <w:b/>
          <w:sz w:val="22"/>
        </w:rPr>
      </w:pPr>
    </w:p>
    <w:p w14:paraId="7D9A3D7B" w14:textId="77777777" w:rsidR="00934E46" w:rsidRDefault="00934E46">
      <w:pPr>
        <w:pStyle w:val="Tekstpodstawowy"/>
        <w:rPr>
          <w:b/>
          <w:sz w:val="22"/>
        </w:rPr>
      </w:pPr>
    </w:p>
    <w:p w14:paraId="2135A47A" w14:textId="77777777" w:rsidR="00934E46" w:rsidRDefault="00934E46">
      <w:pPr>
        <w:pStyle w:val="Tekstpodstawowy"/>
        <w:rPr>
          <w:b/>
          <w:sz w:val="22"/>
        </w:rPr>
      </w:pPr>
    </w:p>
    <w:p w14:paraId="21F39B7D" w14:textId="77777777" w:rsidR="00934E46" w:rsidRDefault="00934E46">
      <w:pPr>
        <w:pStyle w:val="Tekstpodstawowy"/>
        <w:rPr>
          <w:b/>
          <w:sz w:val="22"/>
        </w:rPr>
      </w:pPr>
    </w:p>
    <w:p w14:paraId="19A0C29C" w14:textId="77777777" w:rsidR="00934E46" w:rsidRDefault="00934E46">
      <w:pPr>
        <w:pStyle w:val="Tekstpodstawowy"/>
        <w:rPr>
          <w:b/>
          <w:sz w:val="22"/>
        </w:rPr>
      </w:pPr>
    </w:p>
    <w:p w14:paraId="475696FD" w14:textId="77777777" w:rsidR="00934E46" w:rsidRDefault="00000000">
      <w:pPr>
        <w:pStyle w:val="Akapitzlist"/>
        <w:numPr>
          <w:ilvl w:val="2"/>
          <w:numId w:val="37"/>
        </w:numPr>
        <w:tabs>
          <w:tab w:val="left" w:pos="725"/>
        </w:tabs>
        <w:spacing w:before="181"/>
        <w:ind w:left="724" w:hanging="502"/>
        <w:rPr>
          <w:b/>
          <w:sz w:val="20"/>
        </w:rPr>
      </w:pPr>
      <w:r>
        <w:rPr>
          <w:b/>
          <w:sz w:val="20"/>
        </w:rPr>
        <w:t>Środki</w:t>
      </w:r>
      <w:r>
        <w:rPr>
          <w:b/>
          <w:spacing w:val="-2"/>
          <w:sz w:val="20"/>
        </w:rPr>
        <w:t xml:space="preserve"> </w:t>
      </w:r>
      <w:r>
        <w:rPr>
          <w:b/>
          <w:sz w:val="20"/>
        </w:rPr>
        <w:t>wiążące</w:t>
      </w:r>
    </w:p>
    <w:p w14:paraId="5FEB4A37" w14:textId="77777777" w:rsidR="00934E46" w:rsidRDefault="00934E46">
      <w:pPr>
        <w:pStyle w:val="Tekstpodstawowy"/>
        <w:spacing w:before="9"/>
        <w:rPr>
          <w:b/>
          <w:sz w:val="18"/>
        </w:rPr>
      </w:pPr>
    </w:p>
    <w:p w14:paraId="608B05CE" w14:textId="77777777" w:rsidR="00934E46" w:rsidRDefault="00000000">
      <w:pPr>
        <w:pStyle w:val="Tekstpodstawowy"/>
        <w:spacing w:line="237" w:lineRule="auto"/>
        <w:ind w:left="223"/>
      </w:pPr>
      <w:r>
        <w:t>Jako środki wiążące należy stosować emulsję asfaltową i cement. Emulsja asfaltowa oraz cement powinny spełniać wymagania określone w rozdziale 2.</w:t>
      </w:r>
    </w:p>
    <w:p w14:paraId="506AAA45" w14:textId="77777777" w:rsidR="00934E46" w:rsidRDefault="00934E46">
      <w:pPr>
        <w:spacing w:line="237" w:lineRule="auto"/>
        <w:sectPr w:rsidR="00934E46">
          <w:pgSz w:w="12240" w:h="15840"/>
          <w:pgMar w:top="1280" w:right="1300" w:bottom="1020" w:left="1200" w:header="713" w:footer="829" w:gutter="0"/>
          <w:cols w:space="708"/>
        </w:sectPr>
      </w:pPr>
    </w:p>
    <w:p w14:paraId="2712EB44" w14:textId="77777777" w:rsidR="00934E46" w:rsidRDefault="00000000">
      <w:pPr>
        <w:pStyle w:val="Tekstpodstawowy"/>
        <w:spacing w:before="121"/>
        <w:ind w:left="223"/>
      </w:pPr>
      <w:r>
        <w:lastRenderedPageBreak/>
        <w:t>Dla wyboru kombinacji środków wiążących należy przyjąć, jako orientacyjne następujące ilości:</w:t>
      </w:r>
    </w:p>
    <w:p w14:paraId="1BD84D26" w14:textId="77777777" w:rsidR="00934E46" w:rsidRDefault="00000000">
      <w:pPr>
        <w:pStyle w:val="Akapitzlist"/>
        <w:numPr>
          <w:ilvl w:val="0"/>
          <w:numId w:val="36"/>
        </w:numPr>
        <w:tabs>
          <w:tab w:val="left" w:pos="483"/>
        </w:tabs>
        <w:spacing w:before="1" w:line="229" w:lineRule="exact"/>
        <w:rPr>
          <w:sz w:val="20"/>
        </w:rPr>
      </w:pPr>
      <w:r>
        <w:rPr>
          <w:sz w:val="20"/>
        </w:rPr>
        <w:t>emulsja asfaltowa: od 2 do 6%</w:t>
      </w:r>
      <w:r>
        <w:rPr>
          <w:spacing w:val="3"/>
          <w:sz w:val="20"/>
        </w:rPr>
        <w:t xml:space="preserve"> </w:t>
      </w:r>
      <w:r>
        <w:rPr>
          <w:sz w:val="20"/>
        </w:rPr>
        <w:t>wagowo,</w:t>
      </w:r>
    </w:p>
    <w:p w14:paraId="54145C2E" w14:textId="77777777" w:rsidR="00934E46" w:rsidRDefault="00000000">
      <w:pPr>
        <w:pStyle w:val="Akapitzlist"/>
        <w:numPr>
          <w:ilvl w:val="0"/>
          <w:numId w:val="36"/>
        </w:numPr>
        <w:tabs>
          <w:tab w:val="left" w:pos="483"/>
        </w:tabs>
        <w:spacing w:line="229" w:lineRule="exact"/>
        <w:rPr>
          <w:sz w:val="20"/>
        </w:rPr>
      </w:pPr>
      <w:r>
        <w:rPr>
          <w:sz w:val="20"/>
        </w:rPr>
        <w:t>cement: od 1 do 4%</w:t>
      </w:r>
      <w:r>
        <w:rPr>
          <w:spacing w:val="2"/>
          <w:sz w:val="20"/>
        </w:rPr>
        <w:t xml:space="preserve"> </w:t>
      </w:r>
      <w:r>
        <w:rPr>
          <w:sz w:val="20"/>
        </w:rPr>
        <w:t>wagowo.</w:t>
      </w:r>
    </w:p>
    <w:p w14:paraId="2C214573" w14:textId="77777777" w:rsidR="00934E46" w:rsidRDefault="00934E46">
      <w:pPr>
        <w:pStyle w:val="Tekstpodstawowy"/>
        <w:spacing w:before="3"/>
        <w:rPr>
          <w:sz w:val="19"/>
        </w:rPr>
      </w:pPr>
    </w:p>
    <w:p w14:paraId="13722678" w14:textId="77777777" w:rsidR="00934E46" w:rsidRDefault="00000000">
      <w:pPr>
        <w:pStyle w:val="Tekstpodstawowy"/>
        <w:ind w:left="223" w:right="143"/>
        <w:jc w:val="both"/>
      </w:pPr>
      <w:r>
        <w:t>W szczególnych przypadkach może okazać się, że zawartość środków wiążących powinna być inna niż zalecana. Takie rozwiązanie jest możliwe, o ile zostaną osiągnięte wymagania podane w tablicy 5.2 a na odcinku próbnym zostaną potwierdzone parametry wymagane dla warstwy wykonanej z mieszanki MCE.</w:t>
      </w:r>
    </w:p>
    <w:p w14:paraId="1D3A8D55" w14:textId="77777777" w:rsidR="00934E46" w:rsidRDefault="00934E46">
      <w:pPr>
        <w:pStyle w:val="Tekstpodstawowy"/>
        <w:spacing w:before="1"/>
        <w:rPr>
          <w:sz w:val="19"/>
        </w:rPr>
      </w:pPr>
    </w:p>
    <w:p w14:paraId="6A4CB125" w14:textId="77777777" w:rsidR="00934E46" w:rsidRDefault="00000000">
      <w:pPr>
        <w:pStyle w:val="Tekstpodstawowy"/>
        <w:ind w:left="223" w:right="145"/>
        <w:jc w:val="both"/>
      </w:pPr>
      <w:r>
        <w:t>Należy dążyć do takiej kombinacji środków wiążących, aby ilość cementu była jak najmniejsza, aby tym samym zminimalizować ryzyko powstania spękań odbitych.</w:t>
      </w:r>
    </w:p>
    <w:p w14:paraId="1B34CC48" w14:textId="77777777" w:rsidR="00934E46" w:rsidRDefault="00934E46">
      <w:pPr>
        <w:pStyle w:val="Tekstpodstawowy"/>
        <w:spacing w:before="5"/>
        <w:rPr>
          <w:sz w:val="19"/>
        </w:rPr>
      </w:pPr>
    </w:p>
    <w:p w14:paraId="538DB8F3" w14:textId="77777777" w:rsidR="00934E46" w:rsidRDefault="00000000">
      <w:pPr>
        <w:pStyle w:val="Nagwek2"/>
        <w:numPr>
          <w:ilvl w:val="2"/>
          <w:numId w:val="37"/>
        </w:numPr>
        <w:tabs>
          <w:tab w:val="left" w:pos="725"/>
        </w:tabs>
        <w:spacing w:before="1" w:line="240" w:lineRule="auto"/>
        <w:ind w:left="724" w:hanging="502"/>
      </w:pPr>
      <w:r>
        <w:t>Projektowanie mieszanki MCE</w:t>
      </w:r>
    </w:p>
    <w:p w14:paraId="7EFD3776" w14:textId="77777777" w:rsidR="00934E46" w:rsidRDefault="00934E46">
      <w:pPr>
        <w:pStyle w:val="Tekstpodstawowy"/>
        <w:spacing w:before="6"/>
        <w:rPr>
          <w:b/>
          <w:sz w:val="18"/>
        </w:rPr>
      </w:pPr>
    </w:p>
    <w:p w14:paraId="5345AD5E" w14:textId="77777777" w:rsidR="00934E46" w:rsidRDefault="00000000">
      <w:pPr>
        <w:pStyle w:val="Tekstpodstawowy"/>
        <w:spacing w:before="1"/>
        <w:ind w:left="223"/>
      </w:pPr>
      <w:r>
        <w:t>Projektowanie mieszanki mineralno-cementowo-emulsyjnej powinno odbywać się według następującej procedury:</w:t>
      </w:r>
    </w:p>
    <w:p w14:paraId="3318C099" w14:textId="77777777" w:rsidR="00934E46" w:rsidRDefault="00000000">
      <w:pPr>
        <w:pStyle w:val="Tekstpodstawowy"/>
        <w:spacing w:line="229" w:lineRule="exact"/>
        <w:ind w:left="218"/>
      </w:pPr>
      <w:r>
        <w:t>1 Dobranie materiałów wyjściowe do opracowania mieszanki mineralnej MCE.</w:t>
      </w:r>
    </w:p>
    <w:p w14:paraId="57A17211" w14:textId="77777777" w:rsidR="00934E46" w:rsidRDefault="00000000">
      <w:pPr>
        <w:pStyle w:val="Akapitzlist"/>
        <w:numPr>
          <w:ilvl w:val="0"/>
          <w:numId w:val="35"/>
        </w:numPr>
        <w:tabs>
          <w:tab w:val="left" w:pos="464"/>
        </w:tabs>
        <w:spacing w:line="229" w:lineRule="exact"/>
        <w:ind w:hanging="246"/>
        <w:rPr>
          <w:sz w:val="20"/>
        </w:rPr>
      </w:pPr>
      <w:r>
        <w:rPr>
          <w:sz w:val="20"/>
        </w:rPr>
        <w:t>Dobranie środków wiążących do przygotowania mieszanki MCE.</w:t>
      </w:r>
    </w:p>
    <w:p w14:paraId="67A1D0C3" w14:textId="77777777" w:rsidR="00934E46" w:rsidRDefault="00000000">
      <w:pPr>
        <w:pStyle w:val="Akapitzlist"/>
        <w:numPr>
          <w:ilvl w:val="0"/>
          <w:numId w:val="35"/>
        </w:numPr>
        <w:tabs>
          <w:tab w:val="left" w:pos="464"/>
        </w:tabs>
        <w:spacing w:before="1"/>
        <w:ind w:hanging="246"/>
        <w:rPr>
          <w:sz w:val="20"/>
        </w:rPr>
      </w:pPr>
      <w:r>
        <w:rPr>
          <w:sz w:val="20"/>
        </w:rPr>
        <w:t>Wyznaczenie optymalnej zawartości</w:t>
      </w:r>
      <w:r>
        <w:rPr>
          <w:spacing w:val="1"/>
          <w:sz w:val="20"/>
        </w:rPr>
        <w:t xml:space="preserve"> </w:t>
      </w:r>
      <w:r>
        <w:rPr>
          <w:sz w:val="20"/>
        </w:rPr>
        <w:t>płynów.</w:t>
      </w:r>
    </w:p>
    <w:p w14:paraId="45D2B9D5" w14:textId="77777777" w:rsidR="00934E46" w:rsidRDefault="00000000">
      <w:pPr>
        <w:pStyle w:val="Akapitzlist"/>
        <w:numPr>
          <w:ilvl w:val="0"/>
          <w:numId w:val="35"/>
        </w:numPr>
        <w:tabs>
          <w:tab w:val="left" w:pos="636"/>
          <w:tab w:val="left" w:pos="637"/>
        </w:tabs>
        <w:spacing w:before="3"/>
        <w:ind w:left="636" w:hanging="419"/>
        <w:rPr>
          <w:sz w:val="20"/>
        </w:rPr>
      </w:pPr>
      <w:r>
        <w:rPr>
          <w:sz w:val="20"/>
        </w:rPr>
        <w:t>Wyznaczenie ilości wody potrzebnej do dodania w celu uzyskania optymalnej zawartości</w:t>
      </w:r>
      <w:r>
        <w:rPr>
          <w:spacing w:val="-13"/>
          <w:sz w:val="20"/>
        </w:rPr>
        <w:t xml:space="preserve"> </w:t>
      </w:r>
      <w:r>
        <w:rPr>
          <w:sz w:val="20"/>
        </w:rPr>
        <w:t>płynów.</w:t>
      </w:r>
    </w:p>
    <w:p w14:paraId="402FF6EC" w14:textId="77777777" w:rsidR="00934E46" w:rsidRDefault="00000000">
      <w:pPr>
        <w:pStyle w:val="Akapitzlist"/>
        <w:numPr>
          <w:ilvl w:val="0"/>
          <w:numId w:val="35"/>
        </w:numPr>
        <w:tabs>
          <w:tab w:val="left" w:pos="763"/>
          <w:tab w:val="left" w:pos="764"/>
        </w:tabs>
        <w:ind w:left="542" w:right="569" w:hanging="324"/>
        <w:rPr>
          <w:sz w:val="20"/>
        </w:rPr>
      </w:pPr>
      <w:r>
        <w:tab/>
      </w:r>
      <w:r>
        <w:rPr>
          <w:sz w:val="20"/>
        </w:rPr>
        <w:t>Uformowanie próbek z mieszanki mineralno-cementowo-emulsyjnej w celu określenia cech fizycznych</w:t>
      </w:r>
      <w:r>
        <w:rPr>
          <w:spacing w:val="-30"/>
          <w:sz w:val="20"/>
        </w:rPr>
        <w:t xml:space="preserve"> </w:t>
      </w:r>
      <w:r>
        <w:rPr>
          <w:sz w:val="20"/>
        </w:rPr>
        <w:t>i mechanicznych wykonywanej</w:t>
      </w:r>
      <w:r>
        <w:rPr>
          <w:spacing w:val="7"/>
          <w:sz w:val="20"/>
        </w:rPr>
        <w:t xml:space="preserve"> </w:t>
      </w:r>
      <w:r>
        <w:rPr>
          <w:sz w:val="20"/>
        </w:rPr>
        <w:t>mieszanki.</w:t>
      </w:r>
    </w:p>
    <w:p w14:paraId="0B208DB6" w14:textId="77777777" w:rsidR="00934E46" w:rsidRDefault="00000000">
      <w:pPr>
        <w:pStyle w:val="Akapitzlist"/>
        <w:numPr>
          <w:ilvl w:val="0"/>
          <w:numId w:val="35"/>
        </w:numPr>
        <w:tabs>
          <w:tab w:val="left" w:pos="464"/>
        </w:tabs>
        <w:spacing w:line="228" w:lineRule="exact"/>
        <w:ind w:hanging="246"/>
        <w:rPr>
          <w:sz w:val="20"/>
        </w:rPr>
      </w:pPr>
      <w:r>
        <w:rPr>
          <w:sz w:val="20"/>
        </w:rPr>
        <w:t>Przechowywanie próbek przez okres</w:t>
      </w:r>
      <w:r>
        <w:rPr>
          <w:spacing w:val="-3"/>
          <w:sz w:val="20"/>
        </w:rPr>
        <w:t xml:space="preserve"> </w:t>
      </w:r>
      <w:r>
        <w:rPr>
          <w:sz w:val="20"/>
        </w:rPr>
        <w:t>dojrzewania.</w:t>
      </w:r>
    </w:p>
    <w:p w14:paraId="7AE927A6" w14:textId="77777777" w:rsidR="00934E46" w:rsidRDefault="00000000">
      <w:pPr>
        <w:pStyle w:val="Tekstpodstawowy"/>
        <w:spacing w:before="1"/>
        <w:ind w:left="223"/>
      </w:pPr>
      <w:r>
        <w:t>7. Przeprowadzenie wymaganych badań w celu określenia cech fizycznych i mechanicznych.</w:t>
      </w:r>
    </w:p>
    <w:p w14:paraId="5DA315C5" w14:textId="77777777" w:rsidR="00934E46" w:rsidRDefault="00000000">
      <w:pPr>
        <w:pStyle w:val="Tekstpodstawowy"/>
        <w:ind w:left="218"/>
      </w:pPr>
      <w:r>
        <w:rPr>
          <w:b/>
        </w:rPr>
        <w:t xml:space="preserve">- </w:t>
      </w:r>
      <w:r>
        <w:t>Opracowanie recepty mieszanki MCE.</w:t>
      </w:r>
    </w:p>
    <w:p w14:paraId="54871A2E" w14:textId="77777777" w:rsidR="00934E46" w:rsidRDefault="00934E46">
      <w:pPr>
        <w:pStyle w:val="Tekstpodstawowy"/>
        <w:spacing w:before="3"/>
        <w:rPr>
          <w:sz w:val="19"/>
        </w:rPr>
      </w:pPr>
    </w:p>
    <w:p w14:paraId="5E043AF7" w14:textId="77777777" w:rsidR="00934E46" w:rsidRDefault="00000000">
      <w:pPr>
        <w:pStyle w:val="Tekstpodstawowy"/>
        <w:ind w:left="223" w:right="136"/>
        <w:jc w:val="both"/>
      </w:pPr>
      <w:r>
        <w:t>Dobór materiałów do opracowania mieszanki mineralnej MCE polega na sprawdzeniu ich przydatności na  podstawie porównania ich właściwości z wymaganiami określonymi w rozdziale 2. Dobór składu mieszanki mineralnej polega na takim skomponowaniu mieszanki mineralnej, aby uziarnienie spełniało wymagania podane w tablicy 5.1. Kompozycja powinna zawierać maksymalną ilość materiału z rozbiórki oraz tak dobrane materiały doziarniające, aby uzyskać jak najlepsze parametry gotowej mieszanki MCE przy jak najmniejszym doziarnieniu oraz jak najmniejszym dodatku środków</w:t>
      </w:r>
      <w:r>
        <w:rPr>
          <w:spacing w:val="-7"/>
        </w:rPr>
        <w:t xml:space="preserve"> </w:t>
      </w:r>
      <w:r>
        <w:t>wiążących.</w:t>
      </w:r>
    </w:p>
    <w:p w14:paraId="6356F0EB" w14:textId="77777777" w:rsidR="00934E46" w:rsidRDefault="00934E46">
      <w:pPr>
        <w:pStyle w:val="Tekstpodstawowy"/>
        <w:rPr>
          <w:sz w:val="19"/>
        </w:rPr>
      </w:pPr>
    </w:p>
    <w:p w14:paraId="19654363" w14:textId="77777777" w:rsidR="00934E46" w:rsidRDefault="00000000">
      <w:pPr>
        <w:pStyle w:val="Tekstpodstawowy"/>
        <w:ind w:left="223" w:right="134"/>
        <w:jc w:val="both"/>
      </w:pPr>
      <w:r>
        <w:t>Dobór środków wiążących powinien zależeć od celów jakie stawia się wykonywanej podbudowie. O ile rodzaj emulsji, ze względu na rozwiązania normowe, nie ulegnie zmianie to pewne efekty można uzyskać stosując odpowiednie rodzaje cementu. W przypadku konieczności szybkiego wykorzystania wykonanej podbudowy należy stosować cementy szybkowiążące, w pozostałych przypadkach cementy wolnowiążące. Aby szybciej uzyskać wczesną wytrzymałość można też stosować cementy klasy 42,5. W obu przypadkach należy pamiętać, aby nie wykonać zbyt sztywnej mieszanki MCE, ponieważ może to skutkować szybkim skurczem, a co się z tym wiąże ze spękaniem podbudowy i w konsekwencji z powstawaniem spękań odbitych w nawierzchni asfaltowej.</w:t>
      </w:r>
    </w:p>
    <w:p w14:paraId="5CD6E28A" w14:textId="77777777" w:rsidR="00934E46" w:rsidRDefault="00934E46">
      <w:pPr>
        <w:pStyle w:val="Tekstpodstawowy"/>
        <w:spacing w:before="1"/>
        <w:rPr>
          <w:sz w:val="19"/>
        </w:rPr>
      </w:pPr>
    </w:p>
    <w:p w14:paraId="3ABD9D1A" w14:textId="77777777" w:rsidR="00934E46" w:rsidRDefault="00000000">
      <w:pPr>
        <w:pStyle w:val="Tekstpodstawowy"/>
        <w:ind w:left="223" w:right="133"/>
        <w:jc w:val="both"/>
      </w:pPr>
      <w:r>
        <w:t>Przy wyborze składu mieszanki materiałów budowlanych należy uwzględnić informacje pochodzące od Zamawiającego, takie jak obciążenie ruchem, rodzaj warstw górnych nad warstwą z mieszanki MCE, jak również uwarunkowania lokalne, klimatyczne i topograficzne. Ponadto należy wziąć pod uwagę informacje o spodziewanej ilości destruktu, potencjalnych środkach wiążących i materiałach doziarniających.</w:t>
      </w:r>
    </w:p>
    <w:p w14:paraId="1740C78A" w14:textId="77777777" w:rsidR="00934E46" w:rsidRDefault="00934E46">
      <w:pPr>
        <w:pStyle w:val="Tekstpodstawowy"/>
        <w:spacing w:before="1"/>
        <w:rPr>
          <w:sz w:val="19"/>
        </w:rPr>
      </w:pPr>
    </w:p>
    <w:p w14:paraId="2B33AB7C" w14:textId="77777777" w:rsidR="00934E46" w:rsidRDefault="00000000">
      <w:pPr>
        <w:pStyle w:val="Tekstpodstawowy"/>
        <w:ind w:left="223"/>
        <w:jc w:val="both"/>
      </w:pPr>
      <w:r>
        <w:t>Próbki do badań mieszanki MCE należy zagęszczać przy optymalnej zawartości płynów.</w:t>
      </w:r>
    </w:p>
    <w:p w14:paraId="78469048" w14:textId="77777777" w:rsidR="00934E46" w:rsidRDefault="00934E46">
      <w:pPr>
        <w:pStyle w:val="Tekstpodstawowy"/>
        <w:spacing w:before="1"/>
        <w:rPr>
          <w:sz w:val="19"/>
        </w:rPr>
      </w:pPr>
    </w:p>
    <w:p w14:paraId="461A0B00" w14:textId="77777777" w:rsidR="00934E46" w:rsidRDefault="00000000">
      <w:pPr>
        <w:pStyle w:val="Tekstpodstawowy"/>
        <w:ind w:left="223" w:right="141"/>
        <w:jc w:val="both"/>
      </w:pPr>
      <w:r>
        <w:t>Na optymalną zawartość płynów składa się woda pochodząca z emulsji, woda zawarta w materiałach i stanowiąca o ich wilgotności oraz woda dodana do mieszanki. Dodatkowo pewien wpływ na urabialność mieszanki ma asfalt zawarty w emulsji. Aby określić ilość dodawanej wody w celu uzyskania optymalnej zawartości płynów, należy uwzględnić wszystkie te składniki.</w:t>
      </w:r>
    </w:p>
    <w:p w14:paraId="7024C7C1" w14:textId="77777777" w:rsidR="00934E46" w:rsidRDefault="00934E46">
      <w:pPr>
        <w:pStyle w:val="Tekstpodstawowy"/>
        <w:spacing w:before="2"/>
        <w:rPr>
          <w:sz w:val="19"/>
        </w:rPr>
      </w:pPr>
    </w:p>
    <w:p w14:paraId="4E101F43" w14:textId="77777777" w:rsidR="00934E46" w:rsidRDefault="00000000">
      <w:pPr>
        <w:pStyle w:val="Tekstpodstawowy"/>
        <w:ind w:left="223" w:right="143"/>
        <w:jc w:val="both"/>
      </w:pPr>
      <w:r>
        <w:t>Określenie ilości dodawanej wody do gotowej mieszanki MCE przeprowadza się na podstawie następującej zależności:</w:t>
      </w:r>
    </w:p>
    <w:p w14:paraId="5B8C39C2" w14:textId="77777777" w:rsidR="00934E46" w:rsidRDefault="00934E46">
      <w:pPr>
        <w:jc w:val="both"/>
        <w:sectPr w:rsidR="00934E46">
          <w:pgSz w:w="12240" w:h="15840"/>
          <w:pgMar w:top="1280" w:right="1300" w:bottom="1020" w:left="1200" w:header="713" w:footer="829" w:gutter="0"/>
          <w:cols w:space="708"/>
        </w:sectPr>
      </w:pPr>
    </w:p>
    <w:p w14:paraId="2D90C150" w14:textId="77777777" w:rsidR="00934E46" w:rsidRDefault="00000000">
      <w:pPr>
        <w:pStyle w:val="Tekstpodstawowy"/>
        <w:spacing w:before="183" w:line="194" w:lineRule="exact"/>
        <w:ind w:left="223"/>
      </w:pPr>
      <w:r>
        <w:t>gdzie:</w:t>
      </w:r>
    </w:p>
    <w:p w14:paraId="2554DAE1" w14:textId="77777777" w:rsidR="00934E46" w:rsidRDefault="00000000">
      <w:pPr>
        <w:pStyle w:val="Akapitzlist"/>
        <w:numPr>
          <w:ilvl w:val="0"/>
          <w:numId w:val="34"/>
        </w:numPr>
        <w:tabs>
          <w:tab w:val="left" w:pos="495"/>
        </w:tabs>
        <w:spacing w:line="200" w:lineRule="exact"/>
        <w:rPr>
          <w:b/>
          <w:i/>
          <w:sz w:val="20"/>
        </w:rPr>
      </w:pPr>
      <w:r>
        <w:rPr>
          <w:b/>
          <w:i/>
          <w:w w:val="99"/>
          <w:sz w:val="13"/>
        </w:rPr>
        <w:br w:type="column"/>
      </w:r>
      <w:r>
        <w:rPr>
          <w:b/>
          <w:i/>
          <w:sz w:val="13"/>
        </w:rPr>
        <w:t xml:space="preserve">dod </w:t>
      </w:r>
      <w:r>
        <w:rPr>
          <w:b/>
          <w:i/>
          <w:position w:val="1"/>
          <w:sz w:val="20"/>
        </w:rPr>
        <w:t xml:space="preserve">= W </w:t>
      </w:r>
      <w:r>
        <w:rPr>
          <w:b/>
          <w:i/>
          <w:sz w:val="13"/>
        </w:rPr>
        <w:t xml:space="preserve">opt </w:t>
      </w:r>
      <w:r>
        <w:rPr>
          <w:b/>
          <w:i/>
          <w:position w:val="1"/>
          <w:sz w:val="20"/>
        </w:rPr>
        <w:t xml:space="preserve">– W </w:t>
      </w:r>
      <w:r>
        <w:rPr>
          <w:b/>
          <w:i/>
          <w:sz w:val="13"/>
        </w:rPr>
        <w:t xml:space="preserve">nat </w:t>
      </w:r>
      <w:r>
        <w:rPr>
          <w:b/>
          <w:i/>
          <w:position w:val="1"/>
          <w:sz w:val="20"/>
        </w:rPr>
        <w:t xml:space="preserve">– W </w:t>
      </w:r>
      <w:r>
        <w:rPr>
          <w:b/>
          <w:i/>
          <w:sz w:val="13"/>
        </w:rPr>
        <w:t xml:space="preserve">em </w:t>
      </w:r>
      <w:r>
        <w:rPr>
          <w:b/>
          <w:i/>
          <w:position w:val="1"/>
          <w:sz w:val="20"/>
        </w:rPr>
        <w:t>- 0,5</w:t>
      </w:r>
      <w:r>
        <w:rPr>
          <w:b/>
          <w:i/>
          <w:spacing w:val="2"/>
          <w:position w:val="1"/>
          <w:sz w:val="20"/>
        </w:rPr>
        <w:t xml:space="preserve"> </w:t>
      </w:r>
      <w:r>
        <w:rPr>
          <w:b/>
          <w:i/>
          <w:position w:val="1"/>
          <w:sz w:val="20"/>
        </w:rPr>
        <w:t>x B</w:t>
      </w:r>
    </w:p>
    <w:p w14:paraId="435DA1C9" w14:textId="77777777" w:rsidR="00934E46" w:rsidRDefault="00934E46">
      <w:pPr>
        <w:spacing w:line="200" w:lineRule="exact"/>
        <w:rPr>
          <w:sz w:val="20"/>
        </w:rPr>
        <w:sectPr w:rsidR="00934E46">
          <w:type w:val="continuous"/>
          <w:pgSz w:w="12240" w:h="15840"/>
          <w:pgMar w:top="780" w:right="1300" w:bottom="280" w:left="1200" w:header="708" w:footer="708" w:gutter="0"/>
          <w:cols w:num="2" w:space="708" w:equalWidth="0">
            <w:col w:w="751" w:space="1957"/>
            <w:col w:w="7032"/>
          </w:cols>
        </w:sectPr>
      </w:pPr>
    </w:p>
    <w:p w14:paraId="7A1470C3" w14:textId="77777777" w:rsidR="00934E46" w:rsidRDefault="00000000">
      <w:pPr>
        <w:pStyle w:val="Akapitzlist"/>
        <w:numPr>
          <w:ilvl w:val="0"/>
          <w:numId w:val="33"/>
        </w:numPr>
        <w:tabs>
          <w:tab w:val="left" w:pos="464"/>
        </w:tabs>
        <w:spacing w:before="45" w:line="175" w:lineRule="auto"/>
        <w:ind w:right="5081" w:hanging="5"/>
        <w:rPr>
          <w:sz w:val="20"/>
        </w:rPr>
      </w:pPr>
      <w:r>
        <w:rPr>
          <w:i/>
          <w:sz w:val="13"/>
        </w:rPr>
        <w:t xml:space="preserve">dod </w:t>
      </w:r>
      <w:r>
        <w:rPr>
          <w:position w:val="2"/>
          <w:sz w:val="20"/>
        </w:rPr>
        <w:t xml:space="preserve">- ilość dodawanej wody do mieszanki [%], </w:t>
      </w:r>
      <w:r>
        <w:rPr>
          <w:i/>
          <w:position w:val="2"/>
          <w:sz w:val="20"/>
        </w:rPr>
        <w:t xml:space="preserve">W </w:t>
      </w:r>
      <w:r>
        <w:rPr>
          <w:i/>
          <w:sz w:val="13"/>
        </w:rPr>
        <w:t xml:space="preserve">opt </w:t>
      </w:r>
      <w:r>
        <w:rPr>
          <w:position w:val="2"/>
          <w:sz w:val="20"/>
        </w:rPr>
        <w:t>-</w:t>
      </w:r>
      <w:r>
        <w:rPr>
          <w:sz w:val="20"/>
        </w:rPr>
        <w:t xml:space="preserve"> optymalna zawartość płynów</w:t>
      </w:r>
      <w:r>
        <w:rPr>
          <w:spacing w:val="-4"/>
          <w:sz w:val="20"/>
        </w:rPr>
        <w:t xml:space="preserve"> </w:t>
      </w:r>
      <w:r>
        <w:rPr>
          <w:sz w:val="20"/>
        </w:rPr>
        <w:t>[%],</w:t>
      </w:r>
    </w:p>
    <w:p w14:paraId="7D36D362" w14:textId="77777777" w:rsidR="00934E46" w:rsidRDefault="00934E46">
      <w:pPr>
        <w:spacing w:line="175" w:lineRule="auto"/>
        <w:rPr>
          <w:sz w:val="20"/>
        </w:rPr>
        <w:sectPr w:rsidR="00934E46">
          <w:type w:val="continuous"/>
          <w:pgSz w:w="12240" w:h="15840"/>
          <w:pgMar w:top="780" w:right="1300" w:bottom="280" w:left="1200" w:header="708" w:footer="708" w:gutter="0"/>
          <w:cols w:space="708"/>
        </w:sectPr>
      </w:pPr>
    </w:p>
    <w:p w14:paraId="3B586232" w14:textId="77777777" w:rsidR="00934E46" w:rsidRDefault="00000000">
      <w:pPr>
        <w:pStyle w:val="Tekstpodstawowy"/>
        <w:spacing w:before="132" w:line="177" w:lineRule="auto"/>
        <w:ind w:left="223" w:right="2253"/>
      </w:pPr>
      <w:r>
        <w:rPr>
          <w:i/>
          <w:position w:val="2"/>
        </w:rPr>
        <w:lastRenderedPageBreak/>
        <w:t xml:space="preserve">W </w:t>
      </w:r>
      <w:r>
        <w:rPr>
          <w:i/>
          <w:sz w:val="13"/>
        </w:rPr>
        <w:t xml:space="preserve">nat </w:t>
      </w:r>
      <w:r>
        <w:rPr>
          <w:position w:val="2"/>
        </w:rPr>
        <w:t xml:space="preserve">- wilgotność naturalna mieszanki mineralnej (destruktu i kruszyw) [%], </w:t>
      </w:r>
      <w:r>
        <w:rPr>
          <w:i/>
          <w:position w:val="2"/>
        </w:rPr>
        <w:t xml:space="preserve">W </w:t>
      </w:r>
      <w:r>
        <w:rPr>
          <w:i/>
          <w:sz w:val="13"/>
        </w:rPr>
        <w:t xml:space="preserve">em </w:t>
      </w:r>
      <w:r>
        <w:rPr>
          <w:position w:val="2"/>
        </w:rPr>
        <w:t xml:space="preserve">- </w:t>
      </w:r>
      <w:r>
        <w:t>zawartość wody pochodzącej z emulsji asfaltowej [%],</w:t>
      </w:r>
    </w:p>
    <w:p w14:paraId="48BBDAED" w14:textId="77777777" w:rsidR="00934E46" w:rsidRDefault="00000000">
      <w:pPr>
        <w:pStyle w:val="Tekstpodstawowy"/>
        <w:spacing w:before="2"/>
        <w:ind w:left="223"/>
      </w:pPr>
      <w:r>
        <w:rPr>
          <w:i/>
        </w:rPr>
        <w:t xml:space="preserve">B </w:t>
      </w:r>
      <w:r>
        <w:t>- zawartość asfaltu pochodzącego z emulsji asfaltowej [%].</w:t>
      </w:r>
    </w:p>
    <w:p w14:paraId="69CA89DE" w14:textId="77777777" w:rsidR="00934E46" w:rsidRDefault="00934E46">
      <w:pPr>
        <w:pStyle w:val="Tekstpodstawowy"/>
        <w:rPr>
          <w:sz w:val="19"/>
        </w:rPr>
      </w:pPr>
    </w:p>
    <w:p w14:paraId="1A17E656" w14:textId="77777777" w:rsidR="00934E46" w:rsidRDefault="00000000">
      <w:pPr>
        <w:pStyle w:val="Tekstpodstawowy"/>
        <w:ind w:left="223"/>
      </w:pPr>
      <w:r>
        <w:t>Optymalną zawartość płynów określa się w oparciu o metodę Proctora, zgodnie z normą PN-EN 13286-2</w:t>
      </w:r>
    </w:p>
    <w:p w14:paraId="21EC3F2B" w14:textId="77777777" w:rsidR="00934E46" w:rsidRDefault="00000000">
      <w:pPr>
        <w:pStyle w:val="Tekstpodstawowy"/>
        <w:spacing w:before="1"/>
        <w:ind w:left="223"/>
      </w:pPr>
      <w:r>
        <w:t>„Mieszanki niezwiązane i związane hydraulicznie. Część 2: Metody badań laboratoryjnych gęstości na sucho i zawartości wody. Zagęszczanie metodą Proktora”1.</w:t>
      </w:r>
    </w:p>
    <w:p w14:paraId="7F402ADC" w14:textId="77777777" w:rsidR="00934E46" w:rsidRDefault="00000000">
      <w:pPr>
        <w:pStyle w:val="Tekstpodstawowy"/>
        <w:ind w:left="223" w:right="705"/>
      </w:pPr>
      <w:r>
        <w:t>Optymalną zawartość płynów w mieszance mineralnej określa się według metody zmodyfikowanej, w dużym cylindrze (cylinder B), przy następujących założeniach:</w:t>
      </w:r>
    </w:p>
    <w:p w14:paraId="5BB93CBF" w14:textId="77777777" w:rsidR="00934E46" w:rsidRDefault="00000000">
      <w:pPr>
        <w:pStyle w:val="Tekstpodstawowy"/>
        <w:ind w:left="290"/>
      </w:pPr>
      <w:r>
        <w:t>- Należy przygotować mieszankę mineralną z destruktu, kruszywa doziarniającego oraz 2 % cementu.</w:t>
      </w:r>
    </w:p>
    <w:p w14:paraId="6C5C4AEB" w14:textId="77777777" w:rsidR="00934E46" w:rsidRDefault="00000000">
      <w:pPr>
        <w:pStyle w:val="Akapitzlist"/>
        <w:numPr>
          <w:ilvl w:val="0"/>
          <w:numId w:val="32"/>
        </w:numPr>
        <w:tabs>
          <w:tab w:val="left" w:pos="785"/>
          <w:tab w:val="left" w:pos="786"/>
        </w:tabs>
        <w:spacing w:before="1" w:line="250" w:lineRule="exact"/>
        <w:ind w:left="785" w:hanging="505"/>
        <w:rPr>
          <w:sz w:val="20"/>
        </w:rPr>
      </w:pPr>
      <w:r>
        <w:rPr>
          <w:sz w:val="20"/>
        </w:rPr>
        <w:t>Do każdej porcji mieszanki dodać wodę tak, aby każda kolejna próbka miała wilgotność większą o 1,0 –</w:t>
      </w:r>
      <w:r>
        <w:rPr>
          <w:spacing w:val="-17"/>
          <w:sz w:val="20"/>
        </w:rPr>
        <w:t xml:space="preserve"> </w:t>
      </w:r>
      <w:r>
        <w:rPr>
          <w:sz w:val="20"/>
        </w:rPr>
        <w:t>1,5</w:t>
      </w:r>
    </w:p>
    <w:p w14:paraId="2BB309EA" w14:textId="77777777" w:rsidR="00934E46" w:rsidRDefault="00000000">
      <w:pPr>
        <w:pStyle w:val="Tekstpodstawowy"/>
        <w:spacing w:line="223" w:lineRule="exact"/>
        <w:ind w:left="542"/>
      </w:pPr>
      <w:r>
        <w:t>%.</w:t>
      </w:r>
    </w:p>
    <w:p w14:paraId="0E902942" w14:textId="77777777" w:rsidR="00934E46" w:rsidRDefault="00000000">
      <w:pPr>
        <w:pStyle w:val="Akapitzlist"/>
        <w:numPr>
          <w:ilvl w:val="0"/>
          <w:numId w:val="32"/>
        </w:numPr>
        <w:tabs>
          <w:tab w:val="left" w:pos="689"/>
          <w:tab w:val="left" w:pos="690"/>
        </w:tabs>
        <w:spacing w:before="9" w:line="228" w:lineRule="auto"/>
        <w:ind w:right="668" w:hanging="262"/>
        <w:rPr>
          <w:sz w:val="20"/>
        </w:rPr>
      </w:pPr>
      <w:r>
        <w:tab/>
      </w:r>
      <w:r>
        <w:rPr>
          <w:sz w:val="20"/>
        </w:rPr>
        <w:t>Norma ta dopuszcza materiał o uziarnieniu do 31,5 mm, dlatego też należy odsiać nadziarno i zastąpić</w:t>
      </w:r>
      <w:r>
        <w:rPr>
          <w:spacing w:val="-29"/>
          <w:sz w:val="20"/>
        </w:rPr>
        <w:t xml:space="preserve"> </w:t>
      </w:r>
      <w:r>
        <w:rPr>
          <w:sz w:val="20"/>
        </w:rPr>
        <w:t>je materiałem drobniejszym o uziarnieniu od 22 do 31,5</w:t>
      </w:r>
      <w:r>
        <w:rPr>
          <w:spacing w:val="-5"/>
          <w:sz w:val="20"/>
        </w:rPr>
        <w:t xml:space="preserve"> </w:t>
      </w:r>
      <w:r>
        <w:rPr>
          <w:sz w:val="20"/>
        </w:rPr>
        <w:t>mm.</w:t>
      </w:r>
    </w:p>
    <w:p w14:paraId="4B8B74E2" w14:textId="77777777" w:rsidR="00934E46" w:rsidRDefault="00934E46">
      <w:pPr>
        <w:pStyle w:val="Tekstpodstawowy"/>
        <w:spacing w:before="4"/>
        <w:rPr>
          <w:sz w:val="19"/>
        </w:rPr>
      </w:pPr>
    </w:p>
    <w:p w14:paraId="400FECE0" w14:textId="77777777" w:rsidR="00934E46" w:rsidRDefault="00000000">
      <w:pPr>
        <w:pStyle w:val="Tekstpodstawowy"/>
        <w:spacing w:before="1"/>
        <w:ind w:left="223" w:right="134"/>
        <w:jc w:val="both"/>
      </w:pPr>
      <w:r>
        <w:t>Przed wykonaniem próbek należy sprawdzić stabilność emulsji asfaltowej w kontakcie z cementem. Badanie należy przeprowadzić zgodnie z PN-EN 12848 „Asfalty i lepiszcza asfaltowe. Oznaczanie stabilności emulsji asfaltowych podczas mieszania z cementem”.</w:t>
      </w:r>
    </w:p>
    <w:p w14:paraId="3DFF20FF" w14:textId="77777777" w:rsidR="00934E46" w:rsidRDefault="00934E46">
      <w:pPr>
        <w:pStyle w:val="Tekstpodstawowy"/>
        <w:spacing w:before="10"/>
        <w:rPr>
          <w:sz w:val="18"/>
        </w:rPr>
      </w:pPr>
    </w:p>
    <w:p w14:paraId="7FA1A562" w14:textId="77777777" w:rsidR="00934E46" w:rsidRDefault="00000000">
      <w:pPr>
        <w:pStyle w:val="Tekstpodstawowy"/>
        <w:spacing w:before="1"/>
        <w:ind w:left="223" w:right="115"/>
        <w:jc w:val="both"/>
      </w:pPr>
      <w:r>
        <w:t>Do dalszych badań należy przygotować próbki różniące się zawartością emulsji asfaltowej lub zawartością cementu. Badania mieszanki MCE należy przeprowadzać na mieszankach z minimum trzema zawartościami pierwszego środka wiążącego, przy stałej zawartości drugiego środka wiążącego. W przypadku stałej ilości cementu ilość emulsji powinna wynoś w kolejnych mieszankach odpowiednio 2 ,4 i 6% W przypadku stałej zawartości emulsji ilość cementu w kolejnych mieszankach powinna wynosić odpowiednio 1, 2 i 3%, wyjątkowo 4%. W razie potrzeby, gdy nie można uzyskać wymaganych parametrów, należy zmienić środek wiążący lub skorygować mieszankę mineralną.</w:t>
      </w:r>
    </w:p>
    <w:p w14:paraId="77529D21" w14:textId="77777777" w:rsidR="00934E46" w:rsidRDefault="00934E46">
      <w:pPr>
        <w:pStyle w:val="Tekstpodstawowy"/>
        <w:rPr>
          <w:sz w:val="22"/>
        </w:rPr>
      </w:pPr>
    </w:p>
    <w:p w14:paraId="3762F6FF" w14:textId="77777777" w:rsidR="00934E46" w:rsidRDefault="00000000">
      <w:pPr>
        <w:pStyle w:val="Nagwek2"/>
        <w:numPr>
          <w:ilvl w:val="3"/>
          <w:numId w:val="37"/>
        </w:numPr>
        <w:tabs>
          <w:tab w:val="left" w:pos="875"/>
        </w:tabs>
        <w:spacing w:before="191" w:line="240" w:lineRule="auto"/>
      </w:pPr>
      <w:r>
        <w:t>Parametry fizyczne i mechaniczne mieszanki</w:t>
      </w:r>
      <w:r>
        <w:rPr>
          <w:spacing w:val="2"/>
        </w:rPr>
        <w:t xml:space="preserve"> </w:t>
      </w:r>
      <w:r>
        <w:t>MCE</w:t>
      </w:r>
    </w:p>
    <w:p w14:paraId="6AAA5FCA" w14:textId="77777777" w:rsidR="00934E46" w:rsidRDefault="00934E46">
      <w:pPr>
        <w:pStyle w:val="Tekstpodstawowy"/>
        <w:spacing w:before="9"/>
        <w:rPr>
          <w:b/>
          <w:sz w:val="18"/>
        </w:rPr>
      </w:pPr>
    </w:p>
    <w:p w14:paraId="2529A958" w14:textId="77777777" w:rsidR="00934E46" w:rsidRDefault="00000000">
      <w:pPr>
        <w:pStyle w:val="Tekstpodstawowy"/>
        <w:spacing w:before="1"/>
        <w:ind w:left="223"/>
      </w:pPr>
      <w:r>
        <w:t>Mieszanka mineralno-cementowo-emulsyjna powinna charakteryzować się odpowiednimi parametrami fizycznymi oraz mechanicznymi. Do oceny mieszanki MCE służą:</w:t>
      </w:r>
    </w:p>
    <w:p w14:paraId="4A524A18" w14:textId="77777777" w:rsidR="00934E46" w:rsidRDefault="00000000">
      <w:pPr>
        <w:pStyle w:val="Akapitzlist"/>
        <w:numPr>
          <w:ilvl w:val="0"/>
          <w:numId w:val="31"/>
        </w:numPr>
        <w:tabs>
          <w:tab w:val="left" w:pos="483"/>
        </w:tabs>
        <w:spacing w:line="226" w:lineRule="exact"/>
        <w:rPr>
          <w:sz w:val="20"/>
        </w:rPr>
      </w:pPr>
      <w:r>
        <w:rPr>
          <w:sz w:val="20"/>
        </w:rPr>
        <w:t>zawartość wolnych</w:t>
      </w:r>
      <w:r>
        <w:rPr>
          <w:spacing w:val="1"/>
          <w:sz w:val="20"/>
        </w:rPr>
        <w:t xml:space="preserve"> </w:t>
      </w:r>
      <w:r>
        <w:rPr>
          <w:sz w:val="20"/>
        </w:rPr>
        <w:t>przestrzeni,</w:t>
      </w:r>
    </w:p>
    <w:p w14:paraId="51F14C3D" w14:textId="77777777" w:rsidR="00934E46" w:rsidRDefault="00000000">
      <w:pPr>
        <w:pStyle w:val="Akapitzlist"/>
        <w:numPr>
          <w:ilvl w:val="0"/>
          <w:numId w:val="31"/>
        </w:numPr>
        <w:tabs>
          <w:tab w:val="left" w:pos="483"/>
        </w:tabs>
        <w:rPr>
          <w:sz w:val="20"/>
        </w:rPr>
      </w:pPr>
      <w:r>
        <w:rPr>
          <w:sz w:val="20"/>
        </w:rPr>
        <w:t>wytrzymałość na pośrednie</w:t>
      </w:r>
      <w:r>
        <w:rPr>
          <w:spacing w:val="2"/>
          <w:sz w:val="20"/>
        </w:rPr>
        <w:t xml:space="preserve"> </w:t>
      </w:r>
      <w:r>
        <w:rPr>
          <w:sz w:val="20"/>
        </w:rPr>
        <w:t>rozciąganie,</w:t>
      </w:r>
    </w:p>
    <w:p w14:paraId="3106B1FA" w14:textId="77777777" w:rsidR="00934E46" w:rsidRDefault="00000000">
      <w:pPr>
        <w:pStyle w:val="Akapitzlist"/>
        <w:numPr>
          <w:ilvl w:val="0"/>
          <w:numId w:val="31"/>
        </w:numPr>
        <w:tabs>
          <w:tab w:val="left" w:pos="483"/>
        </w:tabs>
        <w:spacing w:before="3"/>
        <w:rPr>
          <w:sz w:val="20"/>
        </w:rPr>
      </w:pPr>
      <w:r>
        <w:rPr>
          <w:sz w:val="20"/>
        </w:rPr>
        <w:t>moduł</w:t>
      </w:r>
      <w:r>
        <w:rPr>
          <w:spacing w:val="-2"/>
          <w:sz w:val="20"/>
        </w:rPr>
        <w:t xml:space="preserve"> </w:t>
      </w:r>
      <w:r>
        <w:rPr>
          <w:sz w:val="20"/>
        </w:rPr>
        <w:t>sztywności,</w:t>
      </w:r>
    </w:p>
    <w:p w14:paraId="68E69A49" w14:textId="77777777" w:rsidR="00934E46" w:rsidRDefault="00000000">
      <w:pPr>
        <w:pStyle w:val="Akapitzlist"/>
        <w:numPr>
          <w:ilvl w:val="0"/>
          <w:numId w:val="31"/>
        </w:numPr>
        <w:tabs>
          <w:tab w:val="left" w:pos="689"/>
          <w:tab w:val="left" w:pos="690"/>
        </w:tabs>
        <w:ind w:left="542" w:right="546" w:hanging="262"/>
        <w:rPr>
          <w:sz w:val="20"/>
        </w:rPr>
      </w:pPr>
      <w:r>
        <w:tab/>
      </w:r>
      <w:r>
        <w:rPr>
          <w:sz w:val="20"/>
        </w:rPr>
        <w:t>odporność na działanie wody, czyli pozostała wytrzymałość na pośrednie rozciąganie po</w:t>
      </w:r>
      <w:r>
        <w:rPr>
          <w:spacing w:val="-32"/>
          <w:sz w:val="20"/>
        </w:rPr>
        <w:t xml:space="preserve"> </w:t>
      </w:r>
      <w:r>
        <w:rPr>
          <w:sz w:val="20"/>
        </w:rPr>
        <w:t>przechowywaniu próbek w</w:t>
      </w:r>
      <w:r>
        <w:rPr>
          <w:spacing w:val="-5"/>
          <w:sz w:val="20"/>
        </w:rPr>
        <w:t xml:space="preserve"> </w:t>
      </w:r>
      <w:r>
        <w:rPr>
          <w:sz w:val="20"/>
        </w:rPr>
        <w:t>wodzie.</w:t>
      </w:r>
    </w:p>
    <w:p w14:paraId="71B9D3E2" w14:textId="77777777" w:rsidR="00934E46" w:rsidRDefault="00934E46">
      <w:pPr>
        <w:pStyle w:val="Tekstpodstawowy"/>
        <w:rPr>
          <w:sz w:val="22"/>
        </w:rPr>
      </w:pPr>
    </w:p>
    <w:p w14:paraId="01027E7D" w14:textId="77777777" w:rsidR="00934E46" w:rsidRDefault="00000000">
      <w:pPr>
        <w:pStyle w:val="Tekstpodstawowy"/>
        <w:spacing w:before="182"/>
        <w:ind w:left="223" w:right="112"/>
        <w:jc w:val="both"/>
      </w:pPr>
      <w:r>
        <w:rPr>
          <w:b/>
        </w:rPr>
        <w:t xml:space="preserve">Zawartość wolnych przestrzeni </w:t>
      </w:r>
      <w:r>
        <w:t>w uformowanych próbkach MCE określa się na próbkach po siedmiu dniach przechowywania według procedury opisanej w punkcie 5.4.3.2. Zawartość wolnych przestrzeni należy wyznaczyć zgodnie z normą PN-EN 12697-8 „Mieszanki mineralno-asfaltowe. Metody badań mieszanek mineralno-asfaltowych na gorąco. Część 8: Oznaczanie zawartości wolnej przestrzeni”; gęstość objętościową należy oznaczyć dla każdej próbki zgodnie z normą PN-EN 12697-6 „Mieszanki mineralno-asfaltowe. Metody badań mieszanek mineralno- asfaltowych na gorąco. Część 6: Oznaczanie gęstości objętościowej próbek mieszanki mineralno-asfaltowej” metodą C; gęstość należy oznaczyć dla każdej mieszanki (materiał uśredniony z kilku próbek) zgodnie z normą PN-EN 12697-5 „Mieszanki mineralno-asfaltowe. Metody badań mieszanek mineralno-asfaltowych na gorąco. Część 5: Oznaczanie gęstości”. Badanie należy wykonać metodą A, w wodzie.</w:t>
      </w:r>
    </w:p>
    <w:p w14:paraId="57BB3EC6" w14:textId="77777777" w:rsidR="00934E46" w:rsidRDefault="00000000">
      <w:pPr>
        <w:spacing w:before="2"/>
        <w:ind w:left="223"/>
        <w:jc w:val="both"/>
        <w:rPr>
          <w:sz w:val="20"/>
        </w:rPr>
      </w:pPr>
      <w:r>
        <w:rPr>
          <w:b/>
          <w:sz w:val="20"/>
        </w:rPr>
        <w:t xml:space="preserve">Wytrzymałość na pośrednie rozciąganie ITS </w:t>
      </w:r>
      <w:r>
        <w:rPr>
          <w:sz w:val="20"/>
        </w:rPr>
        <w:t>należy wyznaczyć zgodnie z normą PN-EN 12697-</w:t>
      </w:r>
    </w:p>
    <w:p w14:paraId="45642911" w14:textId="77777777" w:rsidR="00934E46" w:rsidRDefault="00000000">
      <w:pPr>
        <w:pStyle w:val="Akapitzlist"/>
        <w:numPr>
          <w:ilvl w:val="0"/>
          <w:numId w:val="30"/>
        </w:numPr>
        <w:tabs>
          <w:tab w:val="left" w:pos="563"/>
        </w:tabs>
        <w:spacing w:before="3"/>
        <w:ind w:right="806" w:hanging="5"/>
        <w:rPr>
          <w:sz w:val="20"/>
        </w:rPr>
      </w:pPr>
      <w:r>
        <w:rPr>
          <w:sz w:val="20"/>
        </w:rPr>
        <w:t>„Mieszanki mineralno-asfaltowe. Metody badań mieszanek mineralno-asfaltowych na gorąco. Część 23: Oznaczanie wytrzymałości mieszanki mineralno-asfaltowej na rozciąganie pośrednie”. Badania należy przeprowadzić w następujących warunkach:</w:t>
      </w:r>
    </w:p>
    <w:p w14:paraId="2E884F23" w14:textId="77777777" w:rsidR="00934E46" w:rsidRDefault="00000000">
      <w:pPr>
        <w:pStyle w:val="Akapitzlist"/>
        <w:numPr>
          <w:ilvl w:val="0"/>
          <w:numId w:val="29"/>
        </w:numPr>
        <w:tabs>
          <w:tab w:val="left" w:pos="450"/>
        </w:tabs>
        <w:spacing w:line="229" w:lineRule="exact"/>
        <w:ind w:left="449" w:hanging="167"/>
        <w:rPr>
          <w:sz w:val="20"/>
        </w:rPr>
      </w:pPr>
      <w:r>
        <w:rPr>
          <w:sz w:val="20"/>
        </w:rPr>
        <w:t>temperatura badania</w:t>
      </w:r>
      <w:r>
        <w:rPr>
          <w:spacing w:val="-1"/>
          <w:sz w:val="20"/>
        </w:rPr>
        <w:t xml:space="preserve"> </w:t>
      </w:r>
      <w:r>
        <w:rPr>
          <w:sz w:val="20"/>
        </w:rPr>
        <w:t>+5ºC,</w:t>
      </w:r>
    </w:p>
    <w:p w14:paraId="3E50C303" w14:textId="77777777" w:rsidR="00934E46" w:rsidRDefault="00000000">
      <w:pPr>
        <w:pStyle w:val="Akapitzlist"/>
        <w:numPr>
          <w:ilvl w:val="0"/>
          <w:numId w:val="29"/>
        </w:numPr>
        <w:tabs>
          <w:tab w:val="left" w:pos="450"/>
        </w:tabs>
        <w:spacing w:before="1"/>
        <w:ind w:left="449" w:hanging="167"/>
        <w:rPr>
          <w:sz w:val="20"/>
        </w:rPr>
      </w:pPr>
      <w:r>
        <w:rPr>
          <w:sz w:val="20"/>
        </w:rPr>
        <w:t>prędkość przesuwu tłoka 50</w:t>
      </w:r>
      <w:r>
        <w:rPr>
          <w:spacing w:val="-1"/>
          <w:sz w:val="20"/>
        </w:rPr>
        <w:t xml:space="preserve"> </w:t>
      </w:r>
      <w:r>
        <w:rPr>
          <w:sz w:val="20"/>
        </w:rPr>
        <w:t>mm/min.</w:t>
      </w:r>
    </w:p>
    <w:p w14:paraId="3B562700" w14:textId="77777777" w:rsidR="00934E46" w:rsidRDefault="00000000">
      <w:pPr>
        <w:ind w:left="223"/>
        <w:rPr>
          <w:sz w:val="20"/>
        </w:rPr>
      </w:pPr>
      <w:r>
        <w:rPr>
          <w:b/>
          <w:sz w:val="20"/>
        </w:rPr>
        <w:t xml:space="preserve">Moduł sztywności należy oznaczyć metodą IT-CY </w:t>
      </w:r>
      <w:r>
        <w:rPr>
          <w:sz w:val="20"/>
        </w:rPr>
        <w:t>zgodnie z normą PN-EN 12697-26</w:t>
      </w:r>
    </w:p>
    <w:p w14:paraId="73230DD4" w14:textId="77777777" w:rsidR="00934E46" w:rsidRDefault="00000000">
      <w:pPr>
        <w:pStyle w:val="Tekstpodstawowy"/>
        <w:ind w:left="223" w:right="1127"/>
      </w:pPr>
      <w:r>
        <w:t>„Mieszanki mineralno-asfaltowe. Metody badań mieszanek mineralno-asfaltowych na gorąco. Część 26: Sztywność”. Badania należy przeprowadzić w następujących warunkach:</w:t>
      </w:r>
    </w:p>
    <w:p w14:paraId="22D66E43" w14:textId="77777777" w:rsidR="00934E46" w:rsidRDefault="00934E46">
      <w:pPr>
        <w:sectPr w:rsidR="00934E46">
          <w:pgSz w:w="12240" w:h="15840"/>
          <w:pgMar w:top="1280" w:right="1300" w:bottom="1020" w:left="1200" w:header="713" w:footer="829" w:gutter="0"/>
          <w:cols w:space="708"/>
        </w:sectPr>
      </w:pPr>
    </w:p>
    <w:p w14:paraId="1750B7B7" w14:textId="77777777" w:rsidR="00934E46" w:rsidRDefault="00000000">
      <w:pPr>
        <w:pStyle w:val="Akapitzlist"/>
        <w:numPr>
          <w:ilvl w:val="0"/>
          <w:numId w:val="29"/>
        </w:numPr>
        <w:tabs>
          <w:tab w:val="left" w:pos="450"/>
        </w:tabs>
        <w:spacing w:before="121"/>
        <w:ind w:left="449" w:hanging="167"/>
        <w:rPr>
          <w:sz w:val="20"/>
        </w:rPr>
      </w:pPr>
      <w:r>
        <w:rPr>
          <w:sz w:val="20"/>
        </w:rPr>
        <w:lastRenderedPageBreak/>
        <w:t>temperatura badania</w:t>
      </w:r>
      <w:r>
        <w:rPr>
          <w:spacing w:val="-1"/>
          <w:sz w:val="20"/>
        </w:rPr>
        <w:t xml:space="preserve"> </w:t>
      </w:r>
      <w:r>
        <w:rPr>
          <w:sz w:val="20"/>
        </w:rPr>
        <w:t>+5ºC,</w:t>
      </w:r>
    </w:p>
    <w:p w14:paraId="0EA4A3E0" w14:textId="77777777" w:rsidR="00934E46" w:rsidRDefault="00000000">
      <w:pPr>
        <w:pStyle w:val="Akapitzlist"/>
        <w:numPr>
          <w:ilvl w:val="0"/>
          <w:numId w:val="29"/>
        </w:numPr>
        <w:tabs>
          <w:tab w:val="left" w:pos="399"/>
        </w:tabs>
        <w:spacing w:before="4"/>
        <w:ind w:right="6039" w:firstLine="0"/>
        <w:rPr>
          <w:sz w:val="20"/>
        </w:rPr>
      </w:pPr>
      <w:r>
        <w:rPr>
          <w:sz w:val="20"/>
        </w:rPr>
        <w:t>czas przyrostu odkształcenia 124±4 ms, - docelowy poziom deformacji 5</w:t>
      </w:r>
      <w:r>
        <w:rPr>
          <w:spacing w:val="-8"/>
          <w:sz w:val="20"/>
        </w:rPr>
        <w:t xml:space="preserve"> </w:t>
      </w:r>
      <w:r>
        <w:rPr>
          <w:sz w:val="20"/>
        </w:rPr>
        <w:t>μm,</w:t>
      </w:r>
    </w:p>
    <w:p w14:paraId="5D2F8B49" w14:textId="77777777" w:rsidR="00934E46" w:rsidRDefault="00000000">
      <w:pPr>
        <w:pStyle w:val="Akapitzlist"/>
        <w:numPr>
          <w:ilvl w:val="0"/>
          <w:numId w:val="29"/>
        </w:numPr>
        <w:tabs>
          <w:tab w:val="left" w:pos="399"/>
        </w:tabs>
        <w:ind w:right="5686" w:firstLine="0"/>
        <w:rPr>
          <w:sz w:val="20"/>
        </w:rPr>
      </w:pPr>
      <w:r>
        <w:rPr>
          <w:sz w:val="20"/>
        </w:rPr>
        <w:t>czas pomiędzy cyklami obciążenia 3 s, -</w:t>
      </w:r>
      <w:r>
        <w:rPr>
          <w:spacing w:val="-13"/>
          <w:sz w:val="20"/>
        </w:rPr>
        <w:t xml:space="preserve"> </w:t>
      </w:r>
      <w:r>
        <w:rPr>
          <w:sz w:val="20"/>
        </w:rPr>
        <w:t>ilość obciążeń próbnych</w:t>
      </w:r>
      <w:r>
        <w:rPr>
          <w:spacing w:val="-3"/>
          <w:sz w:val="20"/>
        </w:rPr>
        <w:t xml:space="preserve"> </w:t>
      </w:r>
      <w:r>
        <w:rPr>
          <w:sz w:val="20"/>
        </w:rPr>
        <w:t>10,</w:t>
      </w:r>
    </w:p>
    <w:p w14:paraId="03FF513B" w14:textId="77777777" w:rsidR="00934E46" w:rsidRDefault="00000000">
      <w:pPr>
        <w:pStyle w:val="Akapitzlist"/>
        <w:numPr>
          <w:ilvl w:val="0"/>
          <w:numId w:val="29"/>
        </w:numPr>
        <w:tabs>
          <w:tab w:val="left" w:pos="452"/>
        </w:tabs>
        <w:spacing w:line="228" w:lineRule="exact"/>
        <w:ind w:left="451" w:hanging="169"/>
        <w:rPr>
          <w:sz w:val="20"/>
        </w:rPr>
      </w:pPr>
      <w:r>
        <w:rPr>
          <w:sz w:val="20"/>
        </w:rPr>
        <w:t>współczynnik Poissona</w:t>
      </w:r>
      <w:r>
        <w:rPr>
          <w:spacing w:val="-3"/>
          <w:sz w:val="20"/>
        </w:rPr>
        <w:t xml:space="preserve"> </w:t>
      </w:r>
      <w:r>
        <w:rPr>
          <w:sz w:val="20"/>
        </w:rPr>
        <w:t>0,3.</w:t>
      </w:r>
    </w:p>
    <w:p w14:paraId="74DBF283" w14:textId="77777777" w:rsidR="00934E46" w:rsidRDefault="00934E46">
      <w:pPr>
        <w:pStyle w:val="Tekstpodstawowy"/>
        <w:rPr>
          <w:sz w:val="19"/>
        </w:rPr>
      </w:pPr>
    </w:p>
    <w:p w14:paraId="34F380A1" w14:textId="77777777" w:rsidR="00934E46" w:rsidRDefault="00000000">
      <w:pPr>
        <w:pStyle w:val="Nagwek2"/>
        <w:spacing w:before="1"/>
        <w:ind w:left="223" w:firstLine="0"/>
        <w:jc w:val="both"/>
      </w:pPr>
      <w:r>
        <w:t>5.1.3.4. Wymagania dla próbek z mieszanki MCE</w:t>
      </w:r>
    </w:p>
    <w:p w14:paraId="7C9A6FD5" w14:textId="77777777" w:rsidR="00934E46" w:rsidRDefault="00000000">
      <w:pPr>
        <w:pStyle w:val="Tekstpodstawowy"/>
        <w:ind w:left="223" w:right="402"/>
        <w:jc w:val="both"/>
      </w:pPr>
      <w:r>
        <w:t>Wymagane</w:t>
      </w:r>
      <w:r>
        <w:rPr>
          <w:spacing w:val="-3"/>
        </w:rPr>
        <w:t xml:space="preserve"> </w:t>
      </w:r>
      <w:r>
        <w:t>parametry</w:t>
      </w:r>
      <w:r>
        <w:rPr>
          <w:spacing w:val="-7"/>
        </w:rPr>
        <w:t xml:space="preserve"> </w:t>
      </w:r>
      <w:r>
        <w:t>dla</w:t>
      </w:r>
      <w:r>
        <w:rPr>
          <w:spacing w:val="-1"/>
        </w:rPr>
        <w:t xml:space="preserve"> </w:t>
      </w:r>
      <w:r>
        <w:t>mieszanki</w:t>
      </w:r>
      <w:r>
        <w:rPr>
          <w:spacing w:val="-4"/>
        </w:rPr>
        <w:t xml:space="preserve"> </w:t>
      </w:r>
      <w:r>
        <w:t>MCE</w:t>
      </w:r>
      <w:r>
        <w:rPr>
          <w:spacing w:val="-3"/>
        </w:rPr>
        <w:t xml:space="preserve"> </w:t>
      </w:r>
      <w:r>
        <w:t>podano w</w:t>
      </w:r>
      <w:r>
        <w:rPr>
          <w:spacing w:val="-6"/>
        </w:rPr>
        <w:t xml:space="preserve"> </w:t>
      </w:r>
      <w:r>
        <w:t>tablicy</w:t>
      </w:r>
      <w:r>
        <w:rPr>
          <w:spacing w:val="-4"/>
        </w:rPr>
        <w:t xml:space="preserve"> </w:t>
      </w:r>
      <w:r>
        <w:t>5.2.</w:t>
      </w:r>
      <w:r>
        <w:rPr>
          <w:spacing w:val="-3"/>
        </w:rPr>
        <w:t xml:space="preserve"> </w:t>
      </w:r>
      <w:r>
        <w:t>Decydującym</w:t>
      </w:r>
      <w:r>
        <w:rPr>
          <w:spacing w:val="-4"/>
        </w:rPr>
        <w:t xml:space="preserve"> </w:t>
      </w:r>
      <w:r>
        <w:t>kryterium</w:t>
      </w:r>
      <w:r>
        <w:rPr>
          <w:spacing w:val="-2"/>
        </w:rPr>
        <w:t xml:space="preserve"> </w:t>
      </w:r>
      <w:r>
        <w:t>przydatności</w:t>
      </w:r>
      <w:r>
        <w:rPr>
          <w:spacing w:val="-1"/>
        </w:rPr>
        <w:t xml:space="preserve"> </w:t>
      </w:r>
      <w:r>
        <w:t>mieszanki MCE są parametry uzyskane po 28 dniach od zagęszczenia. Parametry mechaniczne uzyskane po 7 dniach należy traktować jako wymagania</w:t>
      </w:r>
      <w:r>
        <w:rPr>
          <w:spacing w:val="2"/>
        </w:rPr>
        <w:t xml:space="preserve"> </w:t>
      </w:r>
      <w:r>
        <w:t>pomocnicze.</w:t>
      </w:r>
    </w:p>
    <w:p w14:paraId="4BC14C4B" w14:textId="77777777" w:rsidR="00934E46" w:rsidRDefault="00000000">
      <w:pPr>
        <w:pStyle w:val="Tekstpodstawowy"/>
        <w:spacing w:before="1"/>
        <w:ind w:left="223" w:right="145"/>
        <w:jc w:val="both"/>
      </w:pPr>
      <w:r>
        <w:t>Moduł sztywności należy badać tylko na etapie opracowywania recepty, aby sprawdzić, czy mieszanka MCE nie jest zbyt sztywna.</w:t>
      </w:r>
    </w:p>
    <w:p w14:paraId="5198B449" w14:textId="77777777" w:rsidR="00934E46" w:rsidRDefault="00934E46">
      <w:pPr>
        <w:pStyle w:val="Tekstpodstawowy"/>
        <w:spacing w:before="10"/>
        <w:rPr>
          <w:sz w:val="18"/>
        </w:rPr>
      </w:pPr>
    </w:p>
    <w:p w14:paraId="6A492298" w14:textId="77777777" w:rsidR="00934E46" w:rsidRDefault="00000000">
      <w:pPr>
        <w:pStyle w:val="Tekstpodstawowy"/>
        <w:ind w:left="223"/>
      </w:pPr>
      <w:r>
        <w:t>Na podstawie przeprowadzonych prac należy opracować receptę mieszanki MCE. Recepta powinna zawierać:</w:t>
      </w:r>
    </w:p>
    <w:p w14:paraId="12C10567" w14:textId="77777777" w:rsidR="00934E46" w:rsidRDefault="00000000">
      <w:pPr>
        <w:pStyle w:val="Akapitzlist"/>
        <w:numPr>
          <w:ilvl w:val="1"/>
          <w:numId w:val="30"/>
        </w:numPr>
        <w:tabs>
          <w:tab w:val="left" w:pos="726"/>
        </w:tabs>
        <w:spacing w:before="5" w:line="229" w:lineRule="exact"/>
        <w:rPr>
          <w:sz w:val="20"/>
        </w:rPr>
      </w:pPr>
      <w:r>
        <w:rPr>
          <w:sz w:val="20"/>
        </w:rPr>
        <w:t>rodzaj i pochodzenie składników mineralnych wykorzystanych do skomponowania mieszanki</w:t>
      </w:r>
      <w:r>
        <w:rPr>
          <w:spacing w:val="-11"/>
          <w:sz w:val="20"/>
        </w:rPr>
        <w:t xml:space="preserve"> </w:t>
      </w:r>
      <w:r>
        <w:rPr>
          <w:sz w:val="20"/>
        </w:rPr>
        <w:t>MCE.</w:t>
      </w:r>
    </w:p>
    <w:p w14:paraId="11F8EE47" w14:textId="77777777" w:rsidR="00934E46" w:rsidRDefault="00000000">
      <w:pPr>
        <w:pStyle w:val="Akapitzlist"/>
        <w:numPr>
          <w:ilvl w:val="1"/>
          <w:numId w:val="30"/>
        </w:numPr>
        <w:tabs>
          <w:tab w:val="left" w:pos="926"/>
          <w:tab w:val="left" w:pos="927"/>
        </w:tabs>
        <w:spacing w:line="229" w:lineRule="exact"/>
        <w:ind w:left="926" w:hanging="521"/>
        <w:rPr>
          <w:sz w:val="20"/>
        </w:rPr>
      </w:pPr>
      <w:r>
        <w:rPr>
          <w:sz w:val="20"/>
        </w:rPr>
        <w:t>rodzaj i pochodzenie poszczególnych środków</w:t>
      </w:r>
      <w:r>
        <w:rPr>
          <w:spacing w:val="-2"/>
          <w:sz w:val="20"/>
        </w:rPr>
        <w:t xml:space="preserve"> </w:t>
      </w:r>
      <w:r>
        <w:rPr>
          <w:sz w:val="20"/>
        </w:rPr>
        <w:t>wiążących.</w:t>
      </w:r>
    </w:p>
    <w:p w14:paraId="15D9D391" w14:textId="77777777" w:rsidR="00934E46" w:rsidRDefault="00000000">
      <w:pPr>
        <w:pStyle w:val="Tekstpodstawowy"/>
        <w:spacing w:before="1"/>
        <w:ind w:left="413"/>
      </w:pPr>
      <w:r>
        <w:t>- ilość poszczególnych składników mineralnych, spoiw oraz wody niezbędnych do wytworzenia mieszanki MCE.</w:t>
      </w:r>
    </w:p>
    <w:p w14:paraId="609616E0" w14:textId="77777777" w:rsidR="00934E46" w:rsidRDefault="00000000">
      <w:pPr>
        <w:pStyle w:val="Akapitzlist"/>
        <w:numPr>
          <w:ilvl w:val="1"/>
          <w:numId w:val="33"/>
        </w:numPr>
        <w:tabs>
          <w:tab w:val="left" w:pos="623"/>
        </w:tabs>
        <w:ind w:hanging="217"/>
        <w:rPr>
          <w:sz w:val="20"/>
        </w:rPr>
      </w:pPr>
      <w:r>
        <w:rPr>
          <w:sz w:val="20"/>
        </w:rPr>
        <w:t>uziarnienie mieszanki</w:t>
      </w:r>
      <w:r>
        <w:rPr>
          <w:spacing w:val="3"/>
          <w:sz w:val="20"/>
        </w:rPr>
        <w:t xml:space="preserve"> </w:t>
      </w:r>
      <w:r>
        <w:rPr>
          <w:sz w:val="20"/>
        </w:rPr>
        <w:t>mineralnej.</w:t>
      </w:r>
    </w:p>
    <w:p w14:paraId="78F867DD" w14:textId="77777777" w:rsidR="00934E46" w:rsidRDefault="00000000">
      <w:pPr>
        <w:pStyle w:val="Akapitzlist"/>
        <w:numPr>
          <w:ilvl w:val="1"/>
          <w:numId w:val="33"/>
        </w:numPr>
        <w:tabs>
          <w:tab w:val="left" w:pos="623"/>
        </w:tabs>
        <w:spacing w:before="3"/>
        <w:ind w:hanging="217"/>
        <w:rPr>
          <w:sz w:val="20"/>
        </w:rPr>
      </w:pPr>
      <w:r>
        <w:rPr>
          <w:sz w:val="20"/>
        </w:rPr>
        <w:t>parametry mieszanki MCE uzyskane w trakcie badań</w:t>
      </w:r>
      <w:r>
        <w:rPr>
          <w:spacing w:val="-4"/>
          <w:sz w:val="20"/>
        </w:rPr>
        <w:t xml:space="preserve"> </w:t>
      </w:r>
      <w:r>
        <w:rPr>
          <w:sz w:val="20"/>
        </w:rPr>
        <w:t>laboratoryjnych.</w:t>
      </w:r>
    </w:p>
    <w:p w14:paraId="6CB576FA" w14:textId="77777777" w:rsidR="00934E46" w:rsidRDefault="00000000">
      <w:pPr>
        <w:pStyle w:val="Akapitzlist"/>
        <w:numPr>
          <w:ilvl w:val="1"/>
          <w:numId w:val="33"/>
        </w:numPr>
        <w:tabs>
          <w:tab w:val="left" w:pos="623"/>
        </w:tabs>
        <w:ind w:hanging="217"/>
        <w:rPr>
          <w:sz w:val="20"/>
        </w:rPr>
      </w:pPr>
      <w:r>
        <w:rPr>
          <w:sz w:val="20"/>
        </w:rPr>
        <w:t>inne informacje niezbędne do prawidłowego wykorzystania</w:t>
      </w:r>
      <w:r>
        <w:rPr>
          <w:spacing w:val="1"/>
          <w:sz w:val="20"/>
        </w:rPr>
        <w:t xml:space="preserve"> </w:t>
      </w:r>
      <w:r>
        <w:rPr>
          <w:sz w:val="20"/>
        </w:rPr>
        <w:t>recepty.</w:t>
      </w:r>
    </w:p>
    <w:p w14:paraId="08A25207" w14:textId="77777777" w:rsidR="00934E46" w:rsidRDefault="00934E46">
      <w:pPr>
        <w:pStyle w:val="Tekstpodstawowy"/>
        <w:rPr>
          <w:sz w:val="22"/>
        </w:rPr>
      </w:pPr>
    </w:p>
    <w:p w14:paraId="56319E19" w14:textId="77777777" w:rsidR="00934E46" w:rsidRDefault="00000000">
      <w:pPr>
        <w:pStyle w:val="Tekstpodstawowy"/>
        <w:spacing w:before="185"/>
        <w:ind w:left="223"/>
        <w:jc w:val="both"/>
      </w:pPr>
      <w:r>
        <w:t>Tablica 5.2. Wymagania w odniesieniu do próbek z mieszanki MCE</w:t>
      </w:r>
    </w:p>
    <w:p w14:paraId="488B10D4" w14:textId="77777777" w:rsidR="00934E46" w:rsidRDefault="00934E46">
      <w:pPr>
        <w:pStyle w:val="Tekstpodstawowy"/>
      </w:pPr>
    </w:p>
    <w:p w14:paraId="1A117680" w14:textId="77777777" w:rsidR="00934E46" w:rsidRDefault="00934E46">
      <w:pPr>
        <w:pStyle w:val="Tekstpodstawowy"/>
      </w:pPr>
    </w:p>
    <w:p w14:paraId="2AFBCC0A" w14:textId="77777777" w:rsidR="00934E46" w:rsidRDefault="00934E46">
      <w:pPr>
        <w:pStyle w:val="Tekstpodstawowy"/>
      </w:pPr>
    </w:p>
    <w:p w14:paraId="18CF76AC" w14:textId="77777777" w:rsidR="00934E46" w:rsidRDefault="00934E46">
      <w:pPr>
        <w:pStyle w:val="Tekstpodstawowy"/>
      </w:pPr>
    </w:p>
    <w:p w14:paraId="6A08728F" w14:textId="77777777" w:rsidR="00934E46" w:rsidRDefault="00934E46">
      <w:pPr>
        <w:pStyle w:val="Tekstpodstawowy"/>
      </w:pPr>
    </w:p>
    <w:p w14:paraId="611FBC20" w14:textId="77777777" w:rsidR="00934E46" w:rsidRDefault="00934E46">
      <w:pPr>
        <w:pStyle w:val="Tekstpodstawowy"/>
      </w:pPr>
    </w:p>
    <w:p w14:paraId="19811236" w14:textId="77777777" w:rsidR="00934E46" w:rsidRDefault="00934E46">
      <w:pPr>
        <w:pStyle w:val="Tekstpodstawowy"/>
      </w:pPr>
    </w:p>
    <w:p w14:paraId="07A45B64" w14:textId="77777777" w:rsidR="00934E46" w:rsidRDefault="00934E46">
      <w:pPr>
        <w:pStyle w:val="Tekstpodstawowy"/>
      </w:pPr>
    </w:p>
    <w:p w14:paraId="4752C087" w14:textId="77777777" w:rsidR="00934E46" w:rsidRDefault="00934E46">
      <w:pPr>
        <w:pStyle w:val="Tekstpodstawowy"/>
      </w:pPr>
    </w:p>
    <w:p w14:paraId="4CB0D388" w14:textId="77777777" w:rsidR="00934E46" w:rsidRDefault="00934E46">
      <w:pPr>
        <w:pStyle w:val="Tekstpodstawowy"/>
      </w:pPr>
    </w:p>
    <w:p w14:paraId="36AFF61A" w14:textId="77777777" w:rsidR="00934E46" w:rsidRDefault="00934E46">
      <w:pPr>
        <w:pStyle w:val="Tekstpodstawowy"/>
      </w:pPr>
    </w:p>
    <w:p w14:paraId="17811A4A" w14:textId="77777777" w:rsidR="00934E46" w:rsidRDefault="00934E46">
      <w:pPr>
        <w:pStyle w:val="Tekstpodstawowy"/>
      </w:pPr>
    </w:p>
    <w:p w14:paraId="4EDA505D" w14:textId="77777777" w:rsidR="00934E46" w:rsidRDefault="00934E46">
      <w:pPr>
        <w:pStyle w:val="Tekstpodstawowy"/>
      </w:pPr>
    </w:p>
    <w:p w14:paraId="2849E491" w14:textId="77777777" w:rsidR="00934E46" w:rsidRDefault="00934E46">
      <w:pPr>
        <w:pStyle w:val="Tekstpodstawowy"/>
        <w:spacing w:before="3"/>
        <w:rPr>
          <w:sz w:val="28"/>
        </w:rPr>
      </w:pPr>
    </w:p>
    <w:p w14:paraId="35D24DEB" w14:textId="5992F6C8" w:rsidR="00934E46" w:rsidRDefault="00752AFA">
      <w:pPr>
        <w:pStyle w:val="Akapitzlist"/>
        <w:numPr>
          <w:ilvl w:val="0"/>
          <w:numId w:val="28"/>
        </w:numPr>
        <w:tabs>
          <w:tab w:val="left" w:pos="482"/>
          <w:tab w:val="left" w:pos="483"/>
        </w:tabs>
        <w:spacing w:before="94"/>
        <w:ind w:hanging="265"/>
        <w:rPr>
          <w:sz w:val="13"/>
        </w:rPr>
      </w:pPr>
      <w:r>
        <w:rPr>
          <w:noProof/>
        </w:rPr>
        <mc:AlternateContent>
          <mc:Choice Requires="wpg">
            <w:drawing>
              <wp:anchor distT="0" distB="0" distL="114300" distR="114300" simplePos="0" relativeHeight="245381120" behindDoc="1" locked="0" layoutInCell="1" allowOverlap="1" wp14:anchorId="481ECCB0" wp14:editId="3076D33F">
                <wp:simplePos x="0" y="0"/>
                <wp:positionH relativeFrom="page">
                  <wp:posOffset>1094740</wp:posOffset>
                </wp:positionH>
                <wp:positionV relativeFrom="paragraph">
                  <wp:posOffset>-1962150</wp:posOffset>
                </wp:positionV>
                <wp:extent cx="5068570" cy="2050415"/>
                <wp:effectExtent l="0" t="0" r="0" b="0"/>
                <wp:wrapNone/>
                <wp:docPr id="12119791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8570" cy="2050415"/>
                          <a:chOff x="1724" y="-3090"/>
                          <a:chExt cx="7982" cy="3229"/>
                        </a:xfrm>
                      </wpg:grpSpPr>
                      <wps:wsp>
                        <wps:cNvPr id="1858402125" name="AutoShape 54"/>
                        <wps:cNvSpPr>
                          <a:spLocks/>
                        </wps:cNvSpPr>
                        <wps:spPr bwMode="auto">
                          <a:xfrm>
                            <a:off x="1725" y="-3089"/>
                            <a:ext cx="7950" cy="3132"/>
                          </a:xfrm>
                          <a:custGeom>
                            <a:avLst/>
                            <a:gdLst>
                              <a:gd name="T0" fmla="+- 0 1725 1725"/>
                              <a:gd name="T1" fmla="*/ T0 w 7950"/>
                              <a:gd name="T2" fmla="+- 0 -3085 -3089"/>
                              <a:gd name="T3" fmla="*/ -3085 h 3132"/>
                              <a:gd name="T4" fmla="+- 0 9675 1725"/>
                              <a:gd name="T5" fmla="*/ T4 w 7950"/>
                              <a:gd name="T6" fmla="+- 0 -3085 -3089"/>
                              <a:gd name="T7" fmla="*/ -3085 h 3132"/>
                              <a:gd name="T8" fmla="+- 0 1730 1725"/>
                              <a:gd name="T9" fmla="*/ T8 w 7950"/>
                              <a:gd name="T10" fmla="+- 0 -3089 -3089"/>
                              <a:gd name="T11" fmla="*/ -3089 h 3132"/>
                              <a:gd name="T12" fmla="+- 0 1730 1725"/>
                              <a:gd name="T13" fmla="*/ T12 w 7950"/>
                              <a:gd name="T14" fmla="+- 0 43 -3089"/>
                              <a:gd name="T15" fmla="*/ 43 h 3132"/>
                            </a:gdLst>
                            <a:ahLst/>
                            <a:cxnLst>
                              <a:cxn ang="0">
                                <a:pos x="T1" y="T3"/>
                              </a:cxn>
                              <a:cxn ang="0">
                                <a:pos x="T5" y="T7"/>
                              </a:cxn>
                              <a:cxn ang="0">
                                <a:pos x="T9" y="T11"/>
                              </a:cxn>
                              <a:cxn ang="0">
                                <a:pos x="T13" y="T15"/>
                              </a:cxn>
                            </a:cxnLst>
                            <a:rect l="0" t="0" r="r" b="b"/>
                            <a:pathLst>
                              <a:path w="7950" h="3132">
                                <a:moveTo>
                                  <a:pt x="0" y="4"/>
                                </a:moveTo>
                                <a:lnTo>
                                  <a:pt x="7950" y="4"/>
                                </a:lnTo>
                                <a:moveTo>
                                  <a:pt x="5" y="0"/>
                                </a:moveTo>
                                <a:lnTo>
                                  <a:pt x="5" y="31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501087" name="Line 53"/>
                        <wps:cNvCnPr>
                          <a:cxnSpLocks noChangeShapeType="1"/>
                        </wps:cNvCnPr>
                        <wps:spPr bwMode="auto">
                          <a:xfrm>
                            <a:off x="2298" y="-3089"/>
                            <a:ext cx="0" cy="3132"/>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754414" name="AutoShape 52"/>
                        <wps:cNvSpPr>
                          <a:spLocks/>
                        </wps:cNvSpPr>
                        <wps:spPr bwMode="auto">
                          <a:xfrm>
                            <a:off x="1725" y="-3089"/>
                            <a:ext cx="7950" cy="3132"/>
                          </a:xfrm>
                          <a:custGeom>
                            <a:avLst/>
                            <a:gdLst>
                              <a:gd name="T0" fmla="+- 0 7351 1725"/>
                              <a:gd name="T1" fmla="*/ T0 w 7950"/>
                              <a:gd name="T2" fmla="+- 0 -3089 -3089"/>
                              <a:gd name="T3" fmla="*/ -3089 h 3132"/>
                              <a:gd name="T4" fmla="+- 0 7351 1725"/>
                              <a:gd name="T5" fmla="*/ T4 w 7950"/>
                              <a:gd name="T6" fmla="+- 0 43 -3089"/>
                              <a:gd name="T7" fmla="*/ 43 h 3132"/>
                              <a:gd name="T8" fmla="+- 0 1725 1725"/>
                              <a:gd name="T9" fmla="*/ T8 w 7950"/>
                              <a:gd name="T10" fmla="+- 0 38 -3089"/>
                              <a:gd name="T11" fmla="*/ 38 h 3132"/>
                              <a:gd name="T12" fmla="+- 0 9675 1725"/>
                              <a:gd name="T13" fmla="*/ T12 w 7950"/>
                              <a:gd name="T14" fmla="+- 0 38 -3089"/>
                              <a:gd name="T15" fmla="*/ 38 h 3132"/>
                              <a:gd name="T16" fmla="+- 0 9670 1725"/>
                              <a:gd name="T17" fmla="*/ T16 w 7950"/>
                              <a:gd name="T18" fmla="+- 0 -3089 -3089"/>
                              <a:gd name="T19" fmla="*/ -3089 h 3132"/>
                              <a:gd name="T20" fmla="+- 0 9670 1725"/>
                              <a:gd name="T21" fmla="*/ T20 w 7950"/>
                              <a:gd name="T22" fmla="+- 0 43 -3089"/>
                              <a:gd name="T23" fmla="*/ 43 h 3132"/>
                            </a:gdLst>
                            <a:ahLst/>
                            <a:cxnLst>
                              <a:cxn ang="0">
                                <a:pos x="T1" y="T3"/>
                              </a:cxn>
                              <a:cxn ang="0">
                                <a:pos x="T5" y="T7"/>
                              </a:cxn>
                              <a:cxn ang="0">
                                <a:pos x="T9" y="T11"/>
                              </a:cxn>
                              <a:cxn ang="0">
                                <a:pos x="T13" y="T15"/>
                              </a:cxn>
                              <a:cxn ang="0">
                                <a:pos x="T17" y="T19"/>
                              </a:cxn>
                              <a:cxn ang="0">
                                <a:pos x="T21" y="T23"/>
                              </a:cxn>
                            </a:cxnLst>
                            <a:rect l="0" t="0" r="r" b="b"/>
                            <a:pathLst>
                              <a:path w="7950" h="3132">
                                <a:moveTo>
                                  <a:pt x="5626" y="0"/>
                                </a:moveTo>
                                <a:lnTo>
                                  <a:pt x="5626" y="3132"/>
                                </a:lnTo>
                                <a:moveTo>
                                  <a:pt x="0" y="3127"/>
                                </a:moveTo>
                                <a:lnTo>
                                  <a:pt x="7950" y="3127"/>
                                </a:lnTo>
                                <a:moveTo>
                                  <a:pt x="7945" y="0"/>
                                </a:moveTo>
                                <a:lnTo>
                                  <a:pt x="7945" y="31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594230" name="Line 51"/>
                        <wps:cNvCnPr>
                          <a:cxnSpLocks noChangeShapeType="1"/>
                        </wps:cNvCnPr>
                        <wps:spPr bwMode="auto">
                          <a:xfrm>
                            <a:off x="1724" y="-2609"/>
                            <a:ext cx="55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110433" name="Rectangle 50"/>
                        <wps:cNvSpPr>
                          <a:spLocks noChangeArrowheads="1"/>
                        </wps:cNvSpPr>
                        <wps:spPr bwMode="auto">
                          <a:xfrm>
                            <a:off x="2282" y="-26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07512" name="Line 49"/>
                        <wps:cNvCnPr>
                          <a:cxnSpLocks noChangeShapeType="1"/>
                        </wps:cNvCnPr>
                        <wps:spPr bwMode="auto">
                          <a:xfrm>
                            <a:off x="2302" y="-2609"/>
                            <a:ext cx="51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358722" name="Rectangle 48"/>
                        <wps:cNvSpPr>
                          <a:spLocks noChangeArrowheads="1"/>
                        </wps:cNvSpPr>
                        <wps:spPr bwMode="auto">
                          <a:xfrm>
                            <a:off x="7484" y="-26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13768" name="Line 47"/>
                        <wps:cNvCnPr>
                          <a:cxnSpLocks noChangeShapeType="1"/>
                        </wps:cNvCnPr>
                        <wps:spPr bwMode="auto">
                          <a:xfrm>
                            <a:off x="7504" y="-2609"/>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0231925" name="Line 46"/>
                        <wps:cNvCnPr>
                          <a:cxnSpLocks noChangeShapeType="1"/>
                        </wps:cNvCnPr>
                        <wps:spPr bwMode="auto">
                          <a:xfrm>
                            <a:off x="1724" y="-2161"/>
                            <a:ext cx="55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7697221" name="Rectangle 45"/>
                        <wps:cNvSpPr>
                          <a:spLocks noChangeArrowheads="1"/>
                        </wps:cNvSpPr>
                        <wps:spPr bwMode="auto">
                          <a:xfrm>
                            <a:off x="2282" y="-217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858874" name="Line 44"/>
                        <wps:cNvCnPr>
                          <a:cxnSpLocks noChangeShapeType="1"/>
                        </wps:cNvCnPr>
                        <wps:spPr bwMode="auto">
                          <a:xfrm>
                            <a:off x="2302" y="-2161"/>
                            <a:ext cx="51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6723883" name="Rectangle 43"/>
                        <wps:cNvSpPr>
                          <a:spLocks noChangeArrowheads="1"/>
                        </wps:cNvSpPr>
                        <wps:spPr bwMode="auto">
                          <a:xfrm>
                            <a:off x="7484" y="-217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471681" name="Line 42"/>
                        <wps:cNvCnPr>
                          <a:cxnSpLocks noChangeShapeType="1"/>
                        </wps:cNvCnPr>
                        <wps:spPr bwMode="auto">
                          <a:xfrm>
                            <a:off x="7504" y="-2161"/>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451821" name="Line 41"/>
                        <wps:cNvCnPr>
                          <a:cxnSpLocks noChangeShapeType="1"/>
                        </wps:cNvCnPr>
                        <wps:spPr bwMode="auto">
                          <a:xfrm>
                            <a:off x="1724" y="-1702"/>
                            <a:ext cx="55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682520" name="Rectangle 40"/>
                        <wps:cNvSpPr>
                          <a:spLocks noChangeArrowheads="1"/>
                        </wps:cNvSpPr>
                        <wps:spPr bwMode="auto">
                          <a:xfrm>
                            <a:off x="2282" y="-17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078028" name="Line 39"/>
                        <wps:cNvCnPr>
                          <a:cxnSpLocks noChangeShapeType="1"/>
                        </wps:cNvCnPr>
                        <wps:spPr bwMode="auto">
                          <a:xfrm>
                            <a:off x="2302" y="-1702"/>
                            <a:ext cx="51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2206219" name="Rectangle 38"/>
                        <wps:cNvSpPr>
                          <a:spLocks noChangeArrowheads="1"/>
                        </wps:cNvSpPr>
                        <wps:spPr bwMode="auto">
                          <a:xfrm>
                            <a:off x="7484" y="-171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546596" name="Line 37"/>
                        <wps:cNvCnPr>
                          <a:cxnSpLocks noChangeShapeType="1"/>
                        </wps:cNvCnPr>
                        <wps:spPr bwMode="auto">
                          <a:xfrm>
                            <a:off x="7504" y="-1702"/>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743969" name="Line 36"/>
                        <wps:cNvCnPr>
                          <a:cxnSpLocks noChangeShapeType="1"/>
                        </wps:cNvCnPr>
                        <wps:spPr bwMode="auto">
                          <a:xfrm>
                            <a:off x="1724" y="-1243"/>
                            <a:ext cx="55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8685373" name="Rectangle 35"/>
                        <wps:cNvSpPr>
                          <a:spLocks noChangeArrowheads="1"/>
                        </wps:cNvSpPr>
                        <wps:spPr bwMode="auto">
                          <a:xfrm>
                            <a:off x="2282" y="-1254"/>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059762" name="Line 34"/>
                        <wps:cNvCnPr>
                          <a:cxnSpLocks noChangeShapeType="1"/>
                        </wps:cNvCnPr>
                        <wps:spPr bwMode="auto">
                          <a:xfrm>
                            <a:off x="2302" y="-1243"/>
                            <a:ext cx="51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8977773" name="Rectangle 33"/>
                        <wps:cNvSpPr>
                          <a:spLocks noChangeArrowheads="1"/>
                        </wps:cNvSpPr>
                        <wps:spPr bwMode="auto">
                          <a:xfrm>
                            <a:off x="7484" y="-1254"/>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793018" name="Line 32"/>
                        <wps:cNvCnPr>
                          <a:cxnSpLocks noChangeShapeType="1"/>
                        </wps:cNvCnPr>
                        <wps:spPr bwMode="auto">
                          <a:xfrm>
                            <a:off x="7504" y="-1243"/>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893898" name="Line 31"/>
                        <wps:cNvCnPr>
                          <a:cxnSpLocks noChangeShapeType="1"/>
                        </wps:cNvCnPr>
                        <wps:spPr bwMode="auto">
                          <a:xfrm>
                            <a:off x="1724" y="-783"/>
                            <a:ext cx="55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7918526" name="Rectangle 30"/>
                        <wps:cNvSpPr>
                          <a:spLocks noChangeArrowheads="1"/>
                        </wps:cNvSpPr>
                        <wps:spPr bwMode="auto">
                          <a:xfrm>
                            <a:off x="2282" y="-79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329119" name="Line 29"/>
                        <wps:cNvCnPr>
                          <a:cxnSpLocks noChangeShapeType="1"/>
                        </wps:cNvCnPr>
                        <wps:spPr bwMode="auto">
                          <a:xfrm>
                            <a:off x="2302" y="-783"/>
                            <a:ext cx="51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245474" name="Rectangle 28"/>
                        <wps:cNvSpPr>
                          <a:spLocks noChangeArrowheads="1"/>
                        </wps:cNvSpPr>
                        <wps:spPr bwMode="auto">
                          <a:xfrm>
                            <a:off x="7484" y="-79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00241" name="Line 27"/>
                        <wps:cNvCnPr>
                          <a:cxnSpLocks noChangeShapeType="1"/>
                        </wps:cNvCnPr>
                        <wps:spPr bwMode="auto">
                          <a:xfrm>
                            <a:off x="7504" y="-783"/>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049688" name="Text Box 26"/>
                        <wps:cNvSpPr txBox="1">
                          <a:spLocks noChangeArrowheads="1"/>
                        </wps:cNvSpPr>
                        <wps:spPr bwMode="auto">
                          <a:xfrm>
                            <a:off x="1860" y="-3071"/>
                            <a:ext cx="3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B8E6" w14:textId="77777777" w:rsidR="00934E46" w:rsidRDefault="00000000">
                              <w:pPr>
                                <w:spacing w:line="221" w:lineRule="exact"/>
                                <w:rPr>
                                  <w:b/>
                                  <w:sz w:val="20"/>
                                </w:rPr>
                              </w:pPr>
                              <w:r>
                                <w:rPr>
                                  <w:b/>
                                  <w:sz w:val="20"/>
                                </w:rPr>
                                <w:t>Lp.</w:t>
                              </w:r>
                            </w:p>
                          </w:txbxContent>
                        </wps:txbx>
                        <wps:bodyPr rot="0" vert="horz" wrap="square" lIns="0" tIns="0" rIns="0" bIns="0" anchor="t" anchorCtr="0" upright="1">
                          <a:noAutofit/>
                        </wps:bodyPr>
                      </wps:wsp>
                      <wps:wsp>
                        <wps:cNvPr id="14850483" name="Text Box 25"/>
                        <wps:cNvSpPr txBox="1">
                          <a:spLocks noChangeArrowheads="1"/>
                        </wps:cNvSpPr>
                        <wps:spPr bwMode="auto">
                          <a:xfrm>
                            <a:off x="4522" y="-3071"/>
                            <a:ext cx="5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FC99" w14:textId="77777777" w:rsidR="00934E46" w:rsidRDefault="00000000">
                              <w:pPr>
                                <w:spacing w:line="221" w:lineRule="exact"/>
                                <w:rPr>
                                  <w:b/>
                                  <w:sz w:val="20"/>
                                </w:rPr>
                              </w:pPr>
                              <w:r>
                                <w:rPr>
                                  <w:b/>
                                  <w:sz w:val="20"/>
                                </w:rPr>
                                <w:t>Cecha</w:t>
                              </w:r>
                            </w:p>
                          </w:txbxContent>
                        </wps:txbx>
                        <wps:bodyPr rot="0" vert="horz" wrap="square" lIns="0" tIns="0" rIns="0" bIns="0" anchor="t" anchorCtr="0" upright="1">
                          <a:noAutofit/>
                        </wps:bodyPr>
                      </wps:wsp>
                      <wps:wsp>
                        <wps:cNvPr id="191831460" name="Text Box 24"/>
                        <wps:cNvSpPr txBox="1">
                          <a:spLocks noChangeArrowheads="1"/>
                        </wps:cNvSpPr>
                        <wps:spPr bwMode="auto">
                          <a:xfrm>
                            <a:off x="1841" y="-2624"/>
                            <a:ext cx="1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1D81" w14:textId="77777777" w:rsidR="00934E46" w:rsidRDefault="00000000">
                              <w:pPr>
                                <w:spacing w:line="221" w:lineRule="exact"/>
                                <w:rPr>
                                  <w:sz w:val="20"/>
                                </w:rPr>
                              </w:pPr>
                              <w:r>
                                <w:rPr>
                                  <w:sz w:val="20"/>
                                </w:rPr>
                                <w:t>1.</w:t>
                              </w:r>
                            </w:p>
                          </w:txbxContent>
                        </wps:txbx>
                        <wps:bodyPr rot="0" vert="horz" wrap="square" lIns="0" tIns="0" rIns="0" bIns="0" anchor="t" anchorCtr="0" upright="1">
                          <a:noAutofit/>
                        </wps:bodyPr>
                      </wps:wsp>
                      <wps:wsp>
                        <wps:cNvPr id="2001481726" name="Text Box 23"/>
                        <wps:cNvSpPr txBox="1">
                          <a:spLocks noChangeArrowheads="1"/>
                        </wps:cNvSpPr>
                        <wps:spPr bwMode="auto">
                          <a:xfrm>
                            <a:off x="2402" y="-2624"/>
                            <a:ext cx="286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4CAB8" w14:textId="77777777" w:rsidR="00934E46" w:rsidRDefault="00000000">
                              <w:pPr>
                                <w:spacing w:line="221" w:lineRule="exact"/>
                                <w:rPr>
                                  <w:sz w:val="20"/>
                                </w:rPr>
                              </w:pPr>
                              <w:r>
                                <w:rPr>
                                  <w:sz w:val="20"/>
                                </w:rPr>
                                <w:t>Zawartość wolnych przestrzeni [%]</w:t>
                              </w:r>
                            </w:p>
                          </w:txbxContent>
                        </wps:txbx>
                        <wps:bodyPr rot="0" vert="horz" wrap="square" lIns="0" tIns="0" rIns="0" bIns="0" anchor="t" anchorCtr="0" upright="1">
                          <a:noAutofit/>
                        </wps:bodyPr>
                      </wps:wsp>
                      <wps:wsp>
                        <wps:cNvPr id="390348417" name="Text Box 22"/>
                        <wps:cNvSpPr txBox="1">
                          <a:spLocks noChangeArrowheads="1"/>
                        </wps:cNvSpPr>
                        <wps:spPr bwMode="auto">
                          <a:xfrm>
                            <a:off x="1841" y="-2161"/>
                            <a:ext cx="172"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41D2" w14:textId="77777777" w:rsidR="00934E46" w:rsidRDefault="00000000">
                              <w:pPr>
                                <w:spacing w:line="221" w:lineRule="exact"/>
                                <w:rPr>
                                  <w:sz w:val="20"/>
                                </w:rPr>
                              </w:pPr>
                              <w:r>
                                <w:rPr>
                                  <w:sz w:val="20"/>
                                </w:rPr>
                                <w:t>2.</w:t>
                              </w:r>
                            </w:p>
                            <w:p w14:paraId="5BCFE3BD" w14:textId="77777777" w:rsidR="00934E46" w:rsidRDefault="00934E46">
                              <w:pPr>
                                <w:spacing w:before="7"/>
                                <w:rPr>
                                  <w:sz w:val="19"/>
                                </w:rPr>
                              </w:pPr>
                            </w:p>
                            <w:p w14:paraId="5160AA51" w14:textId="77777777" w:rsidR="00934E46" w:rsidRDefault="00000000">
                              <w:pPr>
                                <w:rPr>
                                  <w:sz w:val="20"/>
                                </w:rPr>
                              </w:pPr>
                              <w:r>
                                <w:rPr>
                                  <w:sz w:val="20"/>
                                </w:rPr>
                                <w:t>3.</w:t>
                              </w:r>
                            </w:p>
                          </w:txbxContent>
                        </wps:txbx>
                        <wps:bodyPr rot="0" vert="horz" wrap="square" lIns="0" tIns="0" rIns="0" bIns="0" anchor="t" anchorCtr="0" upright="1">
                          <a:noAutofit/>
                        </wps:bodyPr>
                      </wps:wsp>
                      <wps:wsp>
                        <wps:cNvPr id="358986088" name="Text Box 21"/>
                        <wps:cNvSpPr txBox="1">
                          <a:spLocks noChangeArrowheads="1"/>
                        </wps:cNvSpPr>
                        <wps:spPr bwMode="auto">
                          <a:xfrm>
                            <a:off x="2402" y="-2161"/>
                            <a:ext cx="3626" cy="1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106D" w14:textId="77777777" w:rsidR="00934E46" w:rsidRDefault="00000000">
                              <w:pPr>
                                <w:spacing w:line="237" w:lineRule="auto"/>
                                <w:ind w:right="269"/>
                                <w:rPr>
                                  <w:sz w:val="20"/>
                                </w:rPr>
                              </w:pPr>
                              <w:r>
                                <w:rPr>
                                  <w:sz w:val="20"/>
                                </w:rPr>
                                <w:t>Wytrzymałość na pośrednie rozciąganie, T = + 5°C, po 7 dniach, [MPa] Wytrzymałość na pośrednie rozciąganie, T = +5°C po 28 dniach, [MPa]</w:t>
                              </w:r>
                            </w:p>
                            <w:p w14:paraId="5B6CEF8D" w14:textId="77777777" w:rsidR="00934E46" w:rsidRDefault="00000000">
                              <w:pPr>
                                <w:spacing w:line="227" w:lineRule="exact"/>
                                <w:rPr>
                                  <w:sz w:val="20"/>
                                </w:rPr>
                              </w:pPr>
                              <w:r>
                                <w:rPr>
                                  <w:sz w:val="20"/>
                                </w:rPr>
                                <w:t>Moduł sztywności IT-CY,</w:t>
                              </w:r>
                            </w:p>
                            <w:p w14:paraId="7D2ED8C6" w14:textId="77777777" w:rsidR="00934E46" w:rsidRDefault="00000000">
                              <w:pPr>
                                <w:spacing w:line="227" w:lineRule="exact"/>
                                <w:rPr>
                                  <w:sz w:val="20"/>
                                </w:rPr>
                              </w:pPr>
                              <w:r>
                                <w:rPr>
                                  <w:sz w:val="20"/>
                                </w:rPr>
                                <w:t>T = +5°C po 28 dniach, [MPa]</w:t>
                              </w:r>
                            </w:p>
                            <w:p w14:paraId="093F1AFF" w14:textId="77777777" w:rsidR="00934E46" w:rsidRDefault="00000000">
                              <w:pPr>
                                <w:tabs>
                                  <w:tab w:val="left" w:pos="1318"/>
                                  <w:tab w:val="left" w:pos="1706"/>
                                  <w:tab w:val="left" w:pos="2686"/>
                                </w:tabs>
                                <w:spacing w:before="29" w:line="232" w:lineRule="auto"/>
                                <w:ind w:right="18"/>
                                <w:rPr>
                                  <w:sz w:val="20"/>
                                </w:rPr>
                              </w:pPr>
                              <w:r>
                                <w:rPr>
                                  <w:sz w:val="20"/>
                                </w:rPr>
                                <w:t>Odporność na działanie wody (pozostała wytrzymałość</w:t>
                              </w:r>
                              <w:r>
                                <w:rPr>
                                  <w:sz w:val="20"/>
                                </w:rPr>
                                <w:tab/>
                                <w:t>na</w:t>
                              </w:r>
                              <w:r>
                                <w:rPr>
                                  <w:sz w:val="20"/>
                                </w:rPr>
                                <w:tab/>
                                <w:t>pośrednie</w:t>
                              </w:r>
                              <w:r>
                                <w:rPr>
                                  <w:sz w:val="20"/>
                                </w:rPr>
                                <w:tab/>
                              </w:r>
                              <w:r>
                                <w:rPr>
                                  <w:spacing w:val="-3"/>
                                  <w:sz w:val="20"/>
                                </w:rPr>
                                <w:t>rozciąganie</w:t>
                              </w:r>
                            </w:p>
                          </w:txbxContent>
                        </wps:txbx>
                        <wps:bodyPr rot="0" vert="horz" wrap="square" lIns="0" tIns="0" rIns="0" bIns="0" anchor="t" anchorCtr="0" upright="1">
                          <a:noAutofit/>
                        </wps:bodyPr>
                      </wps:wsp>
                      <wps:wsp>
                        <wps:cNvPr id="734709937" name="Text Box 20"/>
                        <wps:cNvSpPr txBox="1">
                          <a:spLocks noChangeArrowheads="1"/>
                        </wps:cNvSpPr>
                        <wps:spPr bwMode="auto">
                          <a:xfrm>
                            <a:off x="7875" y="-3071"/>
                            <a:ext cx="1404"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6EC7" w14:textId="77777777" w:rsidR="00934E46" w:rsidRDefault="00000000">
                              <w:pPr>
                                <w:spacing w:line="237" w:lineRule="auto"/>
                                <w:ind w:right="26"/>
                                <w:jc w:val="center"/>
                                <w:rPr>
                                  <w:b/>
                                  <w:sz w:val="20"/>
                                </w:rPr>
                              </w:pPr>
                              <w:r>
                                <w:rPr>
                                  <w:b/>
                                  <w:sz w:val="20"/>
                                </w:rPr>
                                <w:t>Wymagane dla KR 3-4</w:t>
                              </w:r>
                            </w:p>
                            <w:p w14:paraId="1491B16C" w14:textId="77777777" w:rsidR="00934E46" w:rsidRDefault="00000000">
                              <w:pPr>
                                <w:spacing w:line="217" w:lineRule="exact"/>
                                <w:ind w:right="19"/>
                                <w:jc w:val="center"/>
                                <w:rPr>
                                  <w:sz w:val="20"/>
                                </w:rPr>
                              </w:pPr>
                              <w:r>
                                <w:rPr>
                                  <w:sz w:val="20"/>
                                </w:rPr>
                                <w:t>od 8 do 15</w:t>
                              </w:r>
                            </w:p>
                            <w:p w14:paraId="345029A4" w14:textId="77777777" w:rsidR="00934E46" w:rsidRDefault="00000000">
                              <w:pPr>
                                <w:spacing w:line="233" w:lineRule="exact"/>
                                <w:ind w:right="18"/>
                                <w:jc w:val="center"/>
                                <w:rPr>
                                  <w:sz w:val="13"/>
                                </w:rPr>
                              </w:pPr>
                              <w:r>
                                <w:rPr>
                                  <w:w w:val="95"/>
                                  <w:sz w:val="20"/>
                                </w:rPr>
                                <w:t>maksymalnie 12</w:t>
                              </w:r>
                              <w:r>
                                <w:rPr>
                                  <w:w w:val="95"/>
                                  <w:position w:val="7"/>
                                  <w:sz w:val="13"/>
                                </w:rPr>
                                <w:t>1)</w:t>
                              </w:r>
                            </w:p>
                            <w:p w14:paraId="025A5545" w14:textId="77777777" w:rsidR="00934E46" w:rsidRDefault="00000000">
                              <w:pPr>
                                <w:ind w:right="22"/>
                                <w:jc w:val="center"/>
                                <w:rPr>
                                  <w:sz w:val="20"/>
                                </w:rPr>
                              </w:pPr>
                              <w:r>
                                <w:rPr>
                                  <w:sz w:val="20"/>
                                </w:rPr>
                                <w:t>od 0,50 do</w:t>
                              </w:r>
                              <w:r>
                                <w:rPr>
                                  <w:spacing w:val="-3"/>
                                  <w:sz w:val="20"/>
                                </w:rPr>
                                <w:t xml:space="preserve"> </w:t>
                              </w:r>
                              <w:r>
                                <w:rPr>
                                  <w:sz w:val="20"/>
                                </w:rPr>
                                <w:t>1,00</w:t>
                              </w:r>
                            </w:p>
                            <w:p w14:paraId="5E85DFA1" w14:textId="77777777" w:rsidR="00934E46" w:rsidRDefault="00934E46">
                              <w:pPr>
                                <w:spacing w:before="3"/>
                                <w:rPr>
                                  <w:sz w:val="19"/>
                                </w:rPr>
                              </w:pPr>
                            </w:p>
                            <w:p w14:paraId="50E0F9BB" w14:textId="77777777" w:rsidR="00934E46" w:rsidRDefault="00000000">
                              <w:pPr>
                                <w:ind w:right="22"/>
                                <w:jc w:val="center"/>
                                <w:rPr>
                                  <w:sz w:val="20"/>
                                </w:rPr>
                              </w:pPr>
                              <w:r>
                                <w:rPr>
                                  <w:sz w:val="20"/>
                                </w:rPr>
                                <w:t>od 0,70 do</w:t>
                              </w:r>
                              <w:r>
                                <w:rPr>
                                  <w:spacing w:val="-3"/>
                                  <w:sz w:val="20"/>
                                </w:rPr>
                                <w:t xml:space="preserve"> </w:t>
                              </w:r>
                              <w:r>
                                <w:rPr>
                                  <w:sz w:val="20"/>
                                </w:rPr>
                                <w:t>1,60</w:t>
                              </w:r>
                            </w:p>
                          </w:txbxContent>
                        </wps:txbx>
                        <wps:bodyPr rot="0" vert="horz" wrap="square" lIns="0" tIns="0" rIns="0" bIns="0" anchor="t" anchorCtr="0" upright="1">
                          <a:noAutofit/>
                        </wps:bodyPr>
                      </wps:wsp>
                      <wps:wsp>
                        <wps:cNvPr id="1541812155" name="Text Box 19"/>
                        <wps:cNvSpPr txBox="1">
                          <a:spLocks noChangeArrowheads="1"/>
                        </wps:cNvSpPr>
                        <wps:spPr bwMode="auto">
                          <a:xfrm>
                            <a:off x="1841" y="-1244"/>
                            <a:ext cx="1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D155F" w14:textId="77777777" w:rsidR="00934E46" w:rsidRDefault="00000000">
                              <w:pPr>
                                <w:spacing w:line="221" w:lineRule="exact"/>
                                <w:rPr>
                                  <w:sz w:val="20"/>
                                </w:rPr>
                              </w:pPr>
                              <w:r>
                                <w:rPr>
                                  <w:sz w:val="20"/>
                                </w:rPr>
                                <w:t>4.</w:t>
                              </w:r>
                            </w:p>
                          </w:txbxContent>
                        </wps:txbx>
                        <wps:bodyPr rot="0" vert="horz" wrap="square" lIns="0" tIns="0" rIns="0" bIns="0" anchor="t" anchorCtr="0" upright="1">
                          <a:noAutofit/>
                        </wps:bodyPr>
                      </wps:wsp>
                      <wps:wsp>
                        <wps:cNvPr id="1746009272" name="Text Box 18"/>
                        <wps:cNvSpPr txBox="1">
                          <a:spLocks noChangeArrowheads="1"/>
                        </wps:cNvSpPr>
                        <wps:spPr bwMode="auto">
                          <a:xfrm>
                            <a:off x="7899" y="-1244"/>
                            <a:ext cx="13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B8E4" w14:textId="77777777" w:rsidR="00934E46" w:rsidRDefault="00000000">
                              <w:pPr>
                                <w:spacing w:line="221" w:lineRule="exact"/>
                                <w:rPr>
                                  <w:sz w:val="20"/>
                                </w:rPr>
                              </w:pPr>
                              <w:r>
                                <w:rPr>
                                  <w:sz w:val="20"/>
                                </w:rPr>
                                <w:t>od 2000 do</w:t>
                              </w:r>
                              <w:r>
                                <w:rPr>
                                  <w:spacing w:val="-26"/>
                                  <w:sz w:val="20"/>
                                </w:rPr>
                                <w:t xml:space="preserve"> </w:t>
                              </w:r>
                              <w:r>
                                <w:rPr>
                                  <w:sz w:val="20"/>
                                </w:rPr>
                                <w:t>7000</w:t>
                              </w:r>
                            </w:p>
                          </w:txbxContent>
                        </wps:txbx>
                        <wps:bodyPr rot="0" vert="horz" wrap="square" lIns="0" tIns="0" rIns="0" bIns="0" anchor="t" anchorCtr="0" upright="1">
                          <a:noAutofit/>
                        </wps:bodyPr>
                      </wps:wsp>
                      <wps:wsp>
                        <wps:cNvPr id="1145078367" name="Text Box 17"/>
                        <wps:cNvSpPr txBox="1">
                          <a:spLocks noChangeArrowheads="1"/>
                        </wps:cNvSpPr>
                        <wps:spPr bwMode="auto">
                          <a:xfrm>
                            <a:off x="1841" y="-764"/>
                            <a:ext cx="1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A435" w14:textId="77777777" w:rsidR="00934E46" w:rsidRDefault="00000000">
                              <w:pPr>
                                <w:spacing w:line="221" w:lineRule="exact"/>
                                <w:rPr>
                                  <w:sz w:val="20"/>
                                </w:rPr>
                              </w:pPr>
                              <w:r>
                                <w:rPr>
                                  <w:sz w:val="20"/>
                                </w:rPr>
                                <w:t>5.</w:t>
                              </w:r>
                            </w:p>
                          </w:txbxContent>
                        </wps:txbx>
                        <wps:bodyPr rot="0" vert="horz" wrap="square" lIns="0" tIns="0" rIns="0" bIns="0" anchor="t" anchorCtr="0" upright="1">
                          <a:noAutofit/>
                        </wps:bodyPr>
                      </wps:wsp>
                      <wps:wsp>
                        <wps:cNvPr id="64907994" name="Text Box 16"/>
                        <wps:cNvSpPr txBox="1">
                          <a:spLocks noChangeArrowheads="1"/>
                        </wps:cNvSpPr>
                        <wps:spPr bwMode="auto">
                          <a:xfrm>
                            <a:off x="6209" y="-541"/>
                            <a:ext cx="22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16B8" w14:textId="77777777" w:rsidR="00934E46" w:rsidRDefault="00000000">
                              <w:pPr>
                                <w:spacing w:line="221" w:lineRule="exact"/>
                                <w:rPr>
                                  <w:sz w:val="20"/>
                                </w:rPr>
                              </w:pPr>
                              <w:r>
                                <w:rPr>
                                  <w:sz w:val="20"/>
                                </w:rPr>
                                <w:t>po</w:t>
                              </w:r>
                            </w:p>
                          </w:txbxContent>
                        </wps:txbx>
                        <wps:bodyPr rot="0" vert="horz" wrap="square" lIns="0" tIns="0" rIns="0" bIns="0" anchor="t" anchorCtr="0" upright="1">
                          <a:noAutofit/>
                        </wps:bodyPr>
                      </wps:wsp>
                      <wps:wsp>
                        <wps:cNvPr id="82143736" name="Text Box 15"/>
                        <wps:cNvSpPr txBox="1">
                          <a:spLocks noChangeArrowheads="1"/>
                        </wps:cNvSpPr>
                        <wps:spPr bwMode="auto">
                          <a:xfrm>
                            <a:off x="7919" y="-541"/>
                            <a:ext cx="1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341A" w14:textId="77777777" w:rsidR="00934E46" w:rsidRDefault="00000000">
                              <w:pPr>
                                <w:spacing w:line="221" w:lineRule="exact"/>
                                <w:rPr>
                                  <w:sz w:val="20"/>
                                </w:rPr>
                              </w:pPr>
                              <w:r>
                                <w:rPr>
                                  <w:sz w:val="20"/>
                                </w:rPr>
                                <w:t>nie mniej niż 80</w:t>
                              </w:r>
                            </w:p>
                          </w:txbxContent>
                        </wps:txbx>
                        <wps:bodyPr rot="0" vert="horz" wrap="square" lIns="0" tIns="0" rIns="0" bIns="0" anchor="t" anchorCtr="0" upright="1">
                          <a:noAutofit/>
                        </wps:bodyPr>
                      </wps:wsp>
                      <wps:wsp>
                        <wps:cNvPr id="1056200738" name="Text Box 14"/>
                        <wps:cNvSpPr txBox="1">
                          <a:spLocks noChangeArrowheads="1"/>
                        </wps:cNvSpPr>
                        <wps:spPr bwMode="auto">
                          <a:xfrm>
                            <a:off x="2402" y="-310"/>
                            <a:ext cx="3989"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6E46" w14:textId="77777777" w:rsidR="00934E46" w:rsidRDefault="00000000">
                              <w:pPr>
                                <w:spacing w:line="237" w:lineRule="auto"/>
                                <w:ind w:right="-3"/>
                                <w:rPr>
                                  <w:sz w:val="20"/>
                                </w:rPr>
                              </w:pPr>
                              <w:r>
                                <w:rPr>
                                  <w:sz w:val="20"/>
                                </w:rPr>
                                <w:t>przechowywaniu próbek w wodzie), T = +5°C po 28 dniach,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ECCB0" id="Group 13" o:spid="_x0000_s1033" style="position:absolute;left:0;text-align:left;margin-left:86.2pt;margin-top:-154.5pt;width:399.1pt;height:161.45pt;z-index:-257935360;mso-position-horizontal-relative:page" coordorigin="1724,-3090" coordsize="7982,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">
                <v:shape id="AutoShape 54" o:spid="_x0000_s1034" style="position:absolute;left:1725;top:-3089;width:7950;height:3132;visibility:visible;mso-wrap-style:square;v-text-anchor:top" coordsize="7950,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" path="m,4r7950,m5,r,3132e" filled="f" strokeweight=".48pt">
                  <v:path arrowok="t" o:connecttype="custom" o:connectlocs="0,-3085;7950,-3085;5,-3089;5,43" o:connectangles="0,0,0,0"/>
                </v:shape>
                <v:line id="Line 53" o:spid="_x0000_s1035" style="position:absolute;visibility:visible;mso-wrap-style:square" from="2298,-3089" to="22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" strokeweight=".16931mm"/>
                <v:shape id="AutoShape 52" o:spid="_x0000_s1036" style="position:absolute;left:1725;top:-3089;width:7950;height:3132;visibility:visible;mso-wrap-style:square;v-text-anchor:top" coordsize="7950,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" path="m5626,r,3132m,3127r7950,m7945,r,3132e" filled="f" strokeweight=".48pt">
                  <v:path arrowok="t" o:connecttype="custom" o:connectlocs="5626,-3089;5626,43;0,38;7950,38;7945,-3089;7945,43" o:connectangles="0,0,0,0,0,0"/>
                </v:shape>
                <v:line id="Line 51" o:spid="_x0000_s1037" style="position:absolute;visibility:visible;mso-wrap-style:square" from="1724,-2609" to="2283,-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" strokeweight=".96pt"/>
                <v:rect id="Rectangle 50" o:spid="_x0000_s1038" style="position:absolute;left:2282;top:-262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" fillcolor="black" stroked="f"/>
                <v:line id="Line 49" o:spid="_x0000_s1039" style="position:absolute;visibility:visible;mso-wrap-style:square" from="2302,-2609" to="7485,-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" strokeweight=".96pt"/>
                <v:rect id="Rectangle 48" o:spid="_x0000_s1040" style="position:absolute;left:7484;top:-262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" fillcolor="black" stroked="f"/>
                <v:line id="Line 47" o:spid="_x0000_s1041" style="position:absolute;visibility:visible;mso-wrap-style:square" from="7504,-2609" to="9705,-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" strokeweight=".96pt"/>
                <v:line id="Line 46" o:spid="_x0000_s1042" style="position:absolute;visibility:visible;mso-wrap-style:square" from="1724,-2161" to="2283,-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" strokeweight=".96pt"/>
                <v:rect id="Rectangle 45" o:spid="_x0000_s1043" style="position:absolute;left:2282;top:-217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" fillcolor="black" stroked="f"/>
                <v:line id="Line 44" o:spid="_x0000_s1044" style="position:absolute;visibility:visible;mso-wrap-style:square" from="2302,-2161" to="7485,-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" strokeweight=".96pt"/>
                <v:rect id="Rectangle 43" o:spid="_x0000_s1045" style="position:absolute;left:7484;top:-217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" fillcolor="black" stroked="f"/>
                <v:line id="Line 42" o:spid="_x0000_s1046" style="position:absolute;visibility:visible;mso-wrap-style:square" from="7504,-2161" to="9705,-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" strokeweight=".96pt"/>
                <v:line id="Line 41" o:spid="_x0000_s1047" style="position:absolute;visibility:visible;mso-wrap-style:square" from="1724,-1702" to="2283,-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" strokeweight=".96pt"/>
                <v:rect id="Rectangle 40" o:spid="_x0000_s1048" style="position:absolute;left:2282;top:-17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" fillcolor="black" stroked="f"/>
                <v:line id="Line 39" o:spid="_x0000_s1049" style="position:absolute;visibility:visible;mso-wrap-style:square" from="2302,-1702" to="7485,-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" strokeweight=".96pt"/>
                <v:rect id="Rectangle 38" o:spid="_x0000_s1050" style="position:absolute;left:7484;top:-171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" fillcolor="black" stroked="f"/>
                <v:line id="Line 37" o:spid="_x0000_s1051" style="position:absolute;visibility:visible;mso-wrap-style:square" from="7504,-1702" to="9705,-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" strokeweight=".96pt"/>
                <v:line id="Line 36" o:spid="_x0000_s1052" style="position:absolute;visibility:visible;mso-wrap-style:square" from="1724,-1243" to="2283,-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" strokeweight=".96pt"/>
                <v:rect id="Rectangle 35" o:spid="_x0000_s1053" style="position:absolute;left:2282;top:-125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" fillcolor="black" stroked="f"/>
                <v:line id="Line 34" o:spid="_x0000_s1054" style="position:absolute;visibility:visible;mso-wrap-style:square" from="2302,-1243" to="748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" strokeweight=".96pt"/>
                <v:rect id="Rectangle 33" o:spid="_x0000_s1055" style="position:absolute;left:7484;top:-125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" fillcolor="black" stroked="f"/>
                <v:line id="Line 32" o:spid="_x0000_s1056" style="position:absolute;visibility:visible;mso-wrap-style:square" from="7504,-1243" to="970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" strokeweight=".96pt"/>
                <v:line id="Line 31" o:spid="_x0000_s1057" style="position:absolute;visibility:visible;mso-wrap-style:square" from="1724,-783" to="228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" strokeweight=".96pt"/>
                <v:rect id="Rectangle 30" o:spid="_x0000_s1058" style="position:absolute;left:2282;top:-79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" fillcolor="black" stroked="f"/>
                <v:line id="Line 29" o:spid="_x0000_s1059" style="position:absolute;visibility:visible;mso-wrap-style:square" from="2302,-783" to="748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" strokeweight=".96pt"/>
                <v:rect id="Rectangle 28" o:spid="_x0000_s1060" style="position:absolute;left:7484;top:-79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" fillcolor="black" stroked="f"/>
                <v:line id="Line 27" o:spid="_x0000_s1061" style="position:absolute;visibility:visible;mso-wrap-style:square" from="7504,-783" to="970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" strokeweight=".96pt"/>
                <v:shape id="_x0000_s1062" type="#_x0000_t202" style="position:absolute;left:1860;top:-3071;width:3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" filled="f" stroked="f">
                  <v:textbox inset="0,0,0,0">
                    <w:txbxContent>
                      <w:p w14:paraId="4D76B8E6" w14:textId="77777777" w:rsidR="00934E46" w:rsidRDefault="00000000">
                        <w:pPr>
                          <w:spacing w:line="221" w:lineRule="exact"/>
                          <w:rPr>
                            <w:b/>
                            <w:sz w:val="20"/>
                          </w:rPr>
                        </w:pPr>
                        <w:r>
                          <w:rPr>
                            <w:b/>
                            <w:sz w:val="20"/>
                          </w:rPr>
                          <w:t>Lp.</w:t>
                        </w:r>
                      </w:p>
                    </w:txbxContent>
                  </v:textbox>
                </v:shape>
                <v:shape id="_x0000_s1063" type="#_x0000_t202" style="position:absolute;left:4522;top:-3071;width:5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" filled="f" stroked="f">
                  <v:textbox inset="0,0,0,0">
                    <w:txbxContent>
                      <w:p w14:paraId="4118FC99" w14:textId="77777777" w:rsidR="00934E46" w:rsidRDefault="00000000">
                        <w:pPr>
                          <w:spacing w:line="221" w:lineRule="exact"/>
                          <w:rPr>
                            <w:b/>
                            <w:sz w:val="20"/>
                          </w:rPr>
                        </w:pPr>
                        <w:r>
                          <w:rPr>
                            <w:b/>
                            <w:sz w:val="20"/>
                          </w:rPr>
                          <w:t>Cecha</w:t>
                        </w:r>
                      </w:p>
                    </w:txbxContent>
                  </v:textbox>
                </v:shape>
                <v:shape id="Text Box 24" o:spid="_x0000_s1064" type="#_x0000_t202" style="position:absolute;left:1841;top:-2624;width:17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" filled="f" stroked="f">
                  <v:textbox inset="0,0,0,0">
                    <w:txbxContent>
                      <w:p w14:paraId="57701D81" w14:textId="77777777" w:rsidR="00934E46" w:rsidRDefault="00000000">
                        <w:pPr>
                          <w:spacing w:line="221" w:lineRule="exact"/>
                          <w:rPr>
                            <w:sz w:val="20"/>
                          </w:rPr>
                        </w:pPr>
                        <w:r>
                          <w:rPr>
                            <w:sz w:val="20"/>
                          </w:rPr>
                          <w:t>1.</w:t>
                        </w:r>
                      </w:p>
                    </w:txbxContent>
                  </v:textbox>
                </v:shape>
                <v:shape id="_x0000_s1065" type="#_x0000_t202" style="position:absolute;left:2402;top:-2624;width:286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" filled="f" stroked="f">
                  <v:textbox inset="0,0,0,0">
                    <w:txbxContent>
                      <w:p w14:paraId="4BB4CAB8" w14:textId="77777777" w:rsidR="00934E46" w:rsidRDefault="00000000">
                        <w:pPr>
                          <w:spacing w:line="221" w:lineRule="exact"/>
                          <w:rPr>
                            <w:sz w:val="20"/>
                          </w:rPr>
                        </w:pPr>
                        <w:r>
                          <w:rPr>
                            <w:sz w:val="20"/>
                          </w:rPr>
                          <w:t>Zawartość wolnych przestrzeni [%]</w:t>
                        </w:r>
                      </w:p>
                    </w:txbxContent>
                  </v:textbox>
                </v:shape>
                <v:shape id="Text Box 22" o:spid="_x0000_s1066" type="#_x0000_t202" style="position:absolute;left:1841;top:-2161;width:172;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" filled="f" stroked="f">
                  <v:textbox inset="0,0,0,0">
                    <w:txbxContent>
                      <w:p w14:paraId="181E41D2" w14:textId="77777777" w:rsidR="00934E46" w:rsidRDefault="00000000">
                        <w:pPr>
                          <w:spacing w:line="221" w:lineRule="exact"/>
                          <w:rPr>
                            <w:sz w:val="20"/>
                          </w:rPr>
                        </w:pPr>
                        <w:r>
                          <w:rPr>
                            <w:sz w:val="20"/>
                          </w:rPr>
                          <w:t>2.</w:t>
                        </w:r>
                      </w:p>
                      <w:p w14:paraId="5BCFE3BD" w14:textId="77777777" w:rsidR="00934E46" w:rsidRDefault="00934E46">
                        <w:pPr>
                          <w:spacing w:before="7"/>
                          <w:rPr>
                            <w:sz w:val="19"/>
                          </w:rPr>
                        </w:pPr>
                      </w:p>
                      <w:p w14:paraId="5160AA51" w14:textId="77777777" w:rsidR="00934E46" w:rsidRDefault="00000000">
                        <w:pPr>
                          <w:rPr>
                            <w:sz w:val="20"/>
                          </w:rPr>
                        </w:pPr>
                        <w:r>
                          <w:rPr>
                            <w:sz w:val="20"/>
                          </w:rPr>
                          <w:t>3.</w:t>
                        </w:r>
                      </w:p>
                    </w:txbxContent>
                  </v:textbox>
                </v:shape>
                <v:shape id="_x0000_s1067" type="#_x0000_t202" style="position:absolute;left:2402;top:-2161;width:362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" filled="f" stroked="f">
                  <v:textbox inset="0,0,0,0">
                    <w:txbxContent>
                      <w:p w14:paraId="42F2106D" w14:textId="77777777" w:rsidR="00934E46" w:rsidRDefault="00000000">
                        <w:pPr>
                          <w:spacing w:line="237" w:lineRule="auto"/>
                          <w:ind w:right="269"/>
                          <w:rPr>
                            <w:sz w:val="20"/>
                          </w:rPr>
                        </w:pPr>
                        <w:r>
                          <w:rPr>
                            <w:sz w:val="20"/>
                          </w:rPr>
                          <w:t>Wytrzymałość na pośrednie rozciąganie, T = + 5°C, po 7 dniach, [MPa] Wytrzymałość na pośrednie rozciąganie, T = +5°C po 28 dniach, [MPa]</w:t>
                        </w:r>
                      </w:p>
                      <w:p w14:paraId="5B6CEF8D" w14:textId="77777777" w:rsidR="00934E46" w:rsidRDefault="00000000">
                        <w:pPr>
                          <w:spacing w:line="227" w:lineRule="exact"/>
                          <w:rPr>
                            <w:sz w:val="20"/>
                          </w:rPr>
                        </w:pPr>
                        <w:r>
                          <w:rPr>
                            <w:sz w:val="20"/>
                          </w:rPr>
                          <w:t>Moduł sztywności IT-CY,</w:t>
                        </w:r>
                      </w:p>
                      <w:p w14:paraId="7D2ED8C6" w14:textId="77777777" w:rsidR="00934E46" w:rsidRDefault="00000000">
                        <w:pPr>
                          <w:spacing w:line="227" w:lineRule="exact"/>
                          <w:rPr>
                            <w:sz w:val="20"/>
                          </w:rPr>
                        </w:pPr>
                        <w:r>
                          <w:rPr>
                            <w:sz w:val="20"/>
                          </w:rPr>
                          <w:t>T = +5°C po 28 dniach, [MPa]</w:t>
                        </w:r>
                      </w:p>
                      <w:p w14:paraId="093F1AFF" w14:textId="77777777" w:rsidR="00934E46" w:rsidRDefault="00000000">
                        <w:pPr>
                          <w:tabs>
                            <w:tab w:val="left" w:pos="1318"/>
                            <w:tab w:val="left" w:pos="1706"/>
                            <w:tab w:val="left" w:pos="2686"/>
                          </w:tabs>
                          <w:spacing w:before="29" w:line="232" w:lineRule="auto"/>
                          <w:ind w:right="18"/>
                          <w:rPr>
                            <w:sz w:val="20"/>
                          </w:rPr>
                        </w:pPr>
                        <w:r>
                          <w:rPr>
                            <w:sz w:val="20"/>
                          </w:rPr>
                          <w:t>Odporność na działanie wody (pozostała wytrzymałość</w:t>
                        </w:r>
                        <w:r>
                          <w:rPr>
                            <w:sz w:val="20"/>
                          </w:rPr>
                          <w:tab/>
                          <w:t>na</w:t>
                        </w:r>
                        <w:r>
                          <w:rPr>
                            <w:sz w:val="20"/>
                          </w:rPr>
                          <w:tab/>
                          <w:t>pośrednie</w:t>
                        </w:r>
                        <w:r>
                          <w:rPr>
                            <w:sz w:val="20"/>
                          </w:rPr>
                          <w:tab/>
                        </w:r>
                        <w:r>
                          <w:rPr>
                            <w:spacing w:val="-3"/>
                            <w:sz w:val="20"/>
                          </w:rPr>
                          <w:t>rozciąganie</w:t>
                        </w:r>
                      </w:p>
                    </w:txbxContent>
                  </v:textbox>
                </v:shape>
                <v:shape id="Text Box 20" o:spid="_x0000_s1068" type="#_x0000_t202" style="position:absolute;left:7875;top:-3071;width:14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" filled="f" stroked="f">
                  <v:textbox inset="0,0,0,0">
                    <w:txbxContent>
                      <w:p w14:paraId="47E76EC7" w14:textId="77777777" w:rsidR="00934E46" w:rsidRDefault="00000000">
                        <w:pPr>
                          <w:spacing w:line="237" w:lineRule="auto"/>
                          <w:ind w:right="26"/>
                          <w:jc w:val="center"/>
                          <w:rPr>
                            <w:b/>
                            <w:sz w:val="20"/>
                          </w:rPr>
                        </w:pPr>
                        <w:r>
                          <w:rPr>
                            <w:b/>
                            <w:sz w:val="20"/>
                          </w:rPr>
                          <w:t>Wymagane dla KR 3-4</w:t>
                        </w:r>
                      </w:p>
                      <w:p w14:paraId="1491B16C" w14:textId="77777777" w:rsidR="00934E46" w:rsidRDefault="00000000">
                        <w:pPr>
                          <w:spacing w:line="217" w:lineRule="exact"/>
                          <w:ind w:right="19"/>
                          <w:jc w:val="center"/>
                          <w:rPr>
                            <w:sz w:val="20"/>
                          </w:rPr>
                        </w:pPr>
                        <w:r>
                          <w:rPr>
                            <w:sz w:val="20"/>
                          </w:rPr>
                          <w:t>od 8 do 15</w:t>
                        </w:r>
                      </w:p>
                      <w:p w14:paraId="345029A4" w14:textId="77777777" w:rsidR="00934E46" w:rsidRDefault="00000000">
                        <w:pPr>
                          <w:spacing w:line="233" w:lineRule="exact"/>
                          <w:ind w:right="18"/>
                          <w:jc w:val="center"/>
                          <w:rPr>
                            <w:sz w:val="13"/>
                          </w:rPr>
                        </w:pPr>
                        <w:r>
                          <w:rPr>
                            <w:w w:val="95"/>
                            <w:sz w:val="20"/>
                          </w:rPr>
                          <w:t>maksymalnie 12</w:t>
                        </w:r>
                        <w:r>
                          <w:rPr>
                            <w:w w:val="95"/>
                            <w:position w:val="7"/>
                            <w:sz w:val="13"/>
                          </w:rPr>
                          <w:t>1)</w:t>
                        </w:r>
                      </w:p>
                      <w:p w14:paraId="025A5545" w14:textId="77777777" w:rsidR="00934E46" w:rsidRDefault="00000000">
                        <w:pPr>
                          <w:ind w:right="22"/>
                          <w:jc w:val="center"/>
                          <w:rPr>
                            <w:sz w:val="20"/>
                          </w:rPr>
                        </w:pPr>
                        <w:r>
                          <w:rPr>
                            <w:sz w:val="20"/>
                          </w:rPr>
                          <w:t>od 0,50 do</w:t>
                        </w:r>
                        <w:r>
                          <w:rPr>
                            <w:spacing w:val="-3"/>
                            <w:sz w:val="20"/>
                          </w:rPr>
                          <w:t xml:space="preserve"> </w:t>
                        </w:r>
                        <w:r>
                          <w:rPr>
                            <w:sz w:val="20"/>
                          </w:rPr>
                          <w:t>1,00</w:t>
                        </w:r>
                      </w:p>
                      <w:p w14:paraId="5E85DFA1" w14:textId="77777777" w:rsidR="00934E46" w:rsidRDefault="00934E46">
                        <w:pPr>
                          <w:spacing w:before="3"/>
                          <w:rPr>
                            <w:sz w:val="19"/>
                          </w:rPr>
                        </w:pPr>
                      </w:p>
                      <w:p w14:paraId="50E0F9BB" w14:textId="77777777" w:rsidR="00934E46" w:rsidRDefault="00000000">
                        <w:pPr>
                          <w:ind w:right="22"/>
                          <w:jc w:val="center"/>
                          <w:rPr>
                            <w:sz w:val="20"/>
                          </w:rPr>
                        </w:pPr>
                        <w:r>
                          <w:rPr>
                            <w:sz w:val="20"/>
                          </w:rPr>
                          <w:t>od 0,70 do</w:t>
                        </w:r>
                        <w:r>
                          <w:rPr>
                            <w:spacing w:val="-3"/>
                            <w:sz w:val="20"/>
                          </w:rPr>
                          <w:t xml:space="preserve"> </w:t>
                        </w:r>
                        <w:r>
                          <w:rPr>
                            <w:sz w:val="20"/>
                          </w:rPr>
                          <w:t>1,60</w:t>
                        </w:r>
                      </w:p>
                    </w:txbxContent>
                  </v:textbox>
                </v:shape>
                <v:shape id="_x0000_s1069" type="#_x0000_t202" style="position:absolute;left:1841;top:-1244;width:17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" filled="f" stroked="f">
                  <v:textbox inset="0,0,0,0">
                    <w:txbxContent>
                      <w:p w14:paraId="6D6D155F" w14:textId="77777777" w:rsidR="00934E46" w:rsidRDefault="00000000">
                        <w:pPr>
                          <w:spacing w:line="221" w:lineRule="exact"/>
                          <w:rPr>
                            <w:sz w:val="20"/>
                          </w:rPr>
                        </w:pPr>
                        <w:r>
                          <w:rPr>
                            <w:sz w:val="20"/>
                          </w:rPr>
                          <w:t>4.</w:t>
                        </w:r>
                      </w:p>
                    </w:txbxContent>
                  </v:textbox>
                </v:shape>
                <v:shape id="_x0000_s1070" type="#_x0000_t202" style="position:absolute;left:7899;top:-1244;width:134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" filled="f" stroked="f">
                  <v:textbox inset="0,0,0,0">
                    <w:txbxContent>
                      <w:p w14:paraId="18CBB8E4" w14:textId="77777777" w:rsidR="00934E46" w:rsidRDefault="00000000">
                        <w:pPr>
                          <w:spacing w:line="221" w:lineRule="exact"/>
                          <w:rPr>
                            <w:sz w:val="20"/>
                          </w:rPr>
                        </w:pPr>
                        <w:r>
                          <w:rPr>
                            <w:sz w:val="20"/>
                          </w:rPr>
                          <w:t>od 2000 do</w:t>
                        </w:r>
                        <w:r>
                          <w:rPr>
                            <w:spacing w:val="-26"/>
                            <w:sz w:val="20"/>
                          </w:rPr>
                          <w:t xml:space="preserve"> </w:t>
                        </w:r>
                        <w:r>
                          <w:rPr>
                            <w:sz w:val="20"/>
                          </w:rPr>
                          <w:t>7000</w:t>
                        </w:r>
                      </w:p>
                    </w:txbxContent>
                  </v:textbox>
                </v:shape>
                <v:shape id="Text Box 17" o:spid="_x0000_s1071" type="#_x0000_t202" style="position:absolute;left:1841;top:-764;width:17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" filled="f" stroked="f">
                  <v:textbox inset="0,0,0,0">
                    <w:txbxContent>
                      <w:p w14:paraId="1948A435" w14:textId="77777777" w:rsidR="00934E46" w:rsidRDefault="00000000">
                        <w:pPr>
                          <w:spacing w:line="221" w:lineRule="exact"/>
                          <w:rPr>
                            <w:sz w:val="20"/>
                          </w:rPr>
                        </w:pPr>
                        <w:r>
                          <w:rPr>
                            <w:sz w:val="20"/>
                          </w:rPr>
                          <w:t>5.</w:t>
                        </w:r>
                      </w:p>
                    </w:txbxContent>
                  </v:textbox>
                </v:shape>
                <v:shape id="_x0000_s1072" type="#_x0000_t202" style="position:absolute;left:6209;top:-541;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" filled="f" stroked="f">
                  <v:textbox inset="0,0,0,0">
                    <w:txbxContent>
                      <w:p w14:paraId="587F16B8" w14:textId="77777777" w:rsidR="00934E46" w:rsidRDefault="00000000">
                        <w:pPr>
                          <w:spacing w:line="221" w:lineRule="exact"/>
                          <w:rPr>
                            <w:sz w:val="20"/>
                          </w:rPr>
                        </w:pPr>
                        <w:r>
                          <w:rPr>
                            <w:sz w:val="20"/>
                          </w:rPr>
                          <w:t>po</w:t>
                        </w:r>
                      </w:p>
                    </w:txbxContent>
                  </v:textbox>
                </v:shape>
                <v:shape id="_x0000_s1073" type="#_x0000_t202" style="position:absolute;left:7919;top:-541;width:13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" filled="f" stroked="f">
                  <v:textbox inset="0,0,0,0">
                    <w:txbxContent>
                      <w:p w14:paraId="314C341A" w14:textId="77777777" w:rsidR="00934E46" w:rsidRDefault="00000000">
                        <w:pPr>
                          <w:spacing w:line="221" w:lineRule="exact"/>
                          <w:rPr>
                            <w:sz w:val="20"/>
                          </w:rPr>
                        </w:pPr>
                        <w:r>
                          <w:rPr>
                            <w:sz w:val="20"/>
                          </w:rPr>
                          <w:t>nie mniej niż 80</w:t>
                        </w:r>
                      </w:p>
                    </w:txbxContent>
                  </v:textbox>
                </v:shape>
                <v:shape id="Text Box 14" o:spid="_x0000_s1074" type="#_x0000_t202" style="position:absolute;left:2402;top:-310;width:398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" filled="f" stroked="f">
                  <v:textbox inset="0,0,0,0">
                    <w:txbxContent>
                      <w:p w14:paraId="2DEB6E46" w14:textId="77777777" w:rsidR="00934E46" w:rsidRDefault="00000000">
                        <w:pPr>
                          <w:spacing w:line="237" w:lineRule="auto"/>
                          <w:ind w:right="-3"/>
                          <w:rPr>
                            <w:sz w:val="20"/>
                          </w:rPr>
                        </w:pPr>
                        <w:r>
                          <w:rPr>
                            <w:sz w:val="20"/>
                          </w:rPr>
                          <w:t>przechowywaniu próbek w wodzie), T = +5°C po 28 dniach, [%]</w:t>
                        </w:r>
                      </w:p>
                    </w:txbxContent>
                  </v:textbox>
                </v:shape>
                <w10:wrap anchorx="page"/>
              </v:group>
            </w:pict>
          </mc:Fallback>
        </mc:AlternateContent>
      </w:r>
      <w:r>
        <w:rPr>
          <w:sz w:val="20"/>
        </w:rPr>
        <w:t>Materiały rozbiórkowe zawierające</w:t>
      </w:r>
      <w:r>
        <w:rPr>
          <w:spacing w:val="-3"/>
          <w:sz w:val="20"/>
        </w:rPr>
        <w:t xml:space="preserve"> </w:t>
      </w:r>
      <w:r>
        <w:rPr>
          <w:sz w:val="20"/>
        </w:rPr>
        <w:t>smołę.</w:t>
      </w:r>
    </w:p>
    <w:p w14:paraId="6003EF89" w14:textId="77777777" w:rsidR="00934E46" w:rsidRDefault="00934E46">
      <w:pPr>
        <w:pStyle w:val="Tekstpodstawowy"/>
        <w:rPr>
          <w:sz w:val="22"/>
        </w:rPr>
      </w:pPr>
    </w:p>
    <w:p w14:paraId="12093955" w14:textId="77777777" w:rsidR="00934E46" w:rsidRDefault="00934E46">
      <w:pPr>
        <w:pStyle w:val="Tekstpodstawowy"/>
        <w:spacing w:before="5"/>
        <w:rPr>
          <w:sz w:val="17"/>
        </w:rPr>
      </w:pPr>
    </w:p>
    <w:p w14:paraId="06E92E33" w14:textId="77777777" w:rsidR="00934E46" w:rsidRDefault="00000000">
      <w:pPr>
        <w:pStyle w:val="Nagwek2"/>
        <w:numPr>
          <w:ilvl w:val="1"/>
          <w:numId w:val="37"/>
        </w:numPr>
        <w:tabs>
          <w:tab w:val="left" w:pos="576"/>
        </w:tabs>
        <w:spacing w:line="240" w:lineRule="auto"/>
        <w:ind w:left="575" w:hanging="353"/>
      </w:pPr>
      <w:r>
        <w:t>WARUNKI PRZYSTĄPIENIA DO</w:t>
      </w:r>
      <w:r>
        <w:rPr>
          <w:spacing w:val="-1"/>
        </w:rPr>
        <w:t xml:space="preserve"> </w:t>
      </w:r>
      <w:r>
        <w:t>ROBÓT</w:t>
      </w:r>
    </w:p>
    <w:p w14:paraId="3A9E1678" w14:textId="77777777" w:rsidR="00934E46" w:rsidRDefault="00000000">
      <w:pPr>
        <w:pStyle w:val="Tekstpodstawowy"/>
        <w:spacing w:before="58"/>
        <w:ind w:left="223" w:right="166"/>
      </w:pPr>
      <w:r>
        <w:t>Recykling z zastosowaniem emulsji można wykonywać w okresie, w którym temperatura otoczenia w ciągu doby nie spada poniżej +5°C. Nie dopuszcza się wykonywania robót podczas opadów</w:t>
      </w:r>
      <w:r>
        <w:rPr>
          <w:spacing w:val="-14"/>
        </w:rPr>
        <w:t xml:space="preserve"> </w:t>
      </w:r>
      <w:r>
        <w:t>atmosferycznych.</w:t>
      </w:r>
    </w:p>
    <w:p w14:paraId="5DD0DF6B" w14:textId="77777777" w:rsidR="00934E46" w:rsidRDefault="00934E46">
      <w:pPr>
        <w:pStyle w:val="Tekstpodstawowy"/>
        <w:rPr>
          <w:sz w:val="22"/>
        </w:rPr>
      </w:pPr>
    </w:p>
    <w:p w14:paraId="3118064E" w14:textId="77777777" w:rsidR="00934E46" w:rsidRDefault="00934E46">
      <w:pPr>
        <w:pStyle w:val="Tekstpodstawowy"/>
        <w:spacing w:before="5"/>
        <w:rPr>
          <w:sz w:val="18"/>
        </w:rPr>
      </w:pPr>
    </w:p>
    <w:p w14:paraId="01B6B089" w14:textId="77777777" w:rsidR="00934E46" w:rsidRDefault="00000000">
      <w:pPr>
        <w:pStyle w:val="Nagwek2"/>
        <w:numPr>
          <w:ilvl w:val="1"/>
          <w:numId w:val="37"/>
        </w:numPr>
        <w:tabs>
          <w:tab w:val="left" w:pos="576"/>
        </w:tabs>
        <w:spacing w:line="240" w:lineRule="auto"/>
        <w:ind w:left="575" w:hanging="353"/>
      </w:pPr>
      <w:r>
        <w:t>WYKONANIE I ZAGĘSZCZENIE PODBUDOWY Z</w:t>
      </w:r>
      <w:r>
        <w:rPr>
          <w:spacing w:val="-6"/>
        </w:rPr>
        <w:t xml:space="preserve"> </w:t>
      </w:r>
      <w:r>
        <w:t>M-C-E</w:t>
      </w:r>
    </w:p>
    <w:p w14:paraId="589F3536" w14:textId="77777777" w:rsidR="00934E46" w:rsidRDefault="00934E46">
      <w:pPr>
        <w:pStyle w:val="Tekstpodstawowy"/>
        <w:rPr>
          <w:b/>
          <w:sz w:val="29"/>
        </w:rPr>
      </w:pPr>
    </w:p>
    <w:p w14:paraId="6EC9305C" w14:textId="77777777" w:rsidR="00934E46" w:rsidRDefault="00000000">
      <w:pPr>
        <w:pStyle w:val="Tekstpodstawowy"/>
        <w:spacing w:before="1"/>
        <w:ind w:left="223"/>
      </w:pPr>
      <w:r>
        <w:t>Podbudowa z mieszanki MCE powinna być wykonana z zachowaniem wszelkich zasad gwarantujących uzyskanie jednorodnej, zagęszczonej warstwy bez widocznych miejsc słabszych, uszkodzonych lub rozsegregowanych.</w:t>
      </w:r>
    </w:p>
    <w:p w14:paraId="37511ECD" w14:textId="77777777" w:rsidR="00934E46" w:rsidRDefault="00934E46">
      <w:pPr>
        <w:pStyle w:val="Tekstpodstawowy"/>
        <w:spacing w:before="4"/>
        <w:rPr>
          <w:sz w:val="19"/>
        </w:rPr>
      </w:pPr>
    </w:p>
    <w:p w14:paraId="3E176F2C" w14:textId="77777777" w:rsidR="00934E46" w:rsidRDefault="00000000">
      <w:pPr>
        <w:pStyle w:val="Tekstpodstawowy"/>
        <w:spacing w:before="1" w:line="237" w:lineRule="auto"/>
        <w:ind w:left="223" w:right="166"/>
      </w:pPr>
      <w:r>
        <w:t>Podbudowa z mieszanki MCE powinna być wbudowywana na nośnym podłożu spełniającym wymagania określone w Dokumentacji Technicznej.</w:t>
      </w:r>
    </w:p>
    <w:p w14:paraId="2410B684" w14:textId="77777777" w:rsidR="00934E46" w:rsidRDefault="00934E46">
      <w:pPr>
        <w:spacing w:line="237" w:lineRule="auto"/>
        <w:sectPr w:rsidR="00934E46">
          <w:pgSz w:w="12240" w:h="15840"/>
          <w:pgMar w:top="1280" w:right="1300" w:bottom="1020" w:left="1200" w:header="713" w:footer="829" w:gutter="0"/>
          <w:cols w:space="708"/>
        </w:sectPr>
      </w:pPr>
    </w:p>
    <w:p w14:paraId="30369D07" w14:textId="77777777" w:rsidR="00934E46" w:rsidRDefault="00000000">
      <w:pPr>
        <w:pStyle w:val="Tekstpodstawowy"/>
        <w:spacing w:before="121"/>
        <w:ind w:left="223" w:right="117"/>
        <w:jc w:val="both"/>
      </w:pPr>
      <w:r>
        <w:lastRenderedPageBreak/>
        <w:t>Wykonawca może przystąpić do wykonania recyklingu w technologii „na miejscu” dopiero po frezowaniu korekcyjnym istniejącej nawierzchni, aby po zrecyklowaniu pozostałych warstw bitumicznych i dodatku kruszywa doziarniającego grubość podbudowy po zagęszczeniu była zgodna z Dokumentacją Projektową.</w:t>
      </w:r>
    </w:p>
    <w:p w14:paraId="3A32DC6D" w14:textId="77777777" w:rsidR="00934E46" w:rsidRDefault="00000000">
      <w:pPr>
        <w:pStyle w:val="Tekstpodstawowy"/>
        <w:spacing w:line="237" w:lineRule="auto"/>
        <w:ind w:left="223"/>
      </w:pPr>
      <w:r>
        <w:t>Przed wykonaniem podbudowy z mieszanki MCE należy wykonać wstępne granulowanie starej nawierzchni po wykonaniu frezowania korekcyjnego – należy wykonać skruszenie (frezowanie wgłębne) istniejącej podbudowy z gruntu stabilizowanego cementem na gł. 30 cm z pozostawieniem materiału z frezowania na miejscu wraz z wyprofilowaniem i rozsunięciem w miejsca poszerzeń z uwzględnieniem założonej niwelety jezdni.</w:t>
      </w:r>
    </w:p>
    <w:p w14:paraId="4C3F14FE" w14:textId="77777777" w:rsidR="00934E46" w:rsidRDefault="00934E46">
      <w:pPr>
        <w:pStyle w:val="Tekstpodstawowy"/>
        <w:spacing w:before="10"/>
        <w:rPr>
          <w:sz w:val="18"/>
        </w:rPr>
      </w:pPr>
    </w:p>
    <w:p w14:paraId="2B15347C" w14:textId="77777777" w:rsidR="00934E46" w:rsidRDefault="00000000">
      <w:pPr>
        <w:pStyle w:val="Tekstpodstawowy"/>
        <w:ind w:left="223" w:right="141"/>
        <w:jc w:val="both"/>
      </w:pPr>
      <w:r>
        <w:t>Wbudowywanie mieszanki MCE powinno odbywać się z zastosowaniem sprzętu opisanego w rozdziale 3. Ostateczną przydatność sprzętu do wykonania warstwy z mieszanki MCE należy potwierdzić na odcinku próbnym.</w:t>
      </w:r>
    </w:p>
    <w:p w14:paraId="678B3536" w14:textId="77777777" w:rsidR="00934E46" w:rsidRDefault="00934E46">
      <w:pPr>
        <w:pStyle w:val="Tekstpodstawowy"/>
        <w:rPr>
          <w:sz w:val="19"/>
        </w:rPr>
      </w:pPr>
    </w:p>
    <w:p w14:paraId="62855359" w14:textId="77777777" w:rsidR="00934E46" w:rsidRDefault="00000000">
      <w:pPr>
        <w:pStyle w:val="Tekstpodstawowy"/>
        <w:spacing w:before="1"/>
        <w:ind w:left="223" w:right="722"/>
      </w:pPr>
      <w:r>
        <w:t>Transport materiałów wyjściowych lub gotowej mieszanki MCE powinien odbywać się w sposób opisany w rozdziale 4.</w:t>
      </w:r>
    </w:p>
    <w:p w14:paraId="2FDB6B67" w14:textId="77777777" w:rsidR="00934E46" w:rsidRDefault="00000000">
      <w:pPr>
        <w:pStyle w:val="Tekstpodstawowy"/>
        <w:ind w:left="223" w:right="722"/>
      </w:pPr>
      <w:r>
        <w:t>Przed przystąpieniem do robót, o ile zachodzi taka potrzeba, należy wykonać odcinek próbny. W trakcie wykonywania odcinka próbnego należy sprawdzić:</w:t>
      </w:r>
    </w:p>
    <w:p w14:paraId="0FB421BE" w14:textId="77777777" w:rsidR="00934E46" w:rsidRDefault="00000000">
      <w:pPr>
        <w:pStyle w:val="Akapitzlist"/>
        <w:numPr>
          <w:ilvl w:val="0"/>
          <w:numId w:val="27"/>
        </w:numPr>
        <w:tabs>
          <w:tab w:val="left" w:pos="483"/>
        </w:tabs>
        <w:spacing w:line="250" w:lineRule="exact"/>
        <w:rPr>
          <w:sz w:val="20"/>
        </w:rPr>
      </w:pPr>
      <w:r>
        <w:rPr>
          <w:sz w:val="20"/>
        </w:rPr>
        <w:t>przydatność zaproponowanej recepty do wykonania warstwy z mieszanki</w:t>
      </w:r>
      <w:r>
        <w:rPr>
          <w:spacing w:val="-2"/>
          <w:sz w:val="20"/>
        </w:rPr>
        <w:t xml:space="preserve"> </w:t>
      </w:r>
      <w:r>
        <w:rPr>
          <w:sz w:val="20"/>
        </w:rPr>
        <w:t>MCE</w:t>
      </w:r>
    </w:p>
    <w:p w14:paraId="0C7F28E7" w14:textId="77777777" w:rsidR="00934E46" w:rsidRDefault="00000000">
      <w:pPr>
        <w:pStyle w:val="Akapitzlist"/>
        <w:numPr>
          <w:ilvl w:val="0"/>
          <w:numId w:val="27"/>
        </w:numPr>
        <w:tabs>
          <w:tab w:val="left" w:pos="483"/>
        </w:tabs>
        <w:spacing w:line="245" w:lineRule="exact"/>
        <w:rPr>
          <w:sz w:val="20"/>
        </w:rPr>
      </w:pPr>
      <w:r>
        <w:rPr>
          <w:sz w:val="20"/>
        </w:rPr>
        <w:t>przydatność sprzętu oraz dobór środków transportu mieszanki</w:t>
      </w:r>
      <w:r>
        <w:rPr>
          <w:spacing w:val="-9"/>
          <w:sz w:val="20"/>
        </w:rPr>
        <w:t xml:space="preserve"> </w:t>
      </w:r>
      <w:r>
        <w:rPr>
          <w:sz w:val="20"/>
        </w:rPr>
        <w:t>MCE</w:t>
      </w:r>
    </w:p>
    <w:p w14:paraId="0550E636" w14:textId="77777777" w:rsidR="00934E46" w:rsidRDefault="00000000">
      <w:pPr>
        <w:pStyle w:val="Akapitzlist"/>
        <w:numPr>
          <w:ilvl w:val="0"/>
          <w:numId w:val="26"/>
        </w:numPr>
        <w:tabs>
          <w:tab w:val="left" w:pos="522"/>
        </w:tabs>
        <w:spacing w:line="224" w:lineRule="exact"/>
        <w:ind w:hanging="169"/>
        <w:rPr>
          <w:sz w:val="20"/>
        </w:rPr>
      </w:pPr>
      <w:r>
        <w:rPr>
          <w:sz w:val="20"/>
        </w:rPr>
        <w:t>jednorodność wykonania warstwy z mieszanki MCE oraz efektywność sprzętu</w:t>
      </w:r>
      <w:r>
        <w:rPr>
          <w:spacing w:val="-2"/>
          <w:sz w:val="20"/>
        </w:rPr>
        <w:t xml:space="preserve"> </w:t>
      </w:r>
      <w:r>
        <w:rPr>
          <w:sz w:val="20"/>
        </w:rPr>
        <w:t>zagęszczającego.</w:t>
      </w:r>
    </w:p>
    <w:p w14:paraId="0B9C5341" w14:textId="77777777" w:rsidR="00934E46" w:rsidRDefault="00934E46">
      <w:pPr>
        <w:pStyle w:val="Tekstpodstawowy"/>
        <w:spacing w:before="10"/>
        <w:rPr>
          <w:sz w:val="18"/>
        </w:rPr>
      </w:pPr>
    </w:p>
    <w:p w14:paraId="0732897B" w14:textId="77777777" w:rsidR="00934E46" w:rsidRDefault="00000000">
      <w:pPr>
        <w:pStyle w:val="Akapitzlist"/>
        <w:numPr>
          <w:ilvl w:val="0"/>
          <w:numId w:val="26"/>
        </w:numPr>
        <w:tabs>
          <w:tab w:val="left" w:pos="459"/>
        </w:tabs>
        <w:ind w:left="458" w:hanging="116"/>
        <w:rPr>
          <w:sz w:val="20"/>
        </w:rPr>
      </w:pPr>
      <w:r>
        <w:rPr>
          <w:sz w:val="20"/>
        </w:rPr>
        <w:t>parametry warstwy wykonanej z mieszanki MCE.</w:t>
      </w:r>
    </w:p>
    <w:p w14:paraId="38D0F53F" w14:textId="77777777" w:rsidR="00934E46" w:rsidRDefault="00934E46">
      <w:pPr>
        <w:pStyle w:val="Tekstpodstawowy"/>
        <w:spacing w:before="2"/>
        <w:rPr>
          <w:sz w:val="19"/>
        </w:rPr>
      </w:pPr>
    </w:p>
    <w:p w14:paraId="435D4941" w14:textId="77777777" w:rsidR="00934E46" w:rsidRDefault="00000000">
      <w:pPr>
        <w:pStyle w:val="Tekstpodstawowy"/>
        <w:spacing w:before="1"/>
        <w:ind w:left="223" w:right="136"/>
        <w:jc w:val="both"/>
      </w:pPr>
      <w:r>
        <w:t>W trakcie wbudowywania mieszanki MCE należy kontrolować jej urabialność. Może okazać się, że wyznaczona w laboratorium ilość dodawanej wody wymaga niewielkiej korekty (zwiększenia) ze względu na zbyt małą urabialność mieszanki. Korekta nie powinna być większa od 1%.</w:t>
      </w:r>
    </w:p>
    <w:p w14:paraId="6CD01482" w14:textId="77777777" w:rsidR="00934E46" w:rsidRDefault="00000000">
      <w:pPr>
        <w:pStyle w:val="Tekstpodstawowy"/>
        <w:ind w:left="223" w:right="134"/>
        <w:jc w:val="both"/>
      </w:pPr>
      <w:r>
        <w:t>Do zagęszczania warstwy wykonanej z mieszanki MCE należy stosować przede wszystkim ciężkie walce stalowe, wibracyjne o ciężarze roboczym minimum 14 ton. Dodatkowo można stosować walce ogumione lub lekkie stalowe do zamknięcia powierzchni warstwy.</w:t>
      </w:r>
    </w:p>
    <w:p w14:paraId="05AFAD86" w14:textId="77777777" w:rsidR="00934E46" w:rsidRDefault="00000000">
      <w:pPr>
        <w:pStyle w:val="Tekstpodstawowy"/>
        <w:ind w:left="223" w:right="145"/>
        <w:jc w:val="both"/>
      </w:pPr>
      <w:r>
        <w:t>Przydatność walców do zagęszczania powinna być sprawdzona na odcinku próbnym. Prawidłowe zagęszczenie warstwy w całym jej przekroju decyduje o jej trwałości.</w:t>
      </w:r>
    </w:p>
    <w:p w14:paraId="3FA0AF8B" w14:textId="77777777" w:rsidR="00934E46" w:rsidRDefault="00934E46">
      <w:pPr>
        <w:pStyle w:val="Tekstpodstawowy"/>
        <w:spacing w:before="9"/>
        <w:rPr>
          <w:sz w:val="18"/>
        </w:rPr>
      </w:pPr>
    </w:p>
    <w:p w14:paraId="127B3460" w14:textId="77777777" w:rsidR="00934E46" w:rsidRDefault="00000000">
      <w:pPr>
        <w:pStyle w:val="Tekstpodstawowy"/>
        <w:spacing w:before="1"/>
        <w:ind w:left="223" w:right="136"/>
        <w:jc w:val="both"/>
      </w:pPr>
      <w:r>
        <w:t>Mieszanka MCE powinna być wbudowywana przy temperaturach otoczenia wyższych od +5°C. Wbudowywanie w niższych temperaturach spowalnia wiązanie spoiw oraz rozpad emulsji asfaltowej. W takich sytuacjach należy wydłużyć czas przewidziany na wstępne związanie warstwy.</w:t>
      </w:r>
    </w:p>
    <w:p w14:paraId="1B95084A" w14:textId="77777777" w:rsidR="00934E46" w:rsidRDefault="00934E46">
      <w:pPr>
        <w:pStyle w:val="Tekstpodstawowy"/>
        <w:spacing w:before="3"/>
        <w:rPr>
          <w:sz w:val="19"/>
        </w:rPr>
      </w:pPr>
    </w:p>
    <w:p w14:paraId="3F6BC850" w14:textId="77777777" w:rsidR="00934E46" w:rsidRDefault="00000000">
      <w:pPr>
        <w:pStyle w:val="Tekstpodstawowy"/>
        <w:spacing w:before="1"/>
        <w:ind w:left="223" w:right="140"/>
        <w:jc w:val="both"/>
      </w:pPr>
      <w:r>
        <w:t>Przy wbudowywaniu mieszanki MCE kilkoma pasami ze spoiną podłużną należy minimum 10 cm gotowego pasma wcześniej wbudowanej</w:t>
      </w:r>
      <w:r>
        <w:rPr>
          <w:spacing w:val="1"/>
        </w:rPr>
        <w:t xml:space="preserve"> </w:t>
      </w:r>
      <w:r>
        <w:t>mieszanki</w:t>
      </w:r>
      <w:r>
        <w:rPr>
          <w:spacing w:val="-4"/>
        </w:rPr>
        <w:t xml:space="preserve"> </w:t>
      </w:r>
      <w:r>
        <w:t>MCE</w:t>
      </w:r>
      <w:r>
        <w:rPr>
          <w:spacing w:val="-4"/>
        </w:rPr>
        <w:t xml:space="preserve"> </w:t>
      </w:r>
      <w:r>
        <w:t>sfrezować</w:t>
      </w:r>
      <w:r>
        <w:rPr>
          <w:spacing w:val="-3"/>
        </w:rPr>
        <w:t xml:space="preserve"> </w:t>
      </w:r>
      <w:r>
        <w:t>i</w:t>
      </w:r>
      <w:r>
        <w:rPr>
          <w:spacing w:val="-5"/>
        </w:rPr>
        <w:t xml:space="preserve"> </w:t>
      </w:r>
      <w:r>
        <w:t>na nowo</w:t>
      </w:r>
      <w:r>
        <w:rPr>
          <w:spacing w:val="-3"/>
        </w:rPr>
        <w:t xml:space="preserve"> </w:t>
      </w:r>
      <w:r>
        <w:t>przerobić</w:t>
      </w:r>
      <w:r>
        <w:rPr>
          <w:spacing w:val="-3"/>
        </w:rPr>
        <w:t xml:space="preserve"> </w:t>
      </w:r>
      <w:r>
        <w:t>tak,</w:t>
      </w:r>
      <w:r>
        <w:rPr>
          <w:spacing w:val="-4"/>
        </w:rPr>
        <w:t xml:space="preserve"> </w:t>
      </w:r>
      <w:r>
        <w:t>aby</w:t>
      </w:r>
      <w:r>
        <w:rPr>
          <w:spacing w:val="-7"/>
        </w:rPr>
        <w:t xml:space="preserve"> </w:t>
      </w:r>
      <w:r>
        <w:t>uzyskać</w:t>
      </w:r>
      <w:r>
        <w:rPr>
          <w:spacing w:val="-3"/>
        </w:rPr>
        <w:t xml:space="preserve"> </w:t>
      </w:r>
      <w:r>
        <w:t>dobre</w:t>
      </w:r>
      <w:r>
        <w:rPr>
          <w:spacing w:val="-4"/>
        </w:rPr>
        <w:t xml:space="preserve"> </w:t>
      </w:r>
      <w:r>
        <w:t>połączenie</w:t>
      </w:r>
      <w:r>
        <w:rPr>
          <w:spacing w:val="-3"/>
        </w:rPr>
        <w:t xml:space="preserve"> </w:t>
      </w:r>
      <w:r>
        <w:t>sąsiednich pasm.</w:t>
      </w:r>
    </w:p>
    <w:p w14:paraId="24F07F34" w14:textId="77777777" w:rsidR="00934E46" w:rsidRDefault="00934E46">
      <w:pPr>
        <w:pStyle w:val="Tekstpodstawowy"/>
        <w:spacing w:before="10"/>
        <w:rPr>
          <w:sz w:val="18"/>
        </w:rPr>
      </w:pPr>
    </w:p>
    <w:p w14:paraId="394CB513" w14:textId="77777777" w:rsidR="00934E46" w:rsidRDefault="00000000">
      <w:pPr>
        <w:pStyle w:val="Tekstpodstawowy"/>
        <w:ind w:left="223" w:right="114"/>
        <w:jc w:val="both"/>
      </w:pPr>
      <w:r>
        <w:t>Wykonywanie szwa poprzecznego powinno polegać na pionowym obcięciu krawędzi, usunięciu odciętego fragmentu podbudowy oraz rozpoczęciu wbudowywania warstwy od pionowej krawędzi. Obcięcie można wykonać piłą lub frezarką. Przed rozpoczęciem wbudowywania warstwy obcięty fragment należy uszczelnić gorącym asfaltem lub emulsją</w:t>
      </w:r>
      <w:r>
        <w:rPr>
          <w:spacing w:val="-2"/>
        </w:rPr>
        <w:t xml:space="preserve"> </w:t>
      </w:r>
      <w:r>
        <w:t>asfaltową.</w:t>
      </w:r>
    </w:p>
    <w:p w14:paraId="4ECB62CF" w14:textId="77777777" w:rsidR="00934E46" w:rsidRDefault="00934E46">
      <w:pPr>
        <w:pStyle w:val="Tekstpodstawowy"/>
        <w:spacing w:before="10"/>
        <w:rPr>
          <w:sz w:val="18"/>
        </w:rPr>
      </w:pPr>
    </w:p>
    <w:p w14:paraId="6B9A6EEC" w14:textId="77777777" w:rsidR="00934E46" w:rsidRDefault="00000000">
      <w:pPr>
        <w:pStyle w:val="Tekstpodstawowy"/>
        <w:spacing w:before="1"/>
        <w:ind w:left="223" w:right="143"/>
        <w:jc w:val="both"/>
      </w:pPr>
      <w:r>
        <w:t>Ruch i wbudowanie następnej warstwy może rozpocząć się po osiągnięciu przez warstwę MCE nośności 7 dniowej określonej w tablicy 6.1. Wymaganą nośność można uzyskać, przy normalnej pogodzie, po 4 do 7 dniach od wbudowania warstwy.</w:t>
      </w:r>
    </w:p>
    <w:p w14:paraId="1E9E37C4" w14:textId="77777777" w:rsidR="00934E46" w:rsidRDefault="00934E46">
      <w:pPr>
        <w:pStyle w:val="Tekstpodstawowy"/>
        <w:spacing w:before="1"/>
        <w:rPr>
          <w:sz w:val="19"/>
        </w:rPr>
      </w:pPr>
    </w:p>
    <w:p w14:paraId="36CE2090" w14:textId="77777777" w:rsidR="00934E46" w:rsidRDefault="00000000">
      <w:pPr>
        <w:pStyle w:val="Tekstpodstawowy"/>
        <w:ind w:left="223" w:right="115"/>
        <w:jc w:val="both"/>
      </w:pPr>
      <w:r>
        <w:t>W uzasadnionych przypadkach dopuszcza się wbudowywanie kolejnych warstw po osiągnięciu minimum 70 % nośności wymaganej w tablicy 6.1 po 7 dniach. W takich przypadkach przez minimum 7 dni należy możliwie ograniczyć ruch budowlany. W przypadku przykrycia warstwy przed upływem 7 dni od jej wbudowania ocena warstwy powinna odbyć się na podstawie pomiarów przeprowadzonych przed przykryciem.</w:t>
      </w:r>
    </w:p>
    <w:p w14:paraId="1CC3FD4C" w14:textId="77777777" w:rsidR="00934E46" w:rsidRDefault="00934E46">
      <w:pPr>
        <w:pStyle w:val="Tekstpodstawowy"/>
        <w:spacing w:before="2"/>
        <w:rPr>
          <w:sz w:val="19"/>
        </w:rPr>
      </w:pPr>
    </w:p>
    <w:p w14:paraId="25D8FCF1" w14:textId="77777777" w:rsidR="00934E46" w:rsidRDefault="00000000">
      <w:pPr>
        <w:pStyle w:val="Tekstpodstawowy"/>
        <w:ind w:left="223"/>
      </w:pPr>
      <w:r>
        <w:t>Jako zabieg pielęgnacyjny, ze względu na przejazdy pojazdów budowy oraz dla uzyskania powiązania z kolejnymi warstwami można zastosować skropienie emulsją asfaltową i posypanie</w:t>
      </w:r>
    </w:p>
    <w:p w14:paraId="106C6319" w14:textId="77777777" w:rsidR="00934E46" w:rsidRDefault="00000000">
      <w:pPr>
        <w:pStyle w:val="Tekstpodstawowy"/>
        <w:ind w:left="218" w:right="166"/>
      </w:pPr>
      <w:r>
        <w:t>kruszywem grubym o uziarnieniu do 11,2 mm. W pozostałych przypadkach należy wykonać warstwę szczepną według ogólnych zasad.</w:t>
      </w:r>
    </w:p>
    <w:p w14:paraId="29227CBE" w14:textId="77777777" w:rsidR="00934E46" w:rsidRDefault="00934E46">
      <w:pPr>
        <w:sectPr w:rsidR="00934E46">
          <w:pgSz w:w="12240" w:h="15840"/>
          <w:pgMar w:top="1280" w:right="1300" w:bottom="1020" w:left="1200" w:header="713" w:footer="829" w:gutter="0"/>
          <w:cols w:space="708"/>
        </w:sectPr>
      </w:pPr>
    </w:p>
    <w:p w14:paraId="2B184384" w14:textId="77777777" w:rsidR="00934E46" w:rsidRDefault="00000000">
      <w:pPr>
        <w:pStyle w:val="Tekstpodstawowy"/>
        <w:spacing w:before="121"/>
        <w:ind w:left="218" w:right="136"/>
        <w:jc w:val="both"/>
      </w:pPr>
      <w:r>
        <w:lastRenderedPageBreak/>
        <w:t>W trakcie wykonywania mieszanki MCE w czasie wysokich temperatur może okazać się konieczna pielęgnacja warstwy poprzez zraszanie jej wodą. Decyzję o takim zabiegu powinien podjąć Wykonawca w porozumieniu z Zamawiającym na podstawie tempa schnięcia wykonanej warstwy.</w:t>
      </w:r>
    </w:p>
    <w:p w14:paraId="5CE2E529" w14:textId="77777777" w:rsidR="00934E46" w:rsidRDefault="00934E46">
      <w:pPr>
        <w:pStyle w:val="Tekstpodstawowy"/>
        <w:rPr>
          <w:sz w:val="22"/>
        </w:rPr>
      </w:pPr>
    </w:p>
    <w:p w14:paraId="077E374E" w14:textId="77777777" w:rsidR="00934E46" w:rsidRDefault="00934E46">
      <w:pPr>
        <w:pStyle w:val="Tekstpodstawowy"/>
        <w:rPr>
          <w:sz w:val="18"/>
        </w:rPr>
      </w:pPr>
    </w:p>
    <w:p w14:paraId="101C63E9" w14:textId="77777777" w:rsidR="00934E46" w:rsidRDefault="00000000">
      <w:pPr>
        <w:pStyle w:val="Nagwek2"/>
        <w:numPr>
          <w:ilvl w:val="0"/>
          <w:numId w:val="25"/>
        </w:numPr>
        <w:tabs>
          <w:tab w:val="left" w:pos="420"/>
        </w:tabs>
        <w:spacing w:line="240" w:lineRule="auto"/>
        <w:ind w:hanging="202"/>
        <w:jc w:val="left"/>
      </w:pPr>
      <w:r>
        <w:t>KONTROLA JAKOŚCI ROBÓT</w:t>
      </w:r>
    </w:p>
    <w:p w14:paraId="2C319A71" w14:textId="77777777" w:rsidR="00934E46" w:rsidRDefault="00934E46">
      <w:pPr>
        <w:pStyle w:val="Tekstpodstawowy"/>
        <w:spacing w:before="2"/>
        <w:rPr>
          <w:b/>
          <w:sz w:val="21"/>
        </w:rPr>
      </w:pPr>
    </w:p>
    <w:p w14:paraId="05FEAEC1" w14:textId="77777777" w:rsidR="00934E46" w:rsidRDefault="00000000">
      <w:pPr>
        <w:pStyle w:val="Akapitzlist"/>
        <w:numPr>
          <w:ilvl w:val="1"/>
          <w:numId w:val="25"/>
        </w:numPr>
        <w:tabs>
          <w:tab w:val="left" w:pos="571"/>
        </w:tabs>
        <w:ind w:hanging="353"/>
        <w:rPr>
          <w:b/>
          <w:sz w:val="20"/>
        </w:rPr>
      </w:pPr>
      <w:r>
        <w:rPr>
          <w:b/>
          <w:sz w:val="20"/>
        </w:rPr>
        <w:t>OGÓLNE ZASADY KONTROLI JAKOŚCI</w:t>
      </w:r>
      <w:r>
        <w:rPr>
          <w:b/>
          <w:spacing w:val="-3"/>
          <w:sz w:val="20"/>
        </w:rPr>
        <w:t xml:space="preserve"> </w:t>
      </w:r>
      <w:r>
        <w:rPr>
          <w:b/>
          <w:sz w:val="20"/>
        </w:rPr>
        <w:t>ROBÓT</w:t>
      </w:r>
    </w:p>
    <w:p w14:paraId="1682E374" w14:textId="77777777" w:rsidR="00934E46" w:rsidRDefault="00000000">
      <w:pPr>
        <w:pStyle w:val="Tekstpodstawowy"/>
        <w:spacing w:before="53"/>
        <w:ind w:left="218"/>
        <w:jc w:val="both"/>
      </w:pPr>
      <w:r>
        <w:t>Ogólne zasady kontroli jakości robót podano w ST D-00.00.00 "Wymagania ogólne pkt 6.</w:t>
      </w:r>
    </w:p>
    <w:p w14:paraId="365C9B9A" w14:textId="77777777" w:rsidR="00934E46" w:rsidRDefault="00934E46">
      <w:pPr>
        <w:pStyle w:val="Tekstpodstawowy"/>
        <w:spacing w:before="3"/>
        <w:rPr>
          <w:sz w:val="21"/>
        </w:rPr>
      </w:pPr>
    </w:p>
    <w:p w14:paraId="19CA4135" w14:textId="77777777" w:rsidR="00934E46" w:rsidRDefault="00000000">
      <w:pPr>
        <w:pStyle w:val="Nagwek2"/>
        <w:numPr>
          <w:ilvl w:val="1"/>
          <w:numId w:val="25"/>
        </w:numPr>
        <w:tabs>
          <w:tab w:val="left" w:pos="569"/>
        </w:tabs>
        <w:spacing w:before="1" w:line="240" w:lineRule="auto"/>
        <w:ind w:left="568" w:hanging="351"/>
      </w:pPr>
      <w:r>
        <w:t>BADANIA PRZED PRZYSTĄPIENIEM DO</w:t>
      </w:r>
      <w:r>
        <w:rPr>
          <w:spacing w:val="3"/>
        </w:rPr>
        <w:t xml:space="preserve"> </w:t>
      </w:r>
      <w:r>
        <w:t>ROBÓT</w:t>
      </w:r>
    </w:p>
    <w:p w14:paraId="7F34550F" w14:textId="77777777" w:rsidR="00934E46" w:rsidRDefault="00934E46">
      <w:pPr>
        <w:pStyle w:val="Tekstpodstawowy"/>
        <w:rPr>
          <w:b/>
          <w:sz w:val="24"/>
        </w:rPr>
      </w:pPr>
    </w:p>
    <w:p w14:paraId="15B0133E" w14:textId="77777777" w:rsidR="00934E46" w:rsidRDefault="00000000">
      <w:pPr>
        <w:pStyle w:val="Tekstpodstawowy"/>
        <w:ind w:left="218" w:right="141"/>
        <w:jc w:val="both"/>
      </w:pPr>
      <w:r>
        <w:t>Dla każdego odcinka należy potwierdzić przydatność materiałów lub mieszanek materiałów do wykonania mieszanki MCE poprzez porównanie posiadanych materiałów z materiałami wykorzystanymi do wytworzenia mieszanki MCE na etapie opracowania</w:t>
      </w:r>
      <w:r>
        <w:rPr>
          <w:spacing w:val="1"/>
        </w:rPr>
        <w:t xml:space="preserve"> </w:t>
      </w:r>
      <w:r>
        <w:t>recepty.</w:t>
      </w:r>
    </w:p>
    <w:p w14:paraId="1EDEEF7E" w14:textId="77777777" w:rsidR="00934E46" w:rsidRDefault="00934E46">
      <w:pPr>
        <w:pStyle w:val="Tekstpodstawowy"/>
        <w:spacing w:before="11"/>
        <w:rPr>
          <w:sz w:val="18"/>
        </w:rPr>
      </w:pPr>
    </w:p>
    <w:p w14:paraId="69967090" w14:textId="77777777" w:rsidR="00934E46" w:rsidRDefault="00000000">
      <w:pPr>
        <w:pStyle w:val="Tekstpodstawowy"/>
        <w:ind w:left="218"/>
        <w:jc w:val="both"/>
      </w:pPr>
      <w:r>
        <w:t>Tablica 6.1. Wymagania oraz tolerancje wykonania w odniesieniu do warstwy z mieszanki MCE</w:t>
      </w:r>
    </w:p>
    <w:p w14:paraId="4B694291" w14:textId="77777777" w:rsidR="00934E46" w:rsidRDefault="00934E46">
      <w:pPr>
        <w:pStyle w:val="Tekstpodstawowy"/>
        <w:spacing w:before="8"/>
        <w:rPr>
          <w:sz w:val="17"/>
        </w:rPr>
      </w:pPr>
    </w:p>
    <w:tbl>
      <w:tblPr>
        <w:tblStyle w:val="TableNormal"/>
        <w:tblW w:w="0" w:type="auto"/>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5041"/>
        <w:gridCol w:w="353"/>
        <w:gridCol w:w="293"/>
        <w:gridCol w:w="1696"/>
      </w:tblGrid>
      <w:tr w:rsidR="00934E46" w14:paraId="377687A4" w14:textId="77777777">
        <w:trPr>
          <w:trHeight w:val="224"/>
        </w:trPr>
        <w:tc>
          <w:tcPr>
            <w:tcW w:w="600" w:type="dxa"/>
            <w:vMerge w:val="restart"/>
          </w:tcPr>
          <w:p w14:paraId="202B90FD" w14:textId="77777777" w:rsidR="00934E46" w:rsidRDefault="00000000">
            <w:pPr>
              <w:pStyle w:val="TableParagraph"/>
              <w:ind w:left="148"/>
              <w:rPr>
                <w:b/>
                <w:sz w:val="20"/>
              </w:rPr>
            </w:pPr>
            <w:r>
              <w:rPr>
                <w:b/>
                <w:sz w:val="20"/>
              </w:rPr>
              <w:t>Lp.</w:t>
            </w:r>
          </w:p>
        </w:tc>
        <w:tc>
          <w:tcPr>
            <w:tcW w:w="5041" w:type="dxa"/>
            <w:vMerge w:val="restart"/>
          </w:tcPr>
          <w:p w14:paraId="42660B5B" w14:textId="77777777" w:rsidR="00934E46" w:rsidRDefault="00000000">
            <w:pPr>
              <w:pStyle w:val="TableParagraph"/>
              <w:ind w:left="2020" w:right="2139"/>
              <w:jc w:val="center"/>
              <w:rPr>
                <w:b/>
                <w:sz w:val="20"/>
              </w:rPr>
            </w:pPr>
            <w:r>
              <w:rPr>
                <w:b/>
                <w:sz w:val="20"/>
              </w:rPr>
              <w:t>Parametr</w:t>
            </w:r>
          </w:p>
        </w:tc>
        <w:tc>
          <w:tcPr>
            <w:tcW w:w="353" w:type="dxa"/>
            <w:tcBorders>
              <w:bottom w:val="nil"/>
              <w:right w:val="nil"/>
            </w:tcBorders>
          </w:tcPr>
          <w:p w14:paraId="5FCE8CE8" w14:textId="77777777" w:rsidR="00934E46" w:rsidRDefault="00934E46">
            <w:pPr>
              <w:pStyle w:val="TableParagraph"/>
              <w:rPr>
                <w:sz w:val="16"/>
              </w:rPr>
            </w:pPr>
          </w:p>
        </w:tc>
        <w:tc>
          <w:tcPr>
            <w:tcW w:w="1989" w:type="dxa"/>
            <w:gridSpan w:val="2"/>
            <w:tcBorders>
              <w:left w:val="nil"/>
              <w:bottom w:val="nil"/>
            </w:tcBorders>
          </w:tcPr>
          <w:p w14:paraId="12007ADF" w14:textId="77777777" w:rsidR="00934E46" w:rsidRDefault="00000000">
            <w:pPr>
              <w:pStyle w:val="TableParagraph"/>
              <w:spacing w:line="205" w:lineRule="exact"/>
              <w:ind w:left="213"/>
              <w:rPr>
                <w:b/>
                <w:sz w:val="20"/>
              </w:rPr>
            </w:pPr>
            <w:r>
              <w:rPr>
                <w:b/>
                <w:sz w:val="20"/>
              </w:rPr>
              <w:t>Wymagane dla</w:t>
            </w:r>
          </w:p>
        </w:tc>
      </w:tr>
      <w:tr w:rsidR="00934E46" w14:paraId="6EC68FAE" w14:textId="77777777">
        <w:trPr>
          <w:trHeight w:val="215"/>
        </w:trPr>
        <w:tc>
          <w:tcPr>
            <w:tcW w:w="600" w:type="dxa"/>
            <w:vMerge/>
            <w:tcBorders>
              <w:top w:val="nil"/>
            </w:tcBorders>
          </w:tcPr>
          <w:p w14:paraId="593E751E" w14:textId="77777777" w:rsidR="00934E46" w:rsidRDefault="00934E46">
            <w:pPr>
              <w:rPr>
                <w:sz w:val="2"/>
                <w:szCs w:val="2"/>
              </w:rPr>
            </w:pPr>
          </w:p>
        </w:tc>
        <w:tc>
          <w:tcPr>
            <w:tcW w:w="5041" w:type="dxa"/>
            <w:vMerge/>
            <w:tcBorders>
              <w:top w:val="nil"/>
            </w:tcBorders>
          </w:tcPr>
          <w:p w14:paraId="4C1FF83C" w14:textId="77777777" w:rsidR="00934E46" w:rsidRDefault="00934E46">
            <w:pPr>
              <w:rPr>
                <w:sz w:val="2"/>
                <w:szCs w:val="2"/>
              </w:rPr>
            </w:pPr>
          </w:p>
        </w:tc>
        <w:tc>
          <w:tcPr>
            <w:tcW w:w="353" w:type="dxa"/>
            <w:tcBorders>
              <w:top w:val="nil"/>
              <w:right w:val="nil"/>
            </w:tcBorders>
          </w:tcPr>
          <w:p w14:paraId="0182E4B3" w14:textId="77777777" w:rsidR="00934E46" w:rsidRDefault="00934E46">
            <w:pPr>
              <w:pStyle w:val="TableParagraph"/>
              <w:rPr>
                <w:sz w:val="14"/>
              </w:rPr>
            </w:pPr>
          </w:p>
        </w:tc>
        <w:tc>
          <w:tcPr>
            <w:tcW w:w="293" w:type="dxa"/>
            <w:tcBorders>
              <w:top w:val="nil"/>
              <w:left w:val="nil"/>
              <w:right w:val="nil"/>
            </w:tcBorders>
          </w:tcPr>
          <w:p w14:paraId="158C64C5" w14:textId="77777777" w:rsidR="00934E46" w:rsidRDefault="00934E46">
            <w:pPr>
              <w:pStyle w:val="TableParagraph"/>
              <w:rPr>
                <w:sz w:val="14"/>
              </w:rPr>
            </w:pPr>
          </w:p>
        </w:tc>
        <w:tc>
          <w:tcPr>
            <w:tcW w:w="1696" w:type="dxa"/>
            <w:tcBorders>
              <w:top w:val="nil"/>
              <w:left w:val="nil"/>
            </w:tcBorders>
          </w:tcPr>
          <w:p w14:paraId="4602A6D2" w14:textId="77777777" w:rsidR="00934E46" w:rsidRDefault="00000000">
            <w:pPr>
              <w:pStyle w:val="TableParagraph"/>
              <w:spacing w:line="195" w:lineRule="exact"/>
              <w:ind w:left="253"/>
              <w:rPr>
                <w:b/>
                <w:sz w:val="20"/>
              </w:rPr>
            </w:pPr>
            <w:r>
              <w:rPr>
                <w:b/>
                <w:sz w:val="20"/>
              </w:rPr>
              <w:t>KR 1-1</w:t>
            </w:r>
          </w:p>
        </w:tc>
      </w:tr>
      <w:tr w:rsidR="00934E46" w14:paraId="36FB7F0B" w14:textId="77777777">
        <w:trPr>
          <w:trHeight w:val="232"/>
        </w:trPr>
        <w:tc>
          <w:tcPr>
            <w:tcW w:w="600" w:type="dxa"/>
          </w:tcPr>
          <w:p w14:paraId="5282F002" w14:textId="77777777" w:rsidR="00934E46" w:rsidRDefault="00000000">
            <w:pPr>
              <w:pStyle w:val="TableParagraph"/>
              <w:spacing w:before="2" w:line="210" w:lineRule="exact"/>
              <w:ind w:left="129"/>
              <w:rPr>
                <w:sz w:val="20"/>
              </w:rPr>
            </w:pPr>
            <w:r>
              <w:rPr>
                <w:sz w:val="20"/>
              </w:rPr>
              <w:t>1.</w:t>
            </w:r>
          </w:p>
        </w:tc>
        <w:tc>
          <w:tcPr>
            <w:tcW w:w="5041" w:type="dxa"/>
          </w:tcPr>
          <w:p w14:paraId="043E68DA" w14:textId="77777777" w:rsidR="00934E46" w:rsidRDefault="00000000">
            <w:pPr>
              <w:pStyle w:val="TableParagraph"/>
              <w:spacing w:before="2" w:line="210" w:lineRule="exact"/>
              <w:ind w:left="78"/>
              <w:rPr>
                <w:sz w:val="20"/>
              </w:rPr>
            </w:pPr>
            <w:r>
              <w:rPr>
                <w:sz w:val="20"/>
              </w:rPr>
              <w:t>Grubość warstwy</w:t>
            </w:r>
          </w:p>
        </w:tc>
        <w:tc>
          <w:tcPr>
            <w:tcW w:w="2342" w:type="dxa"/>
            <w:gridSpan w:val="3"/>
          </w:tcPr>
          <w:p w14:paraId="69492ACA" w14:textId="77777777" w:rsidR="00934E46" w:rsidRDefault="00000000">
            <w:pPr>
              <w:pStyle w:val="TableParagraph"/>
              <w:spacing w:before="2" w:line="210" w:lineRule="exact"/>
              <w:ind w:left="839" w:right="764"/>
              <w:jc w:val="center"/>
              <w:rPr>
                <w:sz w:val="20"/>
              </w:rPr>
            </w:pPr>
            <w:r>
              <w:rPr>
                <w:sz w:val="20"/>
              </w:rPr>
              <w:t>±10%</w:t>
            </w:r>
          </w:p>
        </w:tc>
      </w:tr>
      <w:tr w:rsidR="00934E46" w14:paraId="115B7219" w14:textId="77777777">
        <w:trPr>
          <w:trHeight w:val="207"/>
        </w:trPr>
        <w:tc>
          <w:tcPr>
            <w:tcW w:w="600" w:type="dxa"/>
          </w:tcPr>
          <w:p w14:paraId="6945A5E8" w14:textId="77777777" w:rsidR="00934E46" w:rsidRDefault="00000000">
            <w:pPr>
              <w:pStyle w:val="TableParagraph"/>
              <w:spacing w:line="188" w:lineRule="exact"/>
              <w:ind w:left="129"/>
              <w:rPr>
                <w:sz w:val="20"/>
              </w:rPr>
            </w:pPr>
            <w:r>
              <w:rPr>
                <w:sz w:val="20"/>
              </w:rPr>
              <w:t>2.</w:t>
            </w:r>
          </w:p>
        </w:tc>
        <w:tc>
          <w:tcPr>
            <w:tcW w:w="5041" w:type="dxa"/>
          </w:tcPr>
          <w:p w14:paraId="2FFA981D" w14:textId="77777777" w:rsidR="00934E46" w:rsidRDefault="00000000">
            <w:pPr>
              <w:pStyle w:val="TableParagraph"/>
              <w:spacing w:line="188" w:lineRule="exact"/>
              <w:ind w:left="78"/>
              <w:rPr>
                <w:sz w:val="20"/>
              </w:rPr>
            </w:pPr>
            <w:r>
              <w:rPr>
                <w:sz w:val="20"/>
              </w:rPr>
              <w:t>Szerokość warstwy</w:t>
            </w:r>
          </w:p>
        </w:tc>
        <w:tc>
          <w:tcPr>
            <w:tcW w:w="2342" w:type="dxa"/>
            <w:gridSpan w:val="3"/>
          </w:tcPr>
          <w:p w14:paraId="3BAA5A6A" w14:textId="77777777" w:rsidR="00934E46" w:rsidRDefault="00000000">
            <w:pPr>
              <w:pStyle w:val="TableParagraph"/>
              <w:spacing w:line="188" w:lineRule="exact"/>
              <w:ind w:left="424"/>
              <w:rPr>
                <w:sz w:val="20"/>
              </w:rPr>
            </w:pPr>
            <w:r>
              <w:rPr>
                <w:sz w:val="20"/>
              </w:rPr>
              <w:t>≤ +10 cm, ≤ -5 cm</w:t>
            </w:r>
          </w:p>
        </w:tc>
      </w:tr>
      <w:tr w:rsidR="00934E46" w14:paraId="306C24AE" w14:textId="77777777">
        <w:trPr>
          <w:trHeight w:val="229"/>
        </w:trPr>
        <w:tc>
          <w:tcPr>
            <w:tcW w:w="600" w:type="dxa"/>
          </w:tcPr>
          <w:p w14:paraId="7C34D789" w14:textId="77777777" w:rsidR="00934E46" w:rsidRDefault="00000000">
            <w:pPr>
              <w:pStyle w:val="TableParagraph"/>
              <w:spacing w:before="2" w:line="207" w:lineRule="exact"/>
              <w:ind w:left="129"/>
              <w:rPr>
                <w:sz w:val="20"/>
              </w:rPr>
            </w:pPr>
            <w:r>
              <w:rPr>
                <w:sz w:val="20"/>
              </w:rPr>
              <w:t>3.</w:t>
            </w:r>
          </w:p>
        </w:tc>
        <w:tc>
          <w:tcPr>
            <w:tcW w:w="5041" w:type="dxa"/>
          </w:tcPr>
          <w:p w14:paraId="123D944A" w14:textId="77777777" w:rsidR="00934E46" w:rsidRDefault="00000000">
            <w:pPr>
              <w:pStyle w:val="TableParagraph"/>
              <w:spacing w:before="2" w:line="207" w:lineRule="exact"/>
              <w:ind w:left="78"/>
              <w:rPr>
                <w:sz w:val="20"/>
              </w:rPr>
            </w:pPr>
            <w:r>
              <w:rPr>
                <w:sz w:val="20"/>
              </w:rPr>
              <w:t>Spadki poprzeczne</w:t>
            </w:r>
          </w:p>
        </w:tc>
        <w:tc>
          <w:tcPr>
            <w:tcW w:w="2342" w:type="dxa"/>
            <w:gridSpan w:val="3"/>
          </w:tcPr>
          <w:p w14:paraId="5F6E958D" w14:textId="77777777" w:rsidR="00934E46" w:rsidRDefault="00000000">
            <w:pPr>
              <w:pStyle w:val="TableParagraph"/>
              <w:spacing w:before="2" w:line="207" w:lineRule="exact"/>
              <w:ind w:left="839" w:right="766"/>
              <w:jc w:val="center"/>
              <w:rPr>
                <w:sz w:val="20"/>
              </w:rPr>
            </w:pPr>
            <w:r>
              <w:rPr>
                <w:sz w:val="20"/>
              </w:rPr>
              <w:t>± 0,7%</w:t>
            </w:r>
          </w:p>
        </w:tc>
      </w:tr>
      <w:tr w:rsidR="00934E46" w14:paraId="2C226745" w14:textId="77777777">
        <w:trPr>
          <w:trHeight w:val="229"/>
        </w:trPr>
        <w:tc>
          <w:tcPr>
            <w:tcW w:w="600" w:type="dxa"/>
          </w:tcPr>
          <w:p w14:paraId="3FC7F49D" w14:textId="77777777" w:rsidR="00934E46" w:rsidRDefault="00000000">
            <w:pPr>
              <w:pStyle w:val="TableParagraph"/>
              <w:spacing w:before="2" w:line="207" w:lineRule="exact"/>
              <w:ind w:left="129"/>
              <w:rPr>
                <w:sz w:val="20"/>
              </w:rPr>
            </w:pPr>
            <w:r>
              <w:rPr>
                <w:sz w:val="20"/>
              </w:rPr>
              <w:t>4.</w:t>
            </w:r>
          </w:p>
        </w:tc>
        <w:tc>
          <w:tcPr>
            <w:tcW w:w="5041" w:type="dxa"/>
          </w:tcPr>
          <w:p w14:paraId="74FFF6DC" w14:textId="77777777" w:rsidR="00934E46" w:rsidRDefault="00000000">
            <w:pPr>
              <w:pStyle w:val="TableParagraph"/>
              <w:spacing w:before="2" w:line="207" w:lineRule="exact"/>
              <w:ind w:left="78"/>
              <w:rPr>
                <w:sz w:val="20"/>
              </w:rPr>
            </w:pPr>
            <w:r>
              <w:rPr>
                <w:sz w:val="20"/>
              </w:rPr>
              <w:t>Równość łatą 4-metrową</w:t>
            </w:r>
          </w:p>
        </w:tc>
        <w:tc>
          <w:tcPr>
            <w:tcW w:w="2342" w:type="dxa"/>
            <w:gridSpan w:val="3"/>
          </w:tcPr>
          <w:p w14:paraId="1AAE4F3C" w14:textId="77777777" w:rsidR="00934E46" w:rsidRDefault="00000000">
            <w:pPr>
              <w:pStyle w:val="TableParagraph"/>
              <w:spacing w:before="2" w:line="207" w:lineRule="exact"/>
              <w:ind w:left="839" w:right="771"/>
              <w:jc w:val="center"/>
              <w:rPr>
                <w:sz w:val="20"/>
              </w:rPr>
            </w:pPr>
            <w:r>
              <w:rPr>
                <w:sz w:val="20"/>
              </w:rPr>
              <w:t>≤15 mm</w:t>
            </w:r>
          </w:p>
        </w:tc>
      </w:tr>
      <w:tr w:rsidR="00934E46" w14:paraId="43A1FC9B" w14:textId="77777777">
        <w:trPr>
          <w:trHeight w:val="229"/>
        </w:trPr>
        <w:tc>
          <w:tcPr>
            <w:tcW w:w="600" w:type="dxa"/>
          </w:tcPr>
          <w:p w14:paraId="3EE09DEE" w14:textId="77777777" w:rsidR="00934E46" w:rsidRDefault="00000000">
            <w:pPr>
              <w:pStyle w:val="TableParagraph"/>
              <w:spacing w:line="210" w:lineRule="exact"/>
              <w:ind w:left="129"/>
              <w:rPr>
                <w:sz w:val="20"/>
              </w:rPr>
            </w:pPr>
            <w:r>
              <w:rPr>
                <w:sz w:val="20"/>
              </w:rPr>
              <w:t>5.</w:t>
            </w:r>
          </w:p>
        </w:tc>
        <w:tc>
          <w:tcPr>
            <w:tcW w:w="5041" w:type="dxa"/>
          </w:tcPr>
          <w:p w14:paraId="4A178176" w14:textId="77777777" w:rsidR="00934E46" w:rsidRDefault="00000000">
            <w:pPr>
              <w:pStyle w:val="TableParagraph"/>
              <w:spacing w:line="210" w:lineRule="exact"/>
              <w:ind w:left="78"/>
              <w:rPr>
                <w:sz w:val="20"/>
              </w:rPr>
            </w:pPr>
            <w:r>
              <w:rPr>
                <w:sz w:val="20"/>
              </w:rPr>
              <w:t>Rzędne wysokościowe</w:t>
            </w:r>
          </w:p>
        </w:tc>
        <w:tc>
          <w:tcPr>
            <w:tcW w:w="2342" w:type="dxa"/>
            <w:gridSpan w:val="3"/>
          </w:tcPr>
          <w:p w14:paraId="02CE6915" w14:textId="77777777" w:rsidR="00934E46" w:rsidRDefault="00000000">
            <w:pPr>
              <w:pStyle w:val="TableParagraph"/>
              <w:spacing w:line="210" w:lineRule="exact"/>
              <w:ind w:left="839" w:right="765"/>
              <w:jc w:val="center"/>
              <w:rPr>
                <w:sz w:val="20"/>
              </w:rPr>
            </w:pPr>
            <w:r>
              <w:rPr>
                <w:sz w:val="20"/>
              </w:rPr>
              <w:t>± 3 cm</w:t>
            </w:r>
          </w:p>
        </w:tc>
      </w:tr>
      <w:tr w:rsidR="00934E46" w14:paraId="1791C8CC" w14:textId="77777777">
        <w:trPr>
          <w:trHeight w:val="229"/>
        </w:trPr>
        <w:tc>
          <w:tcPr>
            <w:tcW w:w="600" w:type="dxa"/>
          </w:tcPr>
          <w:p w14:paraId="3864A612" w14:textId="77777777" w:rsidR="00934E46" w:rsidRDefault="00000000">
            <w:pPr>
              <w:pStyle w:val="TableParagraph"/>
              <w:spacing w:before="2" w:line="207" w:lineRule="exact"/>
              <w:ind w:left="129"/>
              <w:rPr>
                <w:sz w:val="20"/>
              </w:rPr>
            </w:pPr>
            <w:r>
              <w:rPr>
                <w:sz w:val="20"/>
              </w:rPr>
              <w:t>6.</w:t>
            </w:r>
          </w:p>
        </w:tc>
        <w:tc>
          <w:tcPr>
            <w:tcW w:w="5041" w:type="dxa"/>
          </w:tcPr>
          <w:p w14:paraId="0843D044" w14:textId="77777777" w:rsidR="00934E46" w:rsidRDefault="00000000">
            <w:pPr>
              <w:pStyle w:val="TableParagraph"/>
              <w:spacing w:before="2" w:line="207" w:lineRule="exact"/>
              <w:ind w:left="78"/>
              <w:rPr>
                <w:sz w:val="20"/>
              </w:rPr>
            </w:pPr>
            <w:r>
              <w:rPr>
                <w:sz w:val="20"/>
              </w:rPr>
              <w:t>Wskaźnik zagęszczenia</w:t>
            </w:r>
          </w:p>
        </w:tc>
        <w:tc>
          <w:tcPr>
            <w:tcW w:w="2342" w:type="dxa"/>
            <w:gridSpan w:val="3"/>
          </w:tcPr>
          <w:p w14:paraId="2C997E5F" w14:textId="77777777" w:rsidR="00934E46" w:rsidRDefault="00000000">
            <w:pPr>
              <w:pStyle w:val="TableParagraph"/>
              <w:spacing w:before="2" w:line="207" w:lineRule="exact"/>
              <w:ind w:left="839" w:right="767"/>
              <w:jc w:val="center"/>
              <w:rPr>
                <w:sz w:val="20"/>
              </w:rPr>
            </w:pPr>
            <w:r>
              <w:rPr>
                <w:sz w:val="20"/>
              </w:rPr>
              <w:t>≥ 98%</w:t>
            </w:r>
          </w:p>
        </w:tc>
      </w:tr>
      <w:tr w:rsidR="00934E46" w14:paraId="7455D6DD" w14:textId="77777777">
        <w:trPr>
          <w:trHeight w:val="229"/>
        </w:trPr>
        <w:tc>
          <w:tcPr>
            <w:tcW w:w="600" w:type="dxa"/>
          </w:tcPr>
          <w:p w14:paraId="4ED0FC1F" w14:textId="77777777" w:rsidR="00934E46" w:rsidRDefault="00000000">
            <w:pPr>
              <w:pStyle w:val="TableParagraph"/>
              <w:spacing w:before="2" w:line="207" w:lineRule="exact"/>
              <w:ind w:left="129"/>
              <w:rPr>
                <w:sz w:val="20"/>
              </w:rPr>
            </w:pPr>
            <w:r>
              <w:rPr>
                <w:sz w:val="20"/>
              </w:rPr>
              <w:t>7.</w:t>
            </w:r>
          </w:p>
        </w:tc>
        <w:tc>
          <w:tcPr>
            <w:tcW w:w="5041" w:type="dxa"/>
          </w:tcPr>
          <w:p w14:paraId="42650C13" w14:textId="77777777" w:rsidR="00934E46" w:rsidRDefault="00000000">
            <w:pPr>
              <w:pStyle w:val="TableParagraph"/>
              <w:spacing w:before="2" w:line="207" w:lineRule="exact"/>
              <w:ind w:left="78"/>
              <w:rPr>
                <w:sz w:val="20"/>
              </w:rPr>
            </w:pPr>
            <w:r>
              <w:rPr>
                <w:sz w:val="20"/>
              </w:rPr>
              <w:t>Zawartość wolnych przestrzeni</w:t>
            </w:r>
          </w:p>
        </w:tc>
        <w:tc>
          <w:tcPr>
            <w:tcW w:w="2342" w:type="dxa"/>
            <w:gridSpan w:val="3"/>
          </w:tcPr>
          <w:p w14:paraId="398D1470" w14:textId="77777777" w:rsidR="00934E46" w:rsidRDefault="00000000">
            <w:pPr>
              <w:pStyle w:val="TableParagraph"/>
              <w:spacing w:before="2" w:line="207" w:lineRule="exact"/>
              <w:ind w:left="786"/>
              <w:rPr>
                <w:sz w:val="20"/>
              </w:rPr>
            </w:pPr>
            <w:r>
              <w:rPr>
                <w:sz w:val="20"/>
              </w:rPr>
              <w:t>≤12% obj.</w:t>
            </w:r>
          </w:p>
        </w:tc>
      </w:tr>
      <w:tr w:rsidR="00934E46" w14:paraId="04BF34BF" w14:textId="77777777">
        <w:trPr>
          <w:trHeight w:val="228"/>
        </w:trPr>
        <w:tc>
          <w:tcPr>
            <w:tcW w:w="600" w:type="dxa"/>
            <w:vMerge w:val="restart"/>
          </w:tcPr>
          <w:p w14:paraId="1C20D5BF" w14:textId="77777777" w:rsidR="00934E46" w:rsidRDefault="00000000">
            <w:pPr>
              <w:pStyle w:val="TableParagraph"/>
              <w:spacing w:before="2"/>
              <w:ind w:left="129"/>
              <w:rPr>
                <w:sz w:val="20"/>
              </w:rPr>
            </w:pPr>
            <w:r>
              <w:rPr>
                <w:sz w:val="20"/>
              </w:rPr>
              <w:t>8.</w:t>
            </w:r>
          </w:p>
        </w:tc>
        <w:tc>
          <w:tcPr>
            <w:tcW w:w="5041" w:type="dxa"/>
            <w:tcBorders>
              <w:bottom w:val="nil"/>
            </w:tcBorders>
          </w:tcPr>
          <w:p w14:paraId="32B4C4CC" w14:textId="77777777" w:rsidR="00934E46" w:rsidRDefault="00000000">
            <w:pPr>
              <w:pStyle w:val="TableParagraph"/>
              <w:spacing w:before="2" w:line="206" w:lineRule="exact"/>
              <w:ind w:left="78"/>
              <w:rPr>
                <w:sz w:val="20"/>
              </w:rPr>
            </w:pPr>
            <w:r>
              <w:rPr>
                <w:sz w:val="20"/>
              </w:rPr>
              <w:t>Nośność warstwy podbudowy po 7 dniach:</w:t>
            </w:r>
          </w:p>
        </w:tc>
        <w:tc>
          <w:tcPr>
            <w:tcW w:w="353" w:type="dxa"/>
            <w:tcBorders>
              <w:bottom w:val="nil"/>
              <w:right w:val="nil"/>
            </w:tcBorders>
          </w:tcPr>
          <w:p w14:paraId="5BEE99BA" w14:textId="77777777" w:rsidR="00934E46" w:rsidRDefault="00934E46">
            <w:pPr>
              <w:pStyle w:val="TableParagraph"/>
              <w:rPr>
                <w:sz w:val="16"/>
              </w:rPr>
            </w:pPr>
          </w:p>
        </w:tc>
        <w:tc>
          <w:tcPr>
            <w:tcW w:w="1989" w:type="dxa"/>
            <w:gridSpan w:val="2"/>
            <w:tcBorders>
              <w:left w:val="nil"/>
              <w:bottom w:val="nil"/>
            </w:tcBorders>
          </w:tcPr>
          <w:p w14:paraId="6B8C69AE" w14:textId="77777777" w:rsidR="00934E46" w:rsidRDefault="00934E46">
            <w:pPr>
              <w:pStyle w:val="TableParagraph"/>
              <w:rPr>
                <w:sz w:val="16"/>
              </w:rPr>
            </w:pPr>
          </w:p>
        </w:tc>
      </w:tr>
      <w:tr w:rsidR="00934E46" w14:paraId="238BE776" w14:textId="77777777">
        <w:trPr>
          <w:trHeight w:val="208"/>
        </w:trPr>
        <w:tc>
          <w:tcPr>
            <w:tcW w:w="600" w:type="dxa"/>
            <w:vMerge/>
            <w:tcBorders>
              <w:top w:val="nil"/>
            </w:tcBorders>
          </w:tcPr>
          <w:p w14:paraId="365732AB" w14:textId="77777777" w:rsidR="00934E46" w:rsidRDefault="00934E46">
            <w:pPr>
              <w:rPr>
                <w:sz w:val="2"/>
                <w:szCs w:val="2"/>
              </w:rPr>
            </w:pPr>
          </w:p>
        </w:tc>
        <w:tc>
          <w:tcPr>
            <w:tcW w:w="5041" w:type="dxa"/>
            <w:tcBorders>
              <w:top w:val="nil"/>
              <w:bottom w:val="nil"/>
            </w:tcBorders>
          </w:tcPr>
          <w:p w14:paraId="4A3F9533" w14:textId="77777777" w:rsidR="00934E46" w:rsidRDefault="00000000">
            <w:pPr>
              <w:pStyle w:val="TableParagraph"/>
              <w:spacing w:line="189" w:lineRule="exact"/>
              <w:ind w:left="78"/>
              <w:rPr>
                <w:sz w:val="13"/>
              </w:rPr>
            </w:pPr>
            <w:r>
              <w:rPr>
                <w:position w:val="2"/>
                <w:sz w:val="20"/>
              </w:rPr>
              <w:t>- Wtórny moduł odkształcenia E</w:t>
            </w:r>
            <w:r>
              <w:rPr>
                <w:sz w:val="13"/>
              </w:rPr>
              <w:t>2</w:t>
            </w:r>
          </w:p>
        </w:tc>
        <w:tc>
          <w:tcPr>
            <w:tcW w:w="353" w:type="dxa"/>
            <w:tcBorders>
              <w:top w:val="nil"/>
              <w:bottom w:val="nil"/>
              <w:right w:val="nil"/>
            </w:tcBorders>
          </w:tcPr>
          <w:p w14:paraId="044B9F85" w14:textId="77777777" w:rsidR="00934E46" w:rsidRDefault="00000000">
            <w:pPr>
              <w:pStyle w:val="TableParagraph"/>
              <w:spacing w:line="189" w:lineRule="exact"/>
              <w:ind w:left="100"/>
              <w:rPr>
                <w:sz w:val="13"/>
              </w:rPr>
            </w:pPr>
            <w:r>
              <w:rPr>
                <w:position w:val="2"/>
                <w:sz w:val="20"/>
              </w:rPr>
              <w:t>E</w:t>
            </w:r>
            <w:r>
              <w:rPr>
                <w:sz w:val="13"/>
              </w:rPr>
              <w:t>2</w:t>
            </w:r>
          </w:p>
        </w:tc>
        <w:tc>
          <w:tcPr>
            <w:tcW w:w="1989" w:type="dxa"/>
            <w:gridSpan w:val="2"/>
            <w:tcBorders>
              <w:top w:val="nil"/>
              <w:left w:val="nil"/>
              <w:bottom w:val="nil"/>
            </w:tcBorders>
          </w:tcPr>
          <w:p w14:paraId="64336A8F" w14:textId="77777777" w:rsidR="00934E46" w:rsidRDefault="00000000">
            <w:pPr>
              <w:pStyle w:val="TableParagraph"/>
              <w:spacing w:line="189" w:lineRule="exact"/>
              <w:ind w:left="74"/>
              <w:rPr>
                <w:sz w:val="13"/>
              </w:rPr>
            </w:pPr>
            <w:r>
              <w:rPr>
                <w:sz w:val="20"/>
              </w:rPr>
              <w:t>≥ 130 MN/m</w:t>
            </w:r>
            <w:r>
              <w:rPr>
                <w:position w:val="7"/>
                <w:sz w:val="13"/>
              </w:rPr>
              <w:t>2</w:t>
            </w:r>
          </w:p>
        </w:tc>
      </w:tr>
      <w:tr w:rsidR="00934E46" w14:paraId="5D719BF6" w14:textId="77777777">
        <w:trPr>
          <w:trHeight w:val="220"/>
        </w:trPr>
        <w:tc>
          <w:tcPr>
            <w:tcW w:w="600" w:type="dxa"/>
            <w:vMerge/>
            <w:tcBorders>
              <w:top w:val="nil"/>
            </w:tcBorders>
          </w:tcPr>
          <w:p w14:paraId="493B68D7" w14:textId="77777777" w:rsidR="00934E46" w:rsidRDefault="00934E46">
            <w:pPr>
              <w:rPr>
                <w:sz w:val="2"/>
                <w:szCs w:val="2"/>
              </w:rPr>
            </w:pPr>
          </w:p>
        </w:tc>
        <w:tc>
          <w:tcPr>
            <w:tcW w:w="5041" w:type="dxa"/>
            <w:tcBorders>
              <w:top w:val="nil"/>
            </w:tcBorders>
          </w:tcPr>
          <w:p w14:paraId="0731EB2F" w14:textId="77777777" w:rsidR="00934E46" w:rsidRDefault="00000000">
            <w:pPr>
              <w:pStyle w:val="TableParagraph"/>
              <w:spacing w:line="201" w:lineRule="exact"/>
              <w:ind w:left="78"/>
              <w:rPr>
                <w:sz w:val="13"/>
              </w:rPr>
            </w:pPr>
            <w:r>
              <w:rPr>
                <w:position w:val="2"/>
                <w:sz w:val="20"/>
              </w:rPr>
              <w:t xml:space="preserve">- Dynamiczny moduł odkształcenia E </w:t>
            </w:r>
            <w:r>
              <w:rPr>
                <w:sz w:val="13"/>
              </w:rPr>
              <w:t>vd</w:t>
            </w:r>
          </w:p>
        </w:tc>
        <w:tc>
          <w:tcPr>
            <w:tcW w:w="646" w:type="dxa"/>
            <w:gridSpan w:val="2"/>
            <w:tcBorders>
              <w:top w:val="nil"/>
              <w:right w:val="nil"/>
            </w:tcBorders>
          </w:tcPr>
          <w:p w14:paraId="21180CD8" w14:textId="77777777" w:rsidR="00934E46" w:rsidRDefault="00000000">
            <w:pPr>
              <w:pStyle w:val="TableParagraph"/>
              <w:spacing w:line="201" w:lineRule="exact"/>
              <w:ind w:left="100"/>
              <w:rPr>
                <w:sz w:val="20"/>
              </w:rPr>
            </w:pPr>
            <w:r>
              <w:rPr>
                <w:position w:val="2"/>
                <w:sz w:val="20"/>
              </w:rPr>
              <w:t>E</w:t>
            </w:r>
            <w:r>
              <w:rPr>
                <w:sz w:val="13"/>
              </w:rPr>
              <w:t xml:space="preserve">vd </w:t>
            </w:r>
            <w:r>
              <w:rPr>
                <w:position w:val="2"/>
                <w:sz w:val="20"/>
              </w:rPr>
              <w:t>≥</w:t>
            </w:r>
          </w:p>
        </w:tc>
        <w:tc>
          <w:tcPr>
            <w:tcW w:w="1696" w:type="dxa"/>
            <w:tcBorders>
              <w:top w:val="nil"/>
              <w:left w:val="nil"/>
            </w:tcBorders>
          </w:tcPr>
          <w:p w14:paraId="32B178BC" w14:textId="77777777" w:rsidR="00934E46" w:rsidRDefault="00000000">
            <w:pPr>
              <w:pStyle w:val="TableParagraph"/>
              <w:spacing w:line="201" w:lineRule="exact"/>
              <w:ind w:left="160"/>
              <w:rPr>
                <w:sz w:val="13"/>
              </w:rPr>
            </w:pPr>
            <w:r>
              <w:rPr>
                <w:sz w:val="20"/>
              </w:rPr>
              <w:t>65 MN/m</w:t>
            </w:r>
            <w:r>
              <w:rPr>
                <w:position w:val="7"/>
                <w:sz w:val="13"/>
              </w:rPr>
              <w:t>2</w:t>
            </w:r>
          </w:p>
        </w:tc>
      </w:tr>
      <w:tr w:rsidR="00934E46" w14:paraId="7E5E1891" w14:textId="77777777">
        <w:trPr>
          <w:trHeight w:val="695"/>
        </w:trPr>
        <w:tc>
          <w:tcPr>
            <w:tcW w:w="600" w:type="dxa"/>
          </w:tcPr>
          <w:p w14:paraId="6A791A23" w14:textId="77777777" w:rsidR="00934E46" w:rsidRDefault="00934E46">
            <w:pPr>
              <w:pStyle w:val="TableParagraph"/>
              <w:rPr>
                <w:sz w:val="18"/>
              </w:rPr>
            </w:pPr>
          </w:p>
        </w:tc>
        <w:tc>
          <w:tcPr>
            <w:tcW w:w="5041" w:type="dxa"/>
          </w:tcPr>
          <w:p w14:paraId="42EC8E86" w14:textId="77777777" w:rsidR="00934E46" w:rsidRDefault="00934E46">
            <w:pPr>
              <w:pStyle w:val="TableParagraph"/>
              <w:rPr>
                <w:sz w:val="18"/>
              </w:rPr>
            </w:pPr>
          </w:p>
        </w:tc>
        <w:tc>
          <w:tcPr>
            <w:tcW w:w="2342" w:type="dxa"/>
            <w:gridSpan w:val="3"/>
          </w:tcPr>
          <w:p w14:paraId="08249468" w14:textId="77777777" w:rsidR="00934E46" w:rsidRDefault="00934E46">
            <w:pPr>
              <w:pStyle w:val="TableParagraph"/>
              <w:rPr>
                <w:sz w:val="18"/>
              </w:rPr>
            </w:pPr>
          </w:p>
        </w:tc>
      </w:tr>
    </w:tbl>
    <w:p w14:paraId="7AE17B1E" w14:textId="77777777" w:rsidR="00934E46" w:rsidRDefault="00934E46">
      <w:pPr>
        <w:pStyle w:val="Tekstpodstawowy"/>
        <w:rPr>
          <w:sz w:val="22"/>
        </w:rPr>
      </w:pPr>
    </w:p>
    <w:p w14:paraId="373D2543" w14:textId="77777777" w:rsidR="00934E46" w:rsidRDefault="00000000">
      <w:pPr>
        <w:pStyle w:val="Tekstpodstawowy"/>
        <w:spacing w:before="179"/>
        <w:ind w:left="218" w:right="122"/>
        <w:jc w:val="both"/>
      </w:pPr>
      <w:r>
        <w:t>Badania kontrolne przed przystąpieniem do prac, w trakcie ich wykonywania oraz badania wykonanej warstwy wykonuje Wykonawca prac. Zamawiający ma prawo zweryfikować jakość prowadzonych prac poprzez przeprowadzenie swoich badań na każdym z etapów prowadzonych prac.</w:t>
      </w:r>
    </w:p>
    <w:p w14:paraId="3FCB3C74" w14:textId="77777777" w:rsidR="00934E46" w:rsidRDefault="00934E46">
      <w:pPr>
        <w:pStyle w:val="Tekstpodstawowy"/>
        <w:spacing w:before="4"/>
        <w:rPr>
          <w:sz w:val="19"/>
        </w:rPr>
      </w:pPr>
    </w:p>
    <w:p w14:paraId="72DB020F" w14:textId="77777777" w:rsidR="00934E46" w:rsidRDefault="00000000">
      <w:pPr>
        <w:pStyle w:val="Nagwek2"/>
        <w:numPr>
          <w:ilvl w:val="1"/>
          <w:numId w:val="25"/>
        </w:numPr>
        <w:tabs>
          <w:tab w:val="left" w:pos="569"/>
        </w:tabs>
        <w:spacing w:line="240" w:lineRule="auto"/>
        <w:ind w:left="568" w:hanging="351"/>
      </w:pPr>
      <w:r>
        <w:t>Badania w trakcie wykonywania</w:t>
      </w:r>
      <w:r>
        <w:rPr>
          <w:spacing w:val="-3"/>
        </w:rPr>
        <w:t xml:space="preserve"> </w:t>
      </w:r>
      <w:r>
        <w:t>warstwy</w:t>
      </w:r>
    </w:p>
    <w:p w14:paraId="56EAE412" w14:textId="77777777" w:rsidR="00934E46" w:rsidRDefault="00934E46">
      <w:pPr>
        <w:pStyle w:val="Tekstpodstawowy"/>
        <w:spacing w:before="9"/>
        <w:rPr>
          <w:b/>
          <w:sz w:val="18"/>
        </w:rPr>
      </w:pPr>
    </w:p>
    <w:p w14:paraId="0C3C72AA" w14:textId="77777777" w:rsidR="00934E46" w:rsidRDefault="00000000">
      <w:pPr>
        <w:pStyle w:val="Tekstpodstawowy"/>
        <w:ind w:left="218"/>
      </w:pPr>
      <w:r>
        <w:t>W czasie wbudowywania mieszanki MCE należy sprawdzać następujące parametry:</w:t>
      </w:r>
    </w:p>
    <w:p w14:paraId="06079B5C" w14:textId="77777777" w:rsidR="00934E46" w:rsidRDefault="00000000">
      <w:pPr>
        <w:pStyle w:val="Akapitzlist"/>
        <w:numPr>
          <w:ilvl w:val="2"/>
          <w:numId w:val="25"/>
        </w:numPr>
        <w:tabs>
          <w:tab w:val="left" w:pos="479"/>
        </w:tabs>
        <w:spacing w:before="2" w:line="251" w:lineRule="exact"/>
        <w:ind w:hanging="141"/>
        <w:rPr>
          <w:sz w:val="20"/>
        </w:rPr>
      </w:pPr>
      <w:r>
        <w:rPr>
          <w:sz w:val="20"/>
        </w:rPr>
        <w:t>jakość mieszanki mineralnej - ocena</w:t>
      </w:r>
      <w:r>
        <w:rPr>
          <w:spacing w:val="9"/>
          <w:sz w:val="20"/>
        </w:rPr>
        <w:t xml:space="preserve"> </w:t>
      </w:r>
      <w:r>
        <w:rPr>
          <w:sz w:val="20"/>
        </w:rPr>
        <w:t>wizualna,</w:t>
      </w:r>
    </w:p>
    <w:p w14:paraId="6CDFC35A" w14:textId="77777777" w:rsidR="00934E46" w:rsidRDefault="00000000">
      <w:pPr>
        <w:pStyle w:val="Akapitzlist"/>
        <w:numPr>
          <w:ilvl w:val="2"/>
          <w:numId w:val="25"/>
        </w:numPr>
        <w:tabs>
          <w:tab w:val="left" w:pos="479"/>
        </w:tabs>
        <w:spacing w:line="245" w:lineRule="exact"/>
        <w:ind w:hanging="141"/>
        <w:rPr>
          <w:sz w:val="20"/>
        </w:rPr>
      </w:pPr>
      <w:r>
        <w:rPr>
          <w:sz w:val="20"/>
        </w:rPr>
        <w:t>orientacyjną zawartość materiałów</w:t>
      </w:r>
      <w:r>
        <w:rPr>
          <w:spacing w:val="-3"/>
          <w:sz w:val="20"/>
        </w:rPr>
        <w:t xml:space="preserve"> </w:t>
      </w:r>
      <w:r>
        <w:rPr>
          <w:sz w:val="20"/>
        </w:rPr>
        <w:t>doziarniających,</w:t>
      </w:r>
    </w:p>
    <w:p w14:paraId="5F5656F8" w14:textId="77777777" w:rsidR="00934E46" w:rsidRDefault="00000000">
      <w:pPr>
        <w:pStyle w:val="Akapitzlist"/>
        <w:numPr>
          <w:ilvl w:val="2"/>
          <w:numId w:val="25"/>
        </w:numPr>
        <w:tabs>
          <w:tab w:val="left" w:pos="479"/>
        </w:tabs>
        <w:spacing w:line="245" w:lineRule="exact"/>
        <w:ind w:hanging="141"/>
        <w:rPr>
          <w:sz w:val="20"/>
        </w:rPr>
      </w:pPr>
      <w:r>
        <w:rPr>
          <w:sz w:val="20"/>
        </w:rPr>
        <w:t>głębokość i szerokość</w:t>
      </w:r>
      <w:r>
        <w:rPr>
          <w:spacing w:val="1"/>
          <w:sz w:val="20"/>
        </w:rPr>
        <w:t xml:space="preserve"> </w:t>
      </w:r>
      <w:r>
        <w:rPr>
          <w:sz w:val="20"/>
        </w:rPr>
        <w:t>frezowania,</w:t>
      </w:r>
    </w:p>
    <w:p w14:paraId="0E534AED" w14:textId="77777777" w:rsidR="00934E46" w:rsidRDefault="00000000">
      <w:pPr>
        <w:pStyle w:val="Akapitzlist"/>
        <w:numPr>
          <w:ilvl w:val="2"/>
          <w:numId w:val="25"/>
        </w:numPr>
        <w:tabs>
          <w:tab w:val="left" w:pos="479"/>
        </w:tabs>
        <w:spacing w:line="246" w:lineRule="exact"/>
        <w:ind w:hanging="141"/>
        <w:rPr>
          <w:sz w:val="20"/>
        </w:rPr>
      </w:pPr>
      <w:r>
        <w:rPr>
          <w:sz w:val="20"/>
        </w:rPr>
        <w:t>dozowanie środków wiążących (cement i emulsja</w:t>
      </w:r>
      <w:r>
        <w:rPr>
          <w:spacing w:val="-4"/>
          <w:sz w:val="20"/>
        </w:rPr>
        <w:t xml:space="preserve"> </w:t>
      </w:r>
      <w:r>
        <w:rPr>
          <w:sz w:val="20"/>
        </w:rPr>
        <w:t>asfaltowa),</w:t>
      </w:r>
    </w:p>
    <w:p w14:paraId="2C6E2FFA" w14:textId="77777777" w:rsidR="00934E46" w:rsidRDefault="00000000">
      <w:pPr>
        <w:pStyle w:val="Akapitzlist"/>
        <w:numPr>
          <w:ilvl w:val="2"/>
          <w:numId w:val="25"/>
        </w:numPr>
        <w:tabs>
          <w:tab w:val="left" w:pos="479"/>
        </w:tabs>
        <w:spacing w:line="246" w:lineRule="exact"/>
        <w:ind w:hanging="141"/>
        <w:rPr>
          <w:sz w:val="20"/>
        </w:rPr>
      </w:pPr>
      <w:r>
        <w:rPr>
          <w:sz w:val="20"/>
        </w:rPr>
        <w:t>jednorodność i otoczenie - ocena</w:t>
      </w:r>
      <w:r>
        <w:rPr>
          <w:spacing w:val="1"/>
          <w:sz w:val="20"/>
        </w:rPr>
        <w:t xml:space="preserve"> </w:t>
      </w:r>
      <w:r>
        <w:rPr>
          <w:sz w:val="20"/>
        </w:rPr>
        <w:t>wizualna,</w:t>
      </w:r>
    </w:p>
    <w:p w14:paraId="1A336769" w14:textId="77777777" w:rsidR="00934E46" w:rsidRDefault="00000000">
      <w:pPr>
        <w:pStyle w:val="Akapitzlist"/>
        <w:numPr>
          <w:ilvl w:val="2"/>
          <w:numId w:val="25"/>
        </w:numPr>
        <w:tabs>
          <w:tab w:val="left" w:pos="479"/>
        </w:tabs>
        <w:spacing w:line="245" w:lineRule="exact"/>
        <w:ind w:hanging="141"/>
        <w:rPr>
          <w:sz w:val="20"/>
        </w:rPr>
      </w:pPr>
      <w:r>
        <w:rPr>
          <w:sz w:val="20"/>
        </w:rPr>
        <w:t>grubość wbudowania po zagęszczeniu – na bieżąco w trakcie</w:t>
      </w:r>
      <w:r>
        <w:rPr>
          <w:spacing w:val="7"/>
          <w:sz w:val="20"/>
        </w:rPr>
        <w:t xml:space="preserve"> </w:t>
      </w:r>
      <w:r>
        <w:rPr>
          <w:sz w:val="20"/>
        </w:rPr>
        <w:t>robót,</w:t>
      </w:r>
    </w:p>
    <w:p w14:paraId="4112D59A" w14:textId="77777777" w:rsidR="00934E46" w:rsidRDefault="00000000">
      <w:pPr>
        <w:pStyle w:val="Akapitzlist"/>
        <w:numPr>
          <w:ilvl w:val="2"/>
          <w:numId w:val="25"/>
        </w:numPr>
        <w:tabs>
          <w:tab w:val="left" w:pos="479"/>
        </w:tabs>
        <w:spacing w:line="251" w:lineRule="exact"/>
        <w:ind w:hanging="141"/>
        <w:rPr>
          <w:sz w:val="20"/>
        </w:rPr>
      </w:pPr>
      <w:r>
        <w:rPr>
          <w:sz w:val="20"/>
        </w:rPr>
        <w:t>szerokość wykonanej warstwy i pochylenia</w:t>
      </w:r>
      <w:r>
        <w:rPr>
          <w:spacing w:val="6"/>
          <w:sz w:val="20"/>
        </w:rPr>
        <w:t xml:space="preserve"> </w:t>
      </w:r>
      <w:r>
        <w:rPr>
          <w:sz w:val="20"/>
        </w:rPr>
        <w:t>poprzeczne.</w:t>
      </w:r>
    </w:p>
    <w:p w14:paraId="0A99401A" w14:textId="77777777" w:rsidR="00934E46" w:rsidRDefault="00934E46">
      <w:pPr>
        <w:pStyle w:val="Tekstpodstawowy"/>
        <w:spacing w:before="10"/>
        <w:rPr>
          <w:sz w:val="17"/>
        </w:rPr>
      </w:pPr>
    </w:p>
    <w:p w14:paraId="343CE00A" w14:textId="77777777" w:rsidR="00934E46" w:rsidRDefault="00000000">
      <w:pPr>
        <w:pStyle w:val="Tekstpodstawowy"/>
        <w:ind w:left="218"/>
      </w:pPr>
      <w:r>
        <w:t>Badania cech geometrycznych gotowej warstwy należy wykonać w odstępach nie mniejszych niż co 50 metrów. Należy zbadać:</w:t>
      </w:r>
    </w:p>
    <w:p w14:paraId="1E6BBB1F" w14:textId="77777777" w:rsidR="00934E46" w:rsidRDefault="00000000">
      <w:pPr>
        <w:pStyle w:val="Akapitzlist"/>
        <w:numPr>
          <w:ilvl w:val="0"/>
          <w:numId w:val="25"/>
        </w:numPr>
        <w:tabs>
          <w:tab w:val="left" w:pos="926"/>
          <w:tab w:val="left" w:pos="927"/>
        </w:tabs>
        <w:spacing w:line="226" w:lineRule="exact"/>
        <w:ind w:left="926" w:hanging="589"/>
        <w:jc w:val="left"/>
        <w:rPr>
          <w:sz w:val="20"/>
        </w:rPr>
      </w:pPr>
      <w:r>
        <w:rPr>
          <w:sz w:val="20"/>
        </w:rPr>
        <w:t>spadek</w:t>
      </w:r>
      <w:r>
        <w:rPr>
          <w:spacing w:val="-2"/>
          <w:sz w:val="20"/>
        </w:rPr>
        <w:t xml:space="preserve"> </w:t>
      </w:r>
      <w:r>
        <w:rPr>
          <w:sz w:val="20"/>
        </w:rPr>
        <w:t>poprzeczny,</w:t>
      </w:r>
    </w:p>
    <w:p w14:paraId="25F665C9" w14:textId="77777777" w:rsidR="00934E46" w:rsidRDefault="00000000">
      <w:pPr>
        <w:pStyle w:val="Akapitzlist"/>
        <w:numPr>
          <w:ilvl w:val="0"/>
          <w:numId w:val="25"/>
        </w:numPr>
        <w:tabs>
          <w:tab w:val="left" w:pos="926"/>
          <w:tab w:val="left" w:pos="927"/>
        </w:tabs>
        <w:spacing w:before="1"/>
        <w:ind w:left="926" w:hanging="589"/>
        <w:jc w:val="left"/>
        <w:rPr>
          <w:sz w:val="20"/>
        </w:rPr>
      </w:pPr>
      <w:r>
        <w:rPr>
          <w:sz w:val="20"/>
        </w:rPr>
        <w:t>równość,</w:t>
      </w:r>
    </w:p>
    <w:p w14:paraId="78AB9B78" w14:textId="77777777" w:rsidR="00934E46" w:rsidRDefault="00000000">
      <w:pPr>
        <w:pStyle w:val="Akapitzlist"/>
        <w:numPr>
          <w:ilvl w:val="0"/>
          <w:numId w:val="25"/>
        </w:numPr>
        <w:tabs>
          <w:tab w:val="left" w:pos="926"/>
          <w:tab w:val="left" w:pos="927"/>
        </w:tabs>
        <w:ind w:left="926" w:hanging="589"/>
        <w:jc w:val="left"/>
        <w:rPr>
          <w:sz w:val="20"/>
        </w:rPr>
      </w:pPr>
      <w:r>
        <w:rPr>
          <w:sz w:val="20"/>
        </w:rPr>
        <w:t>szerokość,</w:t>
      </w:r>
    </w:p>
    <w:p w14:paraId="6A78476C" w14:textId="77777777" w:rsidR="00934E46" w:rsidRDefault="00934E46">
      <w:pPr>
        <w:rPr>
          <w:sz w:val="20"/>
        </w:rPr>
        <w:sectPr w:rsidR="00934E46">
          <w:pgSz w:w="12240" w:h="15840"/>
          <w:pgMar w:top="1280" w:right="1300" w:bottom="1020" w:left="1200" w:header="713" w:footer="829" w:gutter="0"/>
          <w:cols w:space="708"/>
        </w:sectPr>
      </w:pPr>
    </w:p>
    <w:p w14:paraId="2358EBC1" w14:textId="77777777" w:rsidR="00934E46" w:rsidRDefault="00934E46">
      <w:pPr>
        <w:pStyle w:val="Tekstpodstawowy"/>
      </w:pPr>
    </w:p>
    <w:p w14:paraId="255905B6" w14:textId="77777777" w:rsidR="00934E46" w:rsidRDefault="00934E46">
      <w:pPr>
        <w:pStyle w:val="Tekstpodstawowy"/>
      </w:pPr>
    </w:p>
    <w:p w14:paraId="633CCC3D" w14:textId="77777777" w:rsidR="00934E46" w:rsidRDefault="00934E46">
      <w:pPr>
        <w:pStyle w:val="Tekstpodstawowy"/>
      </w:pPr>
    </w:p>
    <w:p w14:paraId="2E74380C" w14:textId="77777777" w:rsidR="00934E46" w:rsidRDefault="00934E46">
      <w:pPr>
        <w:pStyle w:val="Tekstpodstawowy"/>
      </w:pPr>
    </w:p>
    <w:p w14:paraId="3B96EFD0" w14:textId="77777777" w:rsidR="00934E46" w:rsidRDefault="00934E46">
      <w:pPr>
        <w:pStyle w:val="Tekstpodstawowy"/>
        <w:spacing w:before="10"/>
        <w:rPr>
          <w:sz w:val="17"/>
        </w:rPr>
      </w:pPr>
    </w:p>
    <w:p w14:paraId="287AD508" w14:textId="77777777" w:rsidR="00934E46" w:rsidRDefault="00000000">
      <w:pPr>
        <w:pStyle w:val="Nagwek2"/>
        <w:numPr>
          <w:ilvl w:val="1"/>
          <w:numId w:val="24"/>
        </w:numPr>
        <w:tabs>
          <w:tab w:val="left" w:pos="569"/>
        </w:tabs>
        <w:spacing w:before="91" w:line="240" w:lineRule="auto"/>
        <w:ind w:hanging="351"/>
      </w:pPr>
      <w:r>
        <w:t>Badania kontrolne wykonanej</w:t>
      </w:r>
      <w:r>
        <w:rPr>
          <w:spacing w:val="-2"/>
        </w:rPr>
        <w:t xml:space="preserve"> </w:t>
      </w:r>
      <w:r>
        <w:t>warstwy</w:t>
      </w:r>
    </w:p>
    <w:p w14:paraId="0B4B5EEA" w14:textId="77777777" w:rsidR="00934E46" w:rsidRDefault="00000000">
      <w:pPr>
        <w:pStyle w:val="Tekstpodstawowy"/>
        <w:spacing w:before="175" w:line="218" w:lineRule="exact"/>
        <w:ind w:left="218"/>
      </w:pPr>
      <w:r>
        <w:t>Dla warstwy wykonanej z mieszanki MCE należy zbadać:</w:t>
      </w:r>
    </w:p>
    <w:p w14:paraId="6584E3AA" w14:textId="77777777" w:rsidR="00934E46" w:rsidRDefault="00000000">
      <w:pPr>
        <w:spacing w:line="216" w:lineRule="exact"/>
        <w:ind w:left="334"/>
        <w:rPr>
          <w:b/>
          <w:sz w:val="20"/>
        </w:rPr>
      </w:pPr>
      <w:r>
        <w:rPr>
          <w:position w:val="2"/>
          <w:sz w:val="20"/>
        </w:rPr>
        <w:t>- moduł odkształcenia E</w:t>
      </w:r>
      <w:r>
        <w:rPr>
          <w:sz w:val="13"/>
        </w:rPr>
        <w:t xml:space="preserve">2 </w:t>
      </w:r>
      <w:r>
        <w:rPr>
          <w:position w:val="2"/>
          <w:sz w:val="20"/>
        </w:rPr>
        <w:t>lub moduł dynamiczny E</w:t>
      </w:r>
      <w:r>
        <w:rPr>
          <w:sz w:val="13"/>
        </w:rPr>
        <w:t xml:space="preserve">VD </w:t>
      </w:r>
      <w:r>
        <w:rPr>
          <w:position w:val="2"/>
          <w:sz w:val="20"/>
        </w:rPr>
        <w:t xml:space="preserve">po 7 dniach lub po 28 dniach, </w:t>
      </w:r>
      <w:r>
        <w:rPr>
          <w:b/>
          <w:position w:val="2"/>
          <w:sz w:val="20"/>
        </w:rPr>
        <w:t>o ile jest to możliwe,</w:t>
      </w:r>
    </w:p>
    <w:p w14:paraId="361ED47D" w14:textId="77777777" w:rsidR="00934E46" w:rsidRDefault="00000000">
      <w:pPr>
        <w:pStyle w:val="Tekstpodstawowy"/>
        <w:spacing w:line="284" w:lineRule="exact"/>
        <w:ind w:left="338"/>
      </w:pPr>
      <w:r>
        <w:rPr>
          <w:rFonts w:ascii="Symbol" w:hAnsi="Symbol"/>
          <w:sz w:val="24"/>
        </w:rPr>
        <w:t></w:t>
      </w:r>
      <w:r>
        <w:t>grubość warstwy,</w:t>
      </w:r>
    </w:p>
    <w:p w14:paraId="57CA902F" w14:textId="77777777" w:rsidR="00934E46" w:rsidRDefault="00000000">
      <w:pPr>
        <w:pStyle w:val="Tekstpodstawowy"/>
        <w:spacing w:line="284" w:lineRule="exact"/>
        <w:ind w:left="338"/>
      </w:pPr>
      <w:r>
        <w:rPr>
          <w:rFonts w:ascii="Symbol" w:hAnsi="Symbol"/>
          <w:sz w:val="24"/>
        </w:rPr>
        <w:t></w:t>
      </w:r>
      <w:r>
        <w:t>zawartość wolnych przestrzeni,</w:t>
      </w:r>
    </w:p>
    <w:p w14:paraId="110A2D93" w14:textId="77777777" w:rsidR="00934E46" w:rsidRDefault="00000000">
      <w:pPr>
        <w:pStyle w:val="Tekstpodstawowy"/>
        <w:spacing w:line="289" w:lineRule="exact"/>
        <w:ind w:left="338"/>
      </w:pPr>
      <w:r>
        <w:rPr>
          <w:rFonts w:ascii="Symbol" w:hAnsi="Symbol"/>
          <w:sz w:val="24"/>
        </w:rPr>
        <w:t></w:t>
      </w:r>
      <w:r>
        <w:t>wskaźnik zagęszczenia.</w:t>
      </w:r>
    </w:p>
    <w:p w14:paraId="4E83135A" w14:textId="77777777" w:rsidR="00934E46" w:rsidRDefault="00000000">
      <w:pPr>
        <w:pStyle w:val="Nagwek2"/>
        <w:numPr>
          <w:ilvl w:val="2"/>
          <w:numId w:val="24"/>
        </w:numPr>
        <w:tabs>
          <w:tab w:val="left" w:pos="718"/>
        </w:tabs>
        <w:spacing w:before="217" w:line="240" w:lineRule="auto"/>
        <w:ind w:hanging="500"/>
      </w:pPr>
      <w:r>
        <w:t>Metody</w:t>
      </w:r>
      <w:r>
        <w:rPr>
          <w:spacing w:val="-1"/>
        </w:rPr>
        <w:t xml:space="preserve"> </w:t>
      </w:r>
      <w:r>
        <w:t>badań</w:t>
      </w:r>
    </w:p>
    <w:p w14:paraId="158A5151" w14:textId="77777777" w:rsidR="00934E46" w:rsidRDefault="00934E46">
      <w:pPr>
        <w:pStyle w:val="Tekstpodstawowy"/>
        <w:spacing w:before="7"/>
        <w:rPr>
          <w:b/>
          <w:sz w:val="18"/>
        </w:rPr>
      </w:pPr>
    </w:p>
    <w:p w14:paraId="765E604C" w14:textId="77777777" w:rsidR="00934E46" w:rsidRDefault="00000000">
      <w:pPr>
        <w:pStyle w:val="Tekstpodstawowy"/>
        <w:ind w:left="218"/>
      </w:pPr>
      <w:r>
        <w:t>7.7 Badania kontrolne należy wykonać według następujących zasad:</w:t>
      </w:r>
    </w:p>
    <w:p w14:paraId="1DA13594" w14:textId="77777777" w:rsidR="00934E46" w:rsidRDefault="00000000">
      <w:pPr>
        <w:pStyle w:val="Tekstpodstawowy"/>
        <w:spacing w:before="138" w:line="230" w:lineRule="auto"/>
        <w:ind w:left="218" w:right="140"/>
        <w:jc w:val="both"/>
      </w:pPr>
      <w:r>
        <w:rPr>
          <w:b/>
          <w:position w:val="2"/>
        </w:rPr>
        <w:t xml:space="preserve">Moduł odkształcenia </w:t>
      </w:r>
      <w:r>
        <w:rPr>
          <w:position w:val="2"/>
        </w:rPr>
        <w:t>E</w:t>
      </w:r>
      <w:r>
        <w:rPr>
          <w:sz w:val="13"/>
        </w:rPr>
        <w:t xml:space="preserve">2 </w:t>
      </w:r>
      <w:r>
        <w:rPr>
          <w:position w:val="2"/>
        </w:rPr>
        <w:t>wykonanej warstwy z mieszanki MCE powinien być wyznaczony aparatem VSS, natomiast moduł dynamiczny E</w:t>
      </w:r>
      <w:r>
        <w:rPr>
          <w:sz w:val="13"/>
        </w:rPr>
        <w:t xml:space="preserve">VD </w:t>
      </w:r>
      <w:r>
        <w:rPr>
          <w:position w:val="2"/>
        </w:rPr>
        <w:t xml:space="preserve">aparatem VSD do wyznaczenia modułu dynamicznego z ciężarem o masie 15 kg </w:t>
      </w:r>
      <w:r>
        <w:t>(zakres badań do co najmniej 100 MPa). Badanie nośności należy wykonać zgodnie z procedurą opisaną w załączniku B normy PN-S-02205:1998, stosując warunki jak do badania podbudowy z kruszyw łamanych stabilizowanych mechanicznie – z uwagi na mały zakres robót dopuszczą się badanie płyta dynamiczna po jej skalibrowaniu.</w:t>
      </w:r>
    </w:p>
    <w:p w14:paraId="4C912CE1" w14:textId="77777777" w:rsidR="00934E46" w:rsidRDefault="00934E46">
      <w:pPr>
        <w:pStyle w:val="Tekstpodstawowy"/>
      </w:pPr>
    </w:p>
    <w:p w14:paraId="7873A3D4" w14:textId="77777777" w:rsidR="00934E46" w:rsidRDefault="00000000">
      <w:pPr>
        <w:pStyle w:val="Tekstpodstawowy"/>
        <w:ind w:left="218" w:right="116"/>
        <w:jc w:val="both"/>
      </w:pPr>
      <w:r>
        <w:rPr>
          <w:b/>
        </w:rPr>
        <w:t xml:space="preserve">Grubość warstwy wykonanej z mieszanki MCE </w:t>
      </w:r>
      <w:r>
        <w:t>określa się poprzez zmierzenie grubości warstwy w odwiercie. Pomiar należy wykonać zgodnie z PN-EN 12697-36 „Mieszanki mineralno-asfaltowe. Metody badań mieszanek mineralno-asfaltowych na gorąco. Część 36: Oznaczanie grubości nawierzchni asfaltowych”. Dopuszcza się pomiar geodezyjny grubości warstwy.</w:t>
      </w:r>
    </w:p>
    <w:p w14:paraId="0760F208" w14:textId="77777777" w:rsidR="00934E46" w:rsidRDefault="00934E46">
      <w:pPr>
        <w:pStyle w:val="Tekstpodstawowy"/>
        <w:spacing w:before="2"/>
        <w:rPr>
          <w:sz w:val="19"/>
        </w:rPr>
      </w:pPr>
    </w:p>
    <w:p w14:paraId="2D31D3AE" w14:textId="77777777" w:rsidR="00934E46" w:rsidRDefault="00000000">
      <w:pPr>
        <w:pStyle w:val="Tekstpodstawowy"/>
        <w:ind w:left="218" w:right="114"/>
        <w:jc w:val="both"/>
      </w:pPr>
      <w:r>
        <w:rPr>
          <w:b/>
        </w:rPr>
        <w:t xml:space="preserve">Zawartość wolnych przestrzeni w warstwie wykonanej z mieszanki MCE </w:t>
      </w:r>
      <w:r>
        <w:t>określa się według normy PN-EN 12697-8 „Mieszanki mineralno asfaltowe. Metody badania mieszanek mineralno-asfaltowych na gorąco. Część 8: Oznaczanie zawartości wolnej przestrzeni” w oparciu o gęstość objętościową oznaczoną według normy PN-EN 12697-6 „Mieszanki mineralno-asfaltowe. Metody badania mieszanek mineralno-asfaltowych na gorąco. Część 6: Oznaczanie gęstości objętościowej próbek mieszanki mineralno-asfaltowej”, metodą C na próbkach walcowych (odwiertach) pobranych z nawierzchni oraz gęstość oznaczoną według normy PN-EN 12697-5 „Mieszanki mineralno-asfaltowe. Metody badań mieszanek mineralno-asfaltowych na gorąco. Część 5: Oznaczanie gęstości”.</w:t>
      </w:r>
    </w:p>
    <w:p w14:paraId="6B928B95" w14:textId="77777777" w:rsidR="00934E46" w:rsidRDefault="00000000">
      <w:pPr>
        <w:pStyle w:val="Tekstpodstawowy"/>
        <w:ind w:left="218" w:right="113"/>
        <w:jc w:val="both"/>
      </w:pPr>
      <w:r>
        <w:rPr>
          <w:b/>
        </w:rPr>
        <w:t xml:space="preserve">Wskaźnik zagęszczenia warstwy wykonanej z mieszanki MCE </w:t>
      </w:r>
      <w:r>
        <w:t>określa się poprzez stosunek, wyrażony w procentach, gęstości objętościowej oznaczonej według normy PN-EN 12697-6 „Mieszanki mineralno-asfaltowe. Metody badania mieszanek mineralno-asfaltowych na gorąco. Część 6: Oznaczanie gęstości objętościowej próbek mieszanki mineralno-asfaltowej”, metodą C na próbkach walcowych (odwiertach) pobranych z nawierzchni po jej zagęszczeniu do gęstości objętościowej oznaczonej według normy PN-EN 12697-6 „Mieszanki mineralno-asfaltowe. Metody badania mieszanek mineralno-asfaltowych na gorąco. Część 6: Oznaczanie gęstości objętościowej próbek mieszanki mineralno-asfaltowej”, metodą C na próbkach walcowych przygotowanych w trakcie wykonywania warstwy do badań wytrzymałości na pośrednie rozciąganie. Bardzo ważne jest, aby próbki do badań pobierać w tym samym miejscu, ponieważ nawet niewielkie przesuniecie miejsca wykonywania badań może prowadzić do uzyskania nieprawdziwych wskazań. Do badań zagęszczenia warstw można wykorzystać inne metody po ich wcześniejszym skalibrowaniu i zaakceptowaniu przez Zamawiającego.</w:t>
      </w:r>
    </w:p>
    <w:p w14:paraId="7001B701" w14:textId="77777777" w:rsidR="00934E46" w:rsidRDefault="00934E46">
      <w:pPr>
        <w:pStyle w:val="Tekstpodstawowy"/>
        <w:spacing w:before="3"/>
        <w:rPr>
          <w:sz w:val="19"/>
        </w:rPr>
      </w:pPr>
    </w:p>
    <w:p w14:paraId="0CD6A684" w14:textId="77777777" w:rsidR="00934E46" w:rsidRDefault="00000000">
      <w:pPr>
        <w:pStyle w:val="Nagwek2"/>
        <w:spacing w:line="227" w:lineRule="exact"/>
        <w:ind w:left="218" w:firstLine="0"/>
      </w:pPr>
      <w:r>
        <w:t>Spadek poprzeczny, równość, szerokość oraz rzędne wysokościowe wykonanej warstwy z mieszanki MCE</w:t>
      </w:r>
    </w:p>
    <w:p w14:paraId="21BEC0E4" w14:textId="77777777" w:rsidR="00934E46" w:rsidRDefault="00000000">
      <w:pPr>
        <w:pStyle w:val="Tekstpodstawowy"/>
        <w:spacing w:line="227" w:lineRule="exact"/>
        <w:ind w:left="218"/>
      </w:pPr>
      <w:r>
        <w:t>należy sprawdzać w trakcie pomiarów geodezyjnych, według ogólnych zasad, nie rzadziej niż co 50 m.</w:t>
      </w:r>
    </w:p>
    <w:p w14:paraId="2DFAA161" w14:textId="77777777" w:rsidR="00934E46" w:rsidRDefault="00934E46">
      <w:pPr>
        <w:pStyle w:val="Tekstpodstawowy"/>
        <w:spacing w:before="3"/>
        <w:rPr>
          <w:sz w:val="19"/>
        </w:rPr>
      </w:pPr>
    </w:p>
    <w:p w14:paraId="030DC2B6" w14:textId="77777777" w:rsidR="00934E46" w:rsidRDefault="00000000">
      <w:pPr>
        <w:pStyle w:val="Nagwek2"/>
        <w:numPr>
          <w:ilvl w:val="2"/>
          <w:numId w:val="24"/>
        </w:numPr>
        <w:tabs>
          <w:tab w:val="left" w:pos="720"/>
        </w:tabs>
        <w:spacing w:line="240" w:lineRule="auto"/>
        <w:ind w:left="719" w:hanging="502"/>
      </w:pPr>
      <w:r>
        <w:t>Wyniki poza wymaganym</w:t>
      </w:r>
      <w:r>
        <w:rPr>
          <w:spacing w:val="-3"/>
        </w:rPr>
        <w:t xml:space="preserve"> </w:t>
      </w:r>
      <w:r>
        <w:t>zakresem</w:t>
      </w:r>
    </w:p>
    <w:p w14:paraId="41F363A2" w14:textId="77777777" w:rsidR="00934E46" w:rsidRDefault="00934E46">
      <w:pPr>
        <w:pStyle w:val="Tekstpodstawowy"/>
        <w:spacing w:before="9"/>
        <w:rPr>
          <w:b/>
          <w:sz w:val="18"/>
        </w:rPr>
      </w:pPr>
    </w:p>
    <w:p w14:paraId="31421B71" w14:textId="77777777" w:rsidR="00934E46" w:rsidRDefault="00000000">
      <w:pPr>
        <w:pStyle w:val="Tekstpodstawowy"/>
        <w:spacing w:before="1"/>
        <w:ind w:left="218" w:right="140"/>
        <w:jc w:val="both"/>
      </w:pPr>
      <w:r>
        <w:t>W przypadku wykonywania warstwy z mieszanki MCE może zdarzyć się, że wyniki uzyskane w trakcie badań kontrolnych mogą wykraczać poza wymagany zakres. W takich przypadkach, gdy występują:</w:t>
      </w:r>
    </w:p>
    <w:p w14:paraId="50238382" w14:textId="77777777" w:rsidR="00934E46" w:rsidRDefault="00934E46">
      <w:pPr>
        <w:pStyle w:val="Tekstpodstawowy"/>
        <w:spacing w:before="5"/>
        <w:rPr>
          <w:sz w:val="19"/>
        </w:rPr>
      </w:pPr>
    </w:p>
    <w:p w14:paraId="7D78FAAC" w14:textId="77777777" w:rsidR="00934E46" w:rsidRDefault="00000000">
      <w:pPr>
        <w:pStyle w:val="Nagwek2"/>
        <w:numPr>
          <w:ilvl w:val="3"/>
          <w:numId w:val="24"/>
        </w:numPr>
        <w:tabs>
          <w:tab w:val="left" w:pos="871"/>
        </w:tabs>
        <w:spacing w:line="240" w:lineRule="auto"/>
        <w:ind w:hanging="653"/>
      </w:pPr>
      <w:r>
        <w:t>Niewłaściwe cechy</w:t>
      </w:r>
      <w:r>
        <w:rPr>
          <w:spacing w:val="-2"/>
        </w:rPr>
        <w:t xml:space="preserve"> </w:t>
      </w:r>
      <w:r>
        <w:t>geometryczne:</w:t>
      </w:r>
    </w:p>
    <w:p w14:paraId="2535A0A2" w14:textId="77777777" w:rsidR="00934E46" w:rsidRDefault="00934E46">
      <w:pPr>
        <w:sectPr w:rsidR="00934E46">
          <w:pgSz w:w="12240" w:h="15840"/>
          <w:pgMar w:top="1280" w:right="1300" w:bottom="1020" w:left="1200" w:header="713" w:footer="829" w:gutter="0"/>
          <w:cols w:space="708"/>
        </w:sectPr>
      </w:pPr>
    </w:p>
    <w:p w14:paraId="15601BFB" w14:textId="77777777" w:rsidR="00934E46" w:rsidRDefault="00934E46">
      <w:pPr>
        <w:pStyle w:val="Tekstpodstawowy"/>
        <w:spacing w:before="8"/>
        <w:rPr>
          <w:b/>
          <w:sz w:val="21"/>
        </w:rPr>
      </w:pPr>
    </w:p>
    <w:p w14:paraId="231E1758" w14:textId="77777777" w:rsidR="00934E46" w:rsidRDefault="00000000">
      <w:pPr>
        <w:pStyle w:val="Tekstpodstawowy"/>
        <w:spacing w:before="91"/>
        <w:ind w:left="218" w:right="123"/>
        <w:jc w:val="both"/>
      </w:pPr>
      <w:r>
        <w:t>Jeżeli po wykonaniu badań na związanej warstwie stwierdzi się, że odchylenia cech geometrycznych przekraczają wielkości określone w tablicy 6.1 i wpłynie to na niezadowalającą jakość elementu budowli, to warstwa powinna zostać zerwana na całą grubość i ponownie wykonana na koszt Wykonawcy.</w:t>
      </w:r>
    </w:p>
    <w:p w14:paraId="5472566C" w14:textId="77777777" w:rsidR="00934E46" w:rsidRDefault="00000000">
      <w:pPr>
        <w:pStyle w:val="Tekstpodstawowy"/>
        <w:spacing w:before="3"/>
        <w:ind w:left="218" w:right="140"/>
        <w:jc w:val="both"/>
      </w:pPr>
      <w:r>
        <w:t>Dopuszcza się inny rodzaj naprawy, o ile zostanie on zaakceptowany przez Zamawiającego. Jeżeli szerokość wykonanej warstwy jest mniejsza od szerokości projektowanej o więcej niż 5 cm i nie zapewnia podparcia warstwom wyżej leżącym, to Wykonawca powinien poszerzyć warstwę poprzez zerwanie warstwy na pełną grubość do połowy szerokości</w:t>
      </w:r>
      <w:r>
        <w:rPr>
          <w:spacing w:val="-4"/>
        </w:rPr>
        <w:t xml:space="preserve"> </w:t>
      </w:r>
      <w:r>
        <w:t>pasa</w:t>
      </w:r>
    </w:p>
    <w:p w14:paraId="416A43B4" w14:textId="77777777" w:rsidR="00934E46" w:rsidRDefault="00000000">
      <w:pPr>
        <w:pStyle w:val="Tekstpodstawowy"/>
        <w:spacing w:line="229" w:lineRule="exact"/>
        <w:ind w:left="218"/>
        <w:jc w:val="both"/>
      </w:pPr>
      <w:r>
        <w:t>ruchu i wbudowanie nowej mieszanki.</w:t>
      </w:r>
    </w:p>
    <w:p w14:paraId="24B41B65" w14:textId="77777777" w:rsidR="00934E46" w:rsidRDefault="00934E46">
      <w:pPr>
        <w:pStyle w:val="Tekstpodstawowy"/>
        <w:spacing w:before="3"/>
        <w:rPr>
          <w:sz w:val="19"/>
        </w:rPr>
      </w:pPr>
    </w:p>
    <w:p w14:paraId="2C8BC4B7" w14:textId="77777777" w:rsidR="00934E46" w:rsidRDefault="00000000">
      <w:pPr>
        <w:pStyle w:val="Nagwek2"/>
        <w:numPr>
          <w:ilvl w:val="3"/>
          <w:numId w:val="24"/>
        </w:numPr>
        <w:tabs>
          <w:tab w:val="left" w:pos="871"/>
        </w:tabs>
        <w:spacing w:line="240" w:lineRule="auto"/>
        <w:ind w:hanging="653"/>
      </w:pPr>
      <w:r>
        <w:t>Niewłaściwa grubość wykonanej</w:t>
      </w:r>
      <w:r>
        <w:rPr>
          <w:spacing w:val="-2"/>
        </w:rPr>
        <w:t xml:space="preserve"> </w:t>
      </w:r>
      <w:r>
        <w:t>warstwy</w:t>
      </w:r>
    </w:p>
    <w:p w14:paraId="09065DDA" w14:textId="77777777" w:rsidR="00934E46" w:rsidRDefault="00934E46">
      <w:pPr>
        <w:pStyle w:val="Tekstpodstawowy"/>
        <w:spacing w:before="9"/>
        <w:rPr>
          <w:b/>
          <w:sz w:val="18"/>
        </w:rPr>
      </w:pPr>
    </w:p>
    <w:p w14:paraId="544B1E9B" w14:textId="77777777" w:rsidR="00934E46" w:rsidRDefault="00000000">
      <w:pPr>
        <w:pStyle w:val="Tekstpodstawowy"/>
        <w:ind w:left="218" w:right="138"/>
        <w:jc w:val="both"/>
      </w:pPr>
      <w:r>
        <w:t>W miejscach, gdzie grubość jest niewystarczająca Wykonawca powinien uzupełnić ją materiałem z warstwy wyżej leżącej.</w:t>
      </w:r>
    </w:p>
    <w:p w14:paraId="60E1F2CE" w14:textId="77777777" w:rsidR="00934E46" w:rsidRDefault="00000000">
      <w:pPr>
        <w:pStyle w:val="Tekstpodstawowy"/>
        <w:ind w:left="218" w:right="136"/>
        <w:jc w:val="both"/>
      </w:pPr>
      <w:r>
        <w:t>W miejscach, gdzie warstwa jest za gruba należy usunąć część warstwy, o ile będzie to możliwe technicznie. Można odstąpić od tego zabiegu w przypadku możliwej korekty niwelety umożliwiającej wbudowanie pełnej grubości warstw wyżej leżących.</w:t>
      </w:r>
    </w:p>
    <w:p w14:paraId="572CA226" w14:textId="77777777" w:rsidR="00934E46" w:rsidRDefault="00934E46">
      <w:pPr>
        <w:pStyle w:val="Tekstpodstawowy"/>
        <w:spacing w:before="5"/>
        <w:rPr>
          <w:sz w:val="19"/>
        </w:rPr>
      </w:pPr>
    </w:p>
    <w:p w14:paraId="6655796C" w14:textId="77777777" w:rsidR="00934E46" w:rsidRDefault="00000000">
      <w:pPr>
        <w:pStyle w:val="Nagwek2"/>
        <w:numPr>
          <w:ilvl w:val="3"/>
          <w:numId w:val="24"/>
        </w:numPr>
        <w:tabs>
          <w:tab w:val="left" w:pos="871"/>
        </w:tabs>
        <w:spacing w:line="240" w:lineRule="auto"/>
        <w:ind w:hanging="653"/>
      </w:pPr>
      <w:r>
        <w:t>Niewłaściwa nośność wykonanej</w:t>
      </w:r>
      <w:r>
        <w:rPr>
          <w:spacing w:val="-2"/>
        </w:rPr>
        <w:t xml:space="preserve"> </w:t>
      </w:r>
      <w:r>
        <w:t>warstwy</w:t>
      </w:r>
    </w:p>
    <w:p w14:paraId="78201A78" w14:textId="77777777" w:rsidR="00934E46" w:rsidRDefault="00934E46">
      <w:pPr>
        <w:pStyle w:val="Tekstpodstawowy"/>
        <w:spacing w:before="7"/>
        <w:rPr>
          <w:b/>
          <w:sz w:val="18"/>
        </w:rPr>
      </w:pPr>
    </w:p>
    <w:p w14:paraId="02A45F90" w14:textId="77777777" w:rsidR="00934E46" w:rsidRDefault="00000000">
      <w:pPr>
        <w:pStyle w:val="Tekstpodstawowy"/>
        <w:ind w:left="218" w:right="146"/>
        <w:jc w:val="both"/>
      </w:pPr>
      <w:r>
        <w:t>W przypadku oceny nośności wykonanej warstwy należy do oceny wyników wykorzystać średnią wartość uzyskaną z całego odcinka. Wyniki należy uznać za akceptowalne, gdy jednocześnie:</w:t>
      </w:r>
    </w:p>
    <w:p w14:paraId="76F2D56D" w14:textId="77777777" w:rsidR="00934E46" w:rsidRDefault="00934E46">
      <w:pPr>
        <w:pStyle w:val="Tekstpodstawowy"/>
        <w:spacing w:before="6"/>
        <w:rPr>
          <w:sz w:val="19"/>
        </w:rPr>
      </w:pPr>
    </w:p>
    <w:p w14:paraId="5CF2A6B1" w14:textId="77777777" w:rsidR="00934E46" w:rsidRDefault="00000000">
      <w:pPr>
        <w:pStyle w:val="Akapitzlist"/>
        <w:numPr>
          <w:ilvl w:val="0"/>
          <w:numId w:val="28"/>
        </w:numPr>
        <w:tabs>
          <w:tab w:val="left" w:pos="926"/>
          <w:tab w:val="left" w:pos="927"/>
        </w:tabs>
        <w:spacing w:line="229" w:lineRule="exact"/>
        <w:ind w:left="926" w:hanging="709"/>
        <w:rPr>
          <w:sz w:val="20"/>
        </w:rPr>
      </w:pPr>
      <w:r>
        <w:rPr>
          <w:sz w:val="20"/>
        </w:rPr>
        <w:t>Wartość średnia jest większa od minimalnej wymaganej wartości podanej w tablicy</w:t>
      </w:r>
      <w:r>
        <w:rPr>
          <w:spacing w:val="-1"/>
          <w:sz w:val="20"/>
        </w:rPr>
        <w:t xml:space="preserve"> </w:t>
      </w:r>
      <w:r>
        <w:rPr>
          <w:sz w:val="20"/>
        </w:rPr>
        <w:t>6.1</w:t>
      </w:r>
    </w:p>
    <w:p w14:paraId="63F1BB07" w14:textId="77777777" w:rsidR="00934E46" w:rsidRDefault="00000000">
      <w:pPr>
        <w:pStyle w:val="Akapitzlist"/>
        <w:numPr>
          <w:ilvl w:val="0"/>
          <w:numId w:val="28"/>
        </w:numPr>
        <w:tabs>
          <w:tab w:val="left" w:pos="335"/>
        </w:tabs>
        <w:spacing w:line="228" w:lineRule="exact"/>
        <w:ind w:left="334" w:hanging="117"/>
        <w:rPr>
          <w:sz w:val="20"/>
        </w:rPr>
      </w:pPr>
      <w:r>
        <w:rPr>
          <w:sz w:val="20"/>
        </w:rPr>
        <w:t>Minimum 80% wyników jest- większych od minimalnej wymaganej wartości podanej w tablicy</w:t>
      </w:r>
      <w:r>
        <w:rPr>
          <w:spacing w:val="-24"/>
          <w:sz w:val="20"/>
        </w:rPr>
        <w:t xml:space="preserve"> </w:t>
      </w:r>
      <w:r>
        <w:rPr>
          <w:sz w:val="20"/>
        </w:rPr>
        <w:t>6.1</w:t>
      </w:r>
    </w:p>
    <w:p w14:paraId="4BA0D681" w14:textId="77777777" w:rsidR="00934E46" w:rsidRDefault="00000000">
      <w:pPr>
        <w:pStyle w:val="Tekstpodstawowy"/>
        <w:ind w:left="218" w:right="722"/>
      </w:pPr>
      <w:r>
        <w:t>Na odcinkach nie spełniających wymagań i uznanych za niezgodne z wymaganiami, Wykonawca przedstawi program naprawczy, który musi być zaakceptowany przez Projektanta i Zamawiającego.</w:t>
      </w:r>
    </w:p>
    <w:p w14:paraId="74520055" w14:textId="77777777" w:rsidR="00934E46" w:rsidRDefault="00934E46">
      <w:pPr>
        <w:pStyle w:val="Tekstpodstawowy"/>
        <w:spacing w:before="2"/>
        <w:rPr>
          <w:sz w:val="19"/>
        </w:rPr>
      </w:pPr>
    </w:p>
    <w:p w14:paraId="08E3A52F" w14:textId="77777777" w:rsidR="00934E46" w:rsidRDefault="00000000">
      <w:pPr>
        <w:pStyle w:val="Nagwek2"/>
        <w:numPr>
          <w:ilvl w:val="0"/>
          <w:numId w:val="23"/>
        </w:numPr>
        <w:tabs>
          <w:tab w:val="left" w:pos="425"/>
        </w:tabs>
        <w:spacing w:line="240" w:lineRule="auto"/>
        <w:ind w:hanging="202"/>
      </w:pPr>
      <w:r>
        <w:t>OBMIAR</w:t>
      </w:r>
      <w:r>
        <w:rPr>
          <w:spacing w:val="-1"/>
        </w:rPr>
        <w:t xml:space="preserve"> </w:t>
      </w:r>
      <w:r>
        <w:t>ROBÓT</w:t>
      </w:r>
    </w:p>
    <w:p w14:paraId="2044A98F" w14:textId="77777777" w:rsidR="00934E46" w:rsidRDefault="00934E46">
      <w:pPr>
        <w:pStyle w:val="Tekstpodstawowy"/>
        <w:spacing w:before="10"/>
        <w:rPr>
          <w:b/>
        </w:rPr>
      </w:pPr>
    </w:p>
    <w:p w14:paraId="0529903F" w14:textId="77777777" w:rsidR="00934E46" w:rsidRDefault="00000000">
      <w:pPr>
        <w:pStyle w:val="Akapitzlist"/>
        <w:numPr>
          <w:ilvl w:val="1"/>
          <w:numId w:val="23"/>
        </w:numPr>
        <w:tabs>
          <w:tab w:val="left" w:pos="576"/>
        </w:tabs>
        <w:spacing w:before="1"/>
        <w:ind w:hanging="353"/>
        <w:rPr>
          <w:b/>
          <w:sz w:val="20"/>
        </w:rPr>
      </w:pPr>
      <w:r>
        <w:rPr>
          <w:b/>
          <w:sz w:val="20"/>
        </w:rPr>
        <w:t>OGÓLNE ZASADY OBMIARU ROBÓT</w:t>
      </w:r>
    </w:p>
    <w:p w14:paraId="268F6454" w14:textId="77777777" w:rsidR="00934E46" w:rsidRDefault="00000000">
      <w:pPr>
        <w:pStyle w:val="Tekstpodstawowy"/>
        <w:spacing w:before="55"/>
        <w:ind w:left="921"/>
      </w:pPr>
      <w:r>
        <w:t>Ogólne zasady obmiaru robót podano w ST D-00.00.00 "Wymagania ogólne" pkt 7.</w:t>
      </w:r>
    </w:p>
    <w:p w14:paraId="6608C121" w14:textId="77777777" w:rsidR="00934E46" w:rsidRDefault="00934E46">
      <w:pPr>
        <w:pStyle w:val="Tekstpodstawowy"/>
        <w:spacing w:before="4"/>
        <w:rPr>
          <w:sz w:val="21"/>
        </w:rPr>
      </w:pPr>
    </w:p>
    <w:p w14:paraId="78E60E4A" w14:textId="77777777" w:rsidR="00934E46" w:rsidRDefault="00000000">
      <w:pPr>
        <w:pStyle w:val="Nagwek2"/>
        <w:numPr>
          <w:ilvl w:val="1"/>
          <w:numId w:val="23"/>
        </w:numPr>
        <w:tabs>
          <w:tab w:val="left" w:pos="576"/>
        </w:tabs>
        <w:spacing w:line="240" w:lineRule="auto"/>
        <w:ind w:hanging="353"/>
      </w:pPr>
      <w:r>
        <w:t>JEDNOSTKA</w:t>
      </w:r>
      <w:r>
        <w:rPr>
          <w:spacing w:val="-1"/>
        </w:rPr>
        <w:t xml:space="preserve"> </w:t>
      </w:r>
      <w:r>
        <w:t>OBMIAROWA</w:t>
      </w:r>
    </w:p>
    <w:p w14:paraId="2CBF1E07" w14:textId="77777777" w:rsidR="00934E46" w:rsidRDefault="00000000">
      <w:pPr>
        <w:pStyle w:val="Tekstpodstawowy"/>
        <w:spacing w:before="35"/>
        <w:ind w:left="223"/>
      </w:pPr>
      <w:r>
        <w:t>Jednostką obmiarową jest m</w:t>
      </w:r>
      <w:r>
        <w:rPr>
          <w:position w:val="7"/>
          <w:sz w:val="13"/>
        </w:rPr>
        <w:t xml:space="preserve">2 </w:t>
      </w:r>
      <w:r>
        <w:t>(metr kwadratowy) podbudowy z mieszanki m-c-e.</w:t>
      </w:r>
    </w:p>
    <w:p w14:paraId="3AEFB0CF" w14:textId="77777777" w:rsidR="00934E46" w:rsidRDefault="00000000">
      <w:pPr>
        <w:pStyle w:val="Nagwek2"/>
        <w:numPr>
          <w:ilvl w:val="0"/>
          <w:numId w:val="23"/>
        </w:numPr>
        <w:tabs>
          <w:tab w:val="left" w:pos="425"/>
        </w:tabs>
        <w:spacing w:before="187" w:line="240" w:lineRule="auto"/>
        <w:ind w:hanging="202"/>
      </w:pPr>
      <w:r>
        <w:t>ODBIÓR</w:t>
      </w:r>
      <w:r>
        <w:rPr>
          <w:spacing w:val="-1"/>
        </w:rPr>
        <w:t xml:space="preserve"> </w:t>
      </w:r>
      <w:r>
        <w:t>ROBÓT</w:t>
      </w:r>
    </w:p>
    <w:p w14:paraId="185ECCDE" w14:textId="77777777" w:rsidR="00934E46" w:rsidRDefault="00000000">
      <w:pPr>
        <w:pStyle w:val="Tekstpodstawowy"/>
        <w:spacing w:before="56"/>
        <w:ind w:left="921"/>
      </w:pPr>
      <w:r>
        <w:t>Ogólne zasady odbioru robót podano w ST D-00.00.00 "Wymagania ogólne" pkt 8.</w:t>
      </w:r>
    </w:p>
    <w:p w14:paraId="07E6280F" w14:textId="77777777" w:rsidR="00934E46" w:rsidRDefault="00000000">
      <w:pPr>
        <w:pStyle w:val="Tekstpodstawowy"/>
        <w:spacing w:before="3"/>
        <w:ind w:left="223" w:right="166"/>
      </w:pPr>
      <w:r>
        <w:t>Roboty uznaje się za wykonane zgodnie z Dokumentacją Projektową, ST i wymaganiami Inżyniera, jeżeli wszystkie pomiary i badania z zachowaniem tolerancji wg pkt 6 dały wyniki pozytywne.</w:t>
      </w:r>
    </w:p>
    <w:p w14:paraId="239B7EE6" w14:textId="77777777" w:rsidR="00934E46" w:rsidRDefault="00934E46">
      <w:pPr>
        <w:pStyle w:val="Tekstpodstawowy"/>
        <w:spacing w:before="1"/>
        <w:rPr>
          <w:sz w:val="21"/>
        </w:rPr>
      </w:pPr>
    </w:p>
    <w:p w14:paraId="1F6000EB" w14:textId="77777777" w:rsidR="00934E46" w:rsidRDefault="00000000">
      <w:pPr>
        <w:pStyle w:val="Nagwek2"/>
        <w:numPr>
          <w:ilvl w:val="0"/>
          <w:numId w:val="23"/>
        </w:numPr>
        <w:tabs>
          <w:tab w:val="left" w:pos="425"/>
        </w:tabs>
        <w:spacing w:line="240" w:lineRule="auto"/>
        <w:ind w:hanging="202"/>
      </w:pPr>
      <w:r>
        <w:t>PODSTAWA</w:t>
      </w:r>
      <w:r>
        <w:rPr>
          <w:spacing w:val="-1"/>
        </w:rPr>
        <w:t xml:space="preserve"> </w:t>
      </w:r>
      <w:r>
        <w:t>PŁATNOŚCI</w:t>
      </w:r>
    </w:p>
    <w:p w14:paraId="410FF629" w14:textId="77777777" w:rsidR="00934E46" w:rsidRDefault="00000000">
      <w:pPr>
        <w:pStyle w:val="Tekstpodstawowy"/>
        <w:spacing w:before="61" w:line="228" w:lineRule="auto"/>
        <w:ind w:left="223" w:right="166" w:firstLine="707"/>
      </w:pPr>
      <w:r>
        <w:t>Płatność za metr kwadratowy wykonanej podbudowy należy przyjmować zgodnie z obmiarem i oceną jakości robót na podstawie pomiarów i badań laboratoryjnych.</w:t>
      </w:r>
    </w:p>
    <w:p w14:paraId="1C6364FA" w14:textId="77777777" w:rsidR="00934E46" w:rsidRDefault="00000000">
      <w:pPr>
        <w:pStyle w:val="Tekstpodstawowy"/>
        <w:spacing w:line="213" w:lineRule="auto"/>
        <w:ind w:left="223" w:right="874"/>
      </w:pPr>
      <w:r>
        <w:t>Cena wykonania 1m</w:t>
      </w:r>
      <w:r>
        <w:rPr>
          <w:position w:val="7"/>
          <w:sz w:val="13"/>
        </w:rPr>
        <w:t xml:space="preserve">2 </w:t>
      </w:r>
      <w:r>
        <w:t>podbudowy z mieszanki m-c-e, wykonanej metodą recyklingu głębokiego na miejscu, obejmuje:</w:t>
      </w:r>
    </w:p>
    <w:p w14:paraId="2C259BBF" w14:textId="77777777" w:rsidR="00934E46" w:rsidRDefault="00000000">
      <w:pPr>
        <w:pStyle w:val="Akapitzlist"/>
        <w:numPr>
          <w:ilvl w:val="0"/>
          <w:numId w:val="22"/>
        </w:numPr>
        <w:tabs>
          <w:tab w:val="left" w:pos="862"/>
        </w:tabs>
        <w:spacing w:line="281" w:lineRule="exact"/>
        <w:rPr>
          <w:rFonts w:ascii="Symbol" w:hAnsi="Symbol"/>
          <w:sz w:val="24"/>
        </w:rPr>
      </w:pPr>
      <w:r>
        <w:rPr>
          <w:sz w:val="20"/>
        </w:rPr>
        <w:t>prace pomiarowe i roboty</w:t>
      </w:r>
      <w:r>
        <w:rPr>
          <w:spacing w:val="-6"/>
          <w:sz w:val="20"/>
        </w:rPr>
        <w:t xml:space="preserve"> </w:t>
      </w:r>
      <w:r>
        <w:rPr>
          <w:sz w:val="20"/>
        </w:rPr>
        <w:t>przygotowawcze,</w:t>
      </w:r>
    </w:p>
    <w:p w14:paraId="39D4A875" w14:textId="77777777" w:rsidR="00934E46" w:rsidRDefault="00000000">
      <w:pPr>
        <w:pStyle w:val="Akapitzlist"/>
        <w:numPr>
          <w:ilvl w:val="0"/>
          <w:numId w:val="22"/>
        </w:numPr>
        <w:tabs>
          <w:tab w:val="left" w:pos="862"/>
        </w:tabs>
        <w:spacing w:line="281" w:lineRule="exact"/>
        <w:rPr>
          <w:rFonts w:ascii="Symbol" w:hAnsi="Symbol"/>
          <w:sz w:val="24"/>
        </w:rPr>
      </w:pPr>
      <w:r>
        <w:rPr>
          <w:sz w:val="20"/>
        </w:rPr>
        <w:t>oznakowanie</w:t>
      </w:r>
      <w:r>
        <w:rPr>
          <w:spacing w:val="-1"/>
          <w:sz w:val="20"/>
        </w:rPr>
        <w:t xml:space="preserve"> </w:t>
      </w:r>
      <w:r>
        <w:rPr>
          <w:sz w:val="20"/>
        </w:rPr>
        <w:t>robót,</w:t>
      </w:r>
    </w:p>
    <w:p w14:paraId="2E4F6194" w14:textId="77777777" w:rsidR="00934E46" w:rsidRDefault="00000000">
      <w:pPr>
        <w:pStyle w:val="Akapitzlist"/>
        <w:numPr>
          <w:ilvl w:val="0"/>
          <w:numId w:val="22"/>
        </w:numPr>
        <w:tabs>
          <w:tab w:val="left" w:pos="862"/>
        </w:tabs>
        <w:spacing w:line="278" w:lineRule="exact"/>
        <w:rPr>
          <w:rFonts w:ascii="Symbol" w:hAnsi="Symbol"/>
          <w:sz w:val="24"/>
        </w:rPr>
      </w:pPr>
      <w:r>
        <w:rPr>
          <w:sz w:val="20"/>
        </w:rPr>
        <w:t>dostarczenie materiałów (mieszanki doziarniającej, cementu, emulsji, i</w:t>
      </w:r>
      <w:r>
        <w:rPr>
          <w:spacing w:val="-4"/>
          <w:sz w:val="20"/>
        </w:rPr>
        <w:t xml:space="preserve"> </w:t>
      </w:r>
      <w:r>
        <w:rPr>
          <w:sz w:val="20"/>
        </w:rPr>
        <w:t>wody),</w:t>
      </w:r>
    </w:p>
    <w:p w14:paraId="365F32C6" w14:textId="77777777" w:rsidR="00934E46" w:rsidRDefault="00000000">
      <w:pPr>
        <w:pStyle w:val="Akapitzlist"/>
        <w:numPr>
          <w:ilvl w:val="0"/>
          <w:numId w:val="22"/>
        </w:numPr>
        <w:tabs>
          <w:tab w:val="left" w:pos="862"/>
        </w:tabs>
        <w:spacing w:line="285" w:lineRule="exact"/>
        <w:rPr>
          <w:rFonts w:ascii="Symbol" w:hAnsi="Symbol"/>
          <w:sz w:val="24"/>
        </w:rPr>
      </w:pPr>
      <w:r>
        <w:rPr>
          <w:sz w:val="20"/>
        </w:rPr>
        <w:t>rozłożenie mieszanki doziarniającej,</w:t>
      </w:r>
    </w:p>
    <w:p w14:paraId="7D2B9EC2" w14:textId="77777777" w:rsidR="00934E46" w:rsidRDefault="00000000">
      <w:pPr>
        <w:pStyle w:val="Akapitzlist"/>
        <w:numPr>
          <w:ilvl w:val="0"/>
          <w:numId w:val="22"/>
        </w:numPr>
        <w:tabs>
          <w:tab w:val="left" w:pos="862"/>
        </w:tabs>
        <w:spacing w:before="22" w:line="213" w:lineRule="auto"/>
        <w:ind w:left="861" w:right="325"/>
        <w:rPr>
          <w:rFonts w:ascii="Symbol" w:hAnsi="Symbol"/>
          <w:sz w:val="24"/>
        </w:rPr>
      </w:pPr>
      <w:r>
        <w:rPr>
          <w:sz w:val="20"/>
        </w:rPr>
        <w:t>frezowanie</w:t>
      </w:r>
      <w:r>
        <w:rPr>
          <w:spacing w:val="-4"/>
          <w:sz w:val="20"/>
        </w:rPr>
        <w:t xml:space="preserve"> </w:t>
      </w:r>
      <w:r>
        <w:rPr>
          <w:sz w:val="20"/>
        </w:rPr>
        <w:t>starej</w:t>
      </w:r>
      <w:r>
        <w:rPr>
          <w:spacing w:val="-3"/>
          <w:sz w:val="20"/>
        </w:rPr>
        <w:t xml:space="preserve"> </w:t>
      </w:r>
      <w:r>
        <w:rPr>
          <w:sz w:val="20"/>
        </w:rPr>
        <w:t>nawierzchni</w:t>
      </w:r>
      <w:r>
        <w:rPr>
          <w:spacing w:val="-4"/>
          <w:sz w:val="20"/>
        </w:rPr>
        <w:t xml:space="preserve"> </w:t>
      </w:r>
      <w:r>
        <w:rPr>
          <w:sz w:val="20"/>
        </w:rPr>
        <w:t>na</w:t>
      </w:r>
      <w:r>
        <w:rPr>
          <w:spacing w:val="-4"/>
          <w:sz w:val="20"/>
        </w:rPr>
        <w:t xml:space="preserve"> </w:t>
      </w:r>
      <w:r>
        <w:rPr>
          <w:sz w:val="20"/>
        </w:rPr>
        <w:t>głębokość</w:t>
      </w:r>
      <w:r>
        <w:rPr>
          <w:spacing w:val="-2"/>
          <w:sz w:val="20"/>
        </w:rPr>
        <w:t xml:space="preserve"> </w:t>
      </w:r>
      <w:r>
        <w:rPr>
          <w:sz w:val="20"/>
        </w:rPr>
        <w:t>wynikającą</w:t>
      </w:r>
      <w:r>
        <w:rPr>
          <w:spacing w:val="-4"/>
          <w:sz w:val="20"/>
        </w:rPr>
        <w:t xml:space="preserve"> </w:t>
      </w:r>
      <w:r>
        <w:rPr>
          <w:sz w:val="20"/>
        </w:rPr>
        <w:t>z</w:t>
      </w:r>
      <w:r>
        <w:rPr>
          <w:spacing w:val="-4"/>
          <w:sz w:val="20"/>
        </w:rPr>
        <w:t xml:space="preserve"> </w:t>
      </w:r>
      <w:r>
        <w:rPr>
          <w:sz w:val="20"/>
        </w:rPr>
        <w:t>receptury</w:t>
      </w:r>
      <w:r>
        <w:rPr>
          <w:spacing w:val="-7"/>
          <w:sz w:val="20"/>
        </w:rPr>
        <w:t xml:space="preserve"> </w:t>
      </w:r>
      <w:r>
        <w:rPr>
          <w:sz w:val="20"/>
        </w:rPr>
        <w:t>laboratoryjnej</w:t>
      </w:r>
      <w:r>
        <w:rPr>
          <w:spacing w:val="-2"/>
          <w:sz w:val="20"/>
        </w:rPr>
        <w:t xml:space="preserve"> </w:t>
      </w:r>
      <w:r>
        <w:rPr>
          <w:sz w:val="20"/>
        </w:rPr>
        <w:t>i</w:t>
      </w:r>
      <w:r>
        <w:rPr>
          <w:spacing w:val="-2"/>
          <w:sz w:val="20"/>
        </w:rPr>
        <w:t xml:space="preserve"> </w:t>
      </w:r>
      <w:r>
        <w:rPr>
          <w:sz w:val="20"/>
        </w:rPr>
        <w:t>mieszanie</w:t>
      </w:r>
      <w:r>
        <w:rPr>
          <w:spacing w:val="-4"/>
          <w:sz w:val="20"/>
        </w:rPr>
        <w:t xml:space="preserve"> </w:t>
      </w:r>
      <w:r>
        <w:rPr>
          <w:sz w:val="20"/>
        </w:rPr>
        <w:t>z</w:t>
      </w:r>
      <w:r>
        <w:rPr>
          <w:spacing w:val="-2"/>
          <w:sz w:val="20"/>
        </w:rPr>
        <w:t xml:space="preserve"> </w:t>
      </w:r>
      <w:r>
        <w:rPr>
          <w:sz w:val="20"/>
        </w:rPr>
        <w:t>mieszanką doziarniającą,</w:t>
      </w:r>
    </w:p>
    <w:p w14:paraId="0D766799" w14:textId="77777777" w:rsidR="00934E46" w:rsidRDefault="00000000">
      <w:pPr>
        <w:pStyle w:val="Akapitzlist"/>
        <w:numPr>
          <w:ilvl w:val="0"/>
          <w:numId w:val="22"/>
        </w:numPr>
        <w:tabs>
          <w:tab w:val="left" w:pos="862"/>
        </w:tabs>
        <w:spacing w:line="286" w:lineRule="exact"/>
        <w:rPr>
          <w:rFonts w:ascii="Symbol" w:hAnsi="Symbol"/>
          <w:sz w:val="24"/>
        </w:rPr>
      </w:pPr>
      <w:r>
        <w:rPr>
          <w:sz w:val="20"/>
        </w:rPr>
        <w:t>przetworzenie mieszanki z dodaniem cementu, wody i</w:t>
      </w:r>
      <w:r>
        <w:rPr>
          <w:spacing w:val="-8"/>
          <w:sz w:val="20"/>
        </w:rPr>
        <w:t xml:space="preserve"> </w:t>
      </w:r>
      <w:r>
        <w:rPr>
          <w:sz w:val="20"/>
        </w:rPr>
        <w:t>emulsji,</w:t>
      </w:r>
    </w:p>
    <w:p w14:paraId="12711A72" w14:textId="77777777" w:rsidR="00934E46" w:rsidRDefault="00000000">
      <w:pPr>
        <w:pStyle w:val="Akapitzlist"/>
        <w:numPr>
          <w:ilvl w:val="0"/>
          <w:numId w:val="22"/>
        </w:numPr>
        <w:tabs>
          <w:tab w:val="left" w:pos="862"/>
        </w:tabs>
        <w:spacing w:line="287" w:lineRule="exact"/>
        <w:rPr>
          <w:rFonts w:ascii="Symbol" w:hAnsi="Symbol"/>
          <w:sz w:val="24"/>
        </w:rPr>
      </w:pPr>
      <w:r>
        <w:rPr>
          <w:sz w:val="20"/>
        </w:rPr>
        <w:t>ułożenie i zagęszczenie mieszanki,</w:t>
      </w:r>
    </w:p>
    <w:p w14:paraId="1810544B" w14:textId="77777777" w:rsidR="00934E46" w:rsidRDefault="00934E46">
      <w:pPr>
        <w:spacing w:line="287" w:lineRule="exact"/>
        <w:rPr>
          <w:rFonts w:ascii="Symbol" w:hAnsi="Symbol"/>
          <w:sz w:val="24"/>
        </w:rPr>
        <w:sectPr w:rsidR="00934E46">
          <w:pgSz w:w="12240" w:h="15840"/>
          <w:pgMar w:top="1280" w:right="1300" w:bottom="1020" w:left="1200" w:header="713" w:footer="829" w:gutter="0"/>
          <w:cols w:space="708"/>
        </w:sectPr>
      </w:pPr>
    </w:p>
    <w:p w14:paraId="457E82A9" w14:textId="77777777" w:rsidR="00934E46" w:rsidRDefault="00000000">
      <w:pPr>
        <w:pStyle w:val="Akapitzlist"/>
        <w:numPr>
          <w:ilvl w:val="0"/>
          <w:numId w:val="22"/>
        </w:numPr>
        <w:tabs>
          <w:tab w:val="left" w:pos="862"/>
        </w:tabs>
        <w:spacing w:before="132" w:line="218" w:lineRule="auto"/>
        <w:ind w:left="861" w:right="566"/>
        <w:rPr>
          <w:rFonts w:ascii="Symbol" w:hAnsi="Symbol"/>
          <w:sz w:val="24"/>
        </w:rPr>
      </w:pPr>
      <w:r>
        <w:rPr>
          <w:sz w:val="20"/>
        </w:rPr>
        <w:lastRenderedPageBreak/>
        <w:t>pomiar niwelety na całym wykonywanym odcinku i przekazanie profilu niwelety podbudowy m-c-e dla biura projektowego w celu dokonania ewentualnej korekty</w:t>
      </w:r>
      <w:r>
        <w:rPr>
          <w:spacing w:val="-4"/>
          <w:sz w:val="20"/>
        </w:rPr>
        <w:t xml:space="preserve"> </w:t>
      </w:r>
      <w:r>
        <w:rPr>
          <w:sz w:val="20"/>
        </w:rPr>
        <w:t>niwelety,</w:t>
      </w:r>
    </w:p>
    <w:p w14:paraId="216756D4" w14:textId="77777777" w:rsidR="00934E46" w:rsidRDefault="00000000">
      <w:pPr>
        <w:pStyle w:val="Akapitzlist"/>
        <w:numPr>
          <w:ilvl w:val="0"/>
          <w:numId w:val="22"/>
        </w:numPr>
        <w:tabs>
          <w:tab w:val="left" w:pos="862"/>
        </w:tabs>
        <w:spacing w:before="22" w:line="213" w:lineRule="auto"/>
        <w:ind w:left="861" w:right="1623"/>
        <w:rPr>
          <w:rFonts w:ascii="Symbol" w:hAnsi="Symbol"/>
          <w:sz w:val="24"/>
        </w:rPr>
      </w:pPr>
      <w:r>
        <w:rPr>
          <w:sz w:val="20"/>
        </w:rPr>
        <w:t>przeprowadzenie pomiarów i badań laboratoryjnych, wymaganych w specyfikacji technicznej.</w:t>
      </w:r>
    </w:p>
    <w:p w14:paraId="147AB6CB" w14:textId="77777777" w:rsidR="00934E46" w:rsidRDefault="00000000">
      <w:pPr>
        <w:pStyle w:val="Tekstpodstawowy"/>
        <w:spacing w:line="213" w:lineRule="auto"/>
        <w:ind w:left="223" w:right="874"/>
      </w:pPr>
      <w:r>
        <w:t>Cena wykonania 1m</w:t>
      </w:r>
      <w:r>
        <w:rPr>
          <w:position w:val="7"/>
          <w:sz w:val="13"/>
        </w:rPr>
        <w:t xml:space="preserve">2 </w:t>
      </w:r>
      <w:r>
        <w:t>podbudowy z mieszanki m-c-e, wykonanej metodą recyklingu głębokiego (mieszanka wytworzona w wytwórni), obejmuje:</w:t>
      </w:r>
    </w:p>
    <w:p w14:paraId="42C350EE" w14:textId="77777777" w:rsidR="00934E46" w:rsidRDefault="00000000">
      <w:pPr>
        <w:pStyle w:val="Akapitzlist"/>
        <w:numPr>
          <w:ilvl w:val="0"/>
          <w:numId w:val="22"/>
        </w:numPr>
        <w:tabs>
          <w:tab w:val="left" w:pos="862"/>
        </w:tabs>
        <w:spacing w:line="236" w:lineRule="exact"/>
        <w:rPr>
          <w:rFonts w:ascii="Symbol" w:hAnsi="Symbol"/>
          <w:sz w:val="20"/>
        </w:rPr>
      </w:pPr>
      <w:r>
        <w:rPr>
          <w:sz w:val="20"/>
        </w:rPr>
        <w:t>prace pomiarowe i roboty</w:t>
      </w:r>
      <w:r>
        <w:rPr>
          <w:spacing w:val="-6"/>
          <w:sz w:val="20"/>
        </w:rPr>
        <w:t xml:space="preserve"> </w:t>
      </w:r>
      <w:r>
        <w:rPr>
          <w:sz w:val="20"/>
        </w:rPr>
        <w:t>przygotowawcze,</w:t>
      </w:r>
    </w:p>
    <w:p w14:paraId="5A04835D" w14:textId="77777777" w:rsidR="00934E46" w:rsidRDefault="00000000">
      <w:pPr>
        <w:pStyle w:val="Akapitzlist"/>
        <w:numPr>
          <w:ilvl w:val="0"/>
          <w:numId w:val="22"/>
        </w:numPr>
        <w:tabs>
          <w:tab w:val="left" w:pos="862"/>
        </w:tabs>
        <w:spacing w:line="244" w:lineRule="exact"/>
        <w:rPr>
          <w:rFonts w:ascii="Symbol" w:hAnsi="Symbol"/>
          <w:sz w:val="20"/>
        </w:rPr>
      </w:pPr>
      <w:r>
        <w:rPr>
          <w:sz w:val="20"/>
        </w:rPr>
        <w:t>oznakowanie</w:t>
      </w:r>
      <w:r>
        <w:rPr>
          <w:spacing w:val="-1"/>
          <w:sz w:val="20"/>
        </w:rPr>
        <w:t xml:space="preserve"> </w:t>
      </w:r>
      <w:r>
        <w:rPr>
          <w:sz w:val="20"/>
        </w:rPr>
        <w:t>robót,</w:t>
      </w:r>
    </w:p>
    <w:p w14:paraId="7A307CDE" w14:textId="77777777" w:rsidR="00934E46" w:rsidRDefault="00000000">
      <w:pPr>
        <w:pStyle w:val="Akapitzlist"/>
        <w:numPr>
          <w:ilvl w:val="0"/>
          <w:numId w:val="22"/>
        </w:numPr>
        <w:tabs>
          <w:tab w:val="left" w:pos="862"/>
        </w:tabs>
        <w:spacing w:before="19" w:line="225" w:lineRule="auto"/>
        <w:ind w:left="861" w:right="169"/>
        <w:rPr>
          <w:rFonts w:ascii="Symbol" w:hAnsi="Symbol"/>
          <w:sz w:val="20"/>
        </w:rPr>
      </w:pPr>
      <w:r>
        <w:rPr>
          <w:sz w:val="20"/>
        </w:rPr>
        <w:t>dostarczenie na wytwórnię materiałów (destrukt ze wstępnego frezowania, mieszanka doziarniająca,</w:t>
      </w:r>
      <w:r>
        <w:rPr>
          <w:spacing w:val="-35"/>
          <w:sz w:val="20"/>
        </w:rPr>
        <w:t xml:space="preserve"> </w:t>
      </w:r>
      <w:r>
        <w:rPr>
          <w:sz w:val="20"/>
        </w:rPr>
        <w:t>cement, emulsja, i</w:t>
      </w:r>
      <w:r>
        <w:rPr>
          <w:spacing w:val="2"/>
          <w:sz w:val="20"/>
        </w:rPr>
        <w:t xml:space="preserve"> </w:t>
      </w:r>
      <w:r>
        <w:rPr>
          <w:sz w:val="20"/>
        </w:rPr>
        <w:t>woda),</w:t>
      </w:r>
    </w:p>
    <w:p w14:paraId="31335B0B" w14:textId="77777777" w:rsidR="00934E46" w:rsidRDefault="00000000">
      <w:pPr>
        <w:pStyle w:val="Akapitzlist"/>
        <w:numPr>
          <w:ilvl w:val="0"/>
          <w:numId w:val="22"/>
        </w:numPr>
        <w:tabs>
          <w:tab w:val="left" w:pos="862"/>
        </w:tabs>
        <w:spacing w:line="234" w:lineRule="exact"/>
        <w:rPr>
          <w:rFonts w:ascii="Symbol" w:hAnsi="Symbol"/>
          <w:sz w:val="20"/>
        </w:rPr>
      </w:pPr>
      <w:r>
        <w:rPr>
          <w:sz w:val="20"/>
        </w:rPr>
        <w:t>frezowanie starej nawierzchni na głębokość wynikającą z receptury</w:t>
      </w:r>
      <w:r>
        <w:rPr>
          <w:spacing w:val="-6"/>
          <w:sz w:val="20"/>
        </w:rPr>
        <w:t xml:space="preserve"> </w:t>
      </w:r>
      <w:r>
        <w:rPr>
          <w:sz w:val="20"/>
        </w:rPr>
        <w:t>laboratoryjnej,</w:t>
      </w:r>
    </w:p>
    <w:p w14:paraId="1A387B5B" w14:textId="77777777" w:rsidR="00934E46" w:rsidRDefault="00000000">
      <w:pPr>
        <w:pStyle w:val="Akapitzlist"/>
        <w:numPr>
          <w:ilvl w:val="0"/>
          <w:numId w:val="22"/>
        </w:numPr>
        <w:tabs>
          <w:tab w:val="left" w:pos="862"/>
        </w:tabs>
        <w:spacing w:line="239" w:lineRule="exact"/>
        <w:rPr>
          <w:rFonts w:ascii="Symbol" w:hAnsi="Symbol"/>
          <w:sz w:val="20"/>
        </w:rPr>
      </w:pPr>
      <w:r>
        <w:rPr>
          <w:sz w:val="20"/>
        </w:rPr>
        <w:t>odwiezienie destruktu bitumicznego na</w:t>
      </w:r>
      <w:r>
        <w:rPr>
          <w:spacing w:val="4"/>
          <w:sz w:val="20"/>
        </w:rPr>
        <w:t xml:space="preserve"> </w:t>
      </w:r>
      <w:r>
        <w:rPr>
          <w:sz w:val="20"/>
        </w:rPr>
        <w:t>wytwórnię,</w:t>
      </w:r>
    </w:p>
    <w:p w14:paraId="03E11B0B" w14:textId="77777777" w:rsidR="00934E46" w:rsidRDefault="00000000">
      <w:pPr>
        <w:pStyle w:val="Akapitzlist"/>
        <w:numPr>
          <w:ilvl w:val="0"/>
          <w:numId w:val="22"/>
        </w:numPr>
        <w:tabs>
          <w:tab w:val="left" w:pos="862"/>
        </w:tabs>
        <w:spacing w:line="239" w:lineRule="exact"/>
        <w:rPr>
          <w:rFonts w:ascii="Symbol" w:hAnsi="Symbol"/>
          <w:sz w:val="20"/>
        </w:rPr>
      </w:pPr>
      <w:r>
        <w:rPr>
          <w:sz w:val="20"/>
        </w:rPr>
        <w:t>wytworzenie mieszanki m-c-e w wytwórni</w:t>
      </w:r>
      <w:r>
        <w:rPr>
          <w:spacing w:val="7"/>
          <w:sz w:val="20"/>
        </w:rPr>
        <w:t xml:space="preserve"> </w:t>
      </w:r>
      <w:r>
        <w:rPr>
          <w:sz w:val="20"/>
        </w:rPr>
        <w:t>stacjonarnej,</w:t>
      </w:r>
    </w:p>
    <w:p w14:paraId="6DD72553" w14:textId="77777777" w:rsidR="00934E46" w:rsidRDefault="00000000">
      <w:pPr>
        <w:pStyle w:val="Akapitzlist"/>
        <w:numPr>
          <w:ilvl w:val="0"/>
          <w:numId w:val="22"/>
        </w:numPr>
        <w:tabs>
          <w:tab w:val="left" w:pos="862"/>
        </w:tabs>
        <w:spacing w:line="239" w:lineRule="exact"/>
        <w:rPr>
          <w:rFonts w:ascii="Symbol" w:hAnsi="Symbol"/>
          <w:sz w:val="20"/>
        </w:rPr>
      </w:pPr>
      <w:r>
        <w:rPr>
          <w:sz w:val="20"/>
        </w:rPr>
        <w:t>transport mieszanki m-c-e z wytwórni na miejsce</w:t>
      </w:r>
      <w:r>
        <w:rPr>
          <w:spacing w:val="12"/>
          <w:sz w:val="20"/>
        </w:rPr>
        <w:t xml:space="preserve"> </w:t>
      </w:r>
      <w:r>
        <w:rPr>
          <w:sz w:val="20"/>
        </w:rPr>
        <w:t>wbudowania,</w:t>
      </w:r>
    </w:p>
    <w:p w14:paraId="71BFC10F" w14:textId="77777777" w:rsidR="00934E46" w:rsidRDefault="00000000">
      <w:pPr>
        <w:pStyle w:val="Akapitzlist"/>
        <w:numPr>
          <w:ilvl w:val="0"/>
          <w:numId w:val="22"/>
        </w:numPr>
        <w:tabs>
          <w:tab w:val="left" w:pos="862"/>
        </w:tabs>
        <w:spacing w:line="243" w:lineRule="exact"/>
        <w:rPr>
          <w:rFonts w:ascii="Symbol" w:hAnsi="Symbol"/>
          <w:sz w:val="20"/>
        </w:rPr>
      </w:pPr>
      <w:r>
        <w:rPr>
          <w:sz w:val="20"/>
        </w:rPr>
        <w:t>ułożenie i zagęszczenie mieszanki,</w:t>
      </w:r>
    </w:p>
    <w:p w14:paraId="645E4978" w14:textId="77777777" w:rsidR="00934E46" w:rsidRDefault="00000000">
      <w:pPr>
        <w:pStyle w:val="Akapitzlist"/>
        <w:numPr>
          <w:ilvl w:val="0"/>
          <w:numId w:val="22"/>
        </w:numPr>
        <w:tabs>
          <w:tab w:val="left" w:pos="862"/>
        </w:tabs>
        <w:spacing w:before="17" w:line="225" w:lineRule="auto"/>
        <w:ind w:left="861" w:right="566"/>
        <w:rPr>
          <w:rFonts w:ascii="Symbol" w:hAnsi="Symbol"/>
          <w:sz w:val="20"/>
        </w:rPr>
      </w:pPr>
      <w:r>
        <w:rPr>
          <w:sz w:val="20"/>
        </w:rPr>
        <w:t>pomiar niwelety na całym wykonywanym odcinku i przekazanie profilu niwelety podbudowy m-c-e dla biura projektowego w celu dokonania ewentualnej korekty</w:t>
      </w:r>
      <w:r>
        <w:rPr>
          <w:spacing w:val="-3"/>
          <w:sz w:val="20"/>
        </w:rPr>
        <w:t xml:space="preserve"> </w:t>
      </w:r>
      <w:r>
        <w:rPr>
          <w:sz w:val="20"/>
        </w:rPr>
        <w:t>niwelety,</w:t>
      </w:r>
    </w:p>
    <w:p w14:paraId="10356587" w14:textId="77777777" w:rsidR="00934E46" w:rsidRDefault="00000000">
      <w:pPr>
        <w:pStyle w:val="Akapitzlist"/>
        <w:numPr>
          <w:ilvl w:val="0"/>
          <w:numId w:val="22"/>
        </w:numPr>
        <w:tabs>
          <w:tab w:val="left" w:pos="862"/>
        </w:tabs>
        <w:spacing w:before="12"/>
        <w:rPr>
          <w:rFonts w:ascii="Symbol" w:hAnsi="Symbol"/>
          <w:sz w:val="20"/>
        </w:rPr>
      </w:pPr>
      <w:r>
        <w:rPr>
          <w:sz w:val="20"/>
        </w:rPr>
        <w:t>przeprowadzenie pomiarów i badań laboratoryjnych, wymaganych w specyfikacji</w:t>
      </w:r>
      <w:r>
        <w:rPr>
          <w:spacing w:val="-10"/>
          <w:sz w:val="20"/>
        </w:rPr>
        <w:t xml:space="preserve"> </w:t>
      </w:r>
      <w:r>
        <w:rPr>
          <w:sz w:val="20"/>
        </w:rPr>
        <w:t>technicznej.</w:t>
      </w:r>
    </w:p>
    <w:p w14:paraId="6B8492DA" w14:textId="77777777" w:rsidR="00934E46" w:rsidRDefault="00934E46">
      <w:pPr>
        <w:rPr>
          <w:rFonts w:ascii="Symbol" w:hAnsi="Symbol"/>
          <w:sz w:val="20"/>
        </w:rPr>
        <w:sectPr w:rsidR="00934E46">
          <w:pgSz w:w="12240" w:h="15840"/>
          <w:pgMar w:top="1280" w:right="1300" w:bottom="1020" w:left="1200" w:header="713" w:footer="829" w:gutter="0"/>
          <w:cols w:space="708"/>
        </w:sectPr>
      </w:pPr>
    </w:p>
    <w:p w14:paraId="5802B8D8" w14:textId="77777777" w:rsidR="00934E46" w:rsidRDefault="00934E46">
      <w:pPr>
        <w:pStyle w:val="Tekstpodstawowy"/>
      </w:pPr>
    </w:p>
    <w:p w14:paraId="7B7A15D9" w14:textId="77777777" w:rsidR="00934E46" w:rsidRDefault="00000000">
      <w:pPr>
        <w:pStyle w:val="Nagwek1"/>
        <w:spacing w:before="206"/>
      </w:pPr>
      <w:r>
        <w:t>D-05.03.05b</w:t>
      </w:r>
    </w:p>
    <w:p w14:paraId="15A52ECE" w14:textId="77777777" w:rsidR="00934E46" w:rsidRDefault="00000000">
      <w:pPr>
        <w:ind w:left="478" w:right="3957"/>
        <w:rPr>
          <w:b/>
          <w:sz w:val="24"/>
        </w:rPr>
      </w:pPr>
      <w:r>
        <w:rPr>
          <w:b/>
          <w:sz w:val="24"/>
        </w:rPr>
        <w:t>NAWIERZCHNIA Z BETONU ASFALTOWEGO WARSTWA WIĄŻĄCA I WYRÓWNAWCZA WG WT-1 i WT-2 z 2010 r.</w:t>
      </w:r>
    </w:p>
    <w:p w14:paraId="7D0149CF" w14:textId="77777777" w:rsidR="00934E46" w:rsidRDefault="00000000">
      <w:pPr>
        <w:ind w:left="478"/>
        <w:rPr>
          <w:b/>
          <w:sz w:val="24"/>
        </w:rPr>
      </w:pPr>
      <w:r>
        <w:rPr>
          <w:b/>
          <w:sz w:val="24"/>
        </w:rPr>
        <w:t>CPV 45233100-0</w:t>
      </w:r>
    </w:p>
    <w:p w14:paraId="35797426" w14:textId="77777777" w:rsidR="00934E46" w:rsidRDefault="00000000">
      <w:pPr>
        <w:pStyle w:val="Nagwek2"/>
        <w:numPr>
          <w:ilvl w:val="0"/>
          <w:numId w:val="21"/>
        </w:numPr>
        <w:tabs>
          <w:tab w:val="left" w:pos="680"/>
        </w:tabs>
        <w:spacing w:before="232" w:line="229" w:lineRule="exact"/>
        <w:ind w:hanging="202"/>
        <w:jc w:val="both"/>
      </w:pPr>
      <w:r>
        <w:t>WSTĘP</w:t>
      </w:r>
    </w:p>
    <w:p w14:paraId="0F69A9A7" w14:textId="77777777" w:rsidR="00934E46" w:rsidRDefault="00000000">
      <w:pPr>
        <w:pStyle w:val="Akapitzlist"/>
        <w:numPr>
          <w:ilvl w:val="1"/>
          <w:numId w:val="21"/>
        </w:numPr>
        <w:tabs>
          <w:tab w:val="left" w:pos="831"/>
        </w:tabs>
        <w:spacing w:line="227" w:lineRule="exact"/>
        <w:ind w:hanging="353"/>
        <w:jc w:val="both"/>
        <w:rPr>
          <w:b/>
          <w:sz w:val="20"/>
        </w:rPr>
      </w:pPr>
      <w:r>
        <w:rPr>
          <w:b/>
          <w:sz w:val="20"/>
        </w:rPr>
        <w:t>Przedmiot</w:t>
      </w:r>
      <w:r>
        <w:rPr>
          <w:b/>
          <w:spacing w:val="-1"/>
          <w:sz w:val="20"/>
        </w:rPr>
        <w:t xml:space="preserve"> </w:t>
      </w:r>
      <w:r>
        <w:rPr>
          <w:b/>
          <w:sz w:val="20"/>
        </w:rPr>
        <w:t>SST</w:t>
      </w:r>
    </w:p>
    <w:p w14:paraId="639E28F5" w14:textId="77777777" w:rsidR="00934E46" w:rsidRDefault="00000000">
      <w:pPr>
        <w:pStyle w:val="Tekstpodstawowy"/>
        <w:ind w:left="478" w:right="143" w:firstLine="707"/>
        <w:jc w:val="both"/>
      </w:pPr>
      <w:r>
        <w:t>Przedmiotem niniejszej szczegółowej specyfikacji technicznej (SST) są wymagania dotyczące wykonania i odbioru robót związanych z wykonaniem warstwy wiążącej z betonu asfaltowego przy przebudowie drogi gminnej.</w:t>
      </w:r>
    </w:p>
    <w:p w14:paraId="45962F2C" w14:textId="77777777" w:rsidR="00934E46" w:rsidRDefault="00000000">
      <w:pPr>
        <w:pStyle w:val="Nagwek2"/>
        <w:numPr>
          <w:ilvl w:val="1"/>
          <w:numId w:val="21"/>
        </w:numPr>
        <w:tabs>
          <w:tab w:val="left" w:pos="831"/>
        </w:tabs>
        <w:spacing w:before="4"/>
        <w:ind w:hanging="353"/>
        <w:jc w:val="both"/>
      </w:pPr>
      <w:r>
        <w:t>Zakres stosowania</w:t>
      </w:r>
      <w:r>
        <w:rPr>
          <w:spacing w:val="-2"/>
        </w:rPr>
        <w:t xml:space="preserve"> </w:t>
      </w:r>
      <w:r>
        <w:t>SST</w:t>
      </w:r>
    </w:p>
    <w:p w14:paraId="2D9C819A" w14:textId="33698D4F" w:rsidR="00934E46" w:rsidRDefault="00000000">
      <w:pPr>
        <w:pStyle w:val="Tekstpodstawowy"/>
        <w:spacing w:line="237" w:lineRule="auto"/>
        <w:ind w:left="478" w:right="138" w:firstLine="707"/>
        <w:jc w:val="both"/>
      </w:pPr>
      <w:r>
        <w:t>Szczegółowa specyfikacja techniczna (SST) stanowi dokument przetargowy i kontraktowy przy zlecaniu i realizacji robót w ramach inwestycji „Przebudowa drogi gminnej w m</w:t>
      </w:r>
      <w:r w:rsidR="00774DB5">
        <w:t>iejscowościach Policzna -Franków.</w:t>
      </w:r>
      <w:r>
        <w:t>.</w:t>
      </w:r>
    </w:p>
    <w:p w14:paraId="6824C9E2" w14:textId="3FD03733" w:rsidR="00934E46" w:rsidRDefault="00000000">
      <w:pPr>
        <w:pStyle w:val="Nagwek2"/>
        <w:numPr>
          <w:ilvl w:val="1"/>
          <w:numId w:val="21"/>
        </w:numPr>
        <w:tabs>
          <w:tab w:val="left" w:pos="831"/>
        </w:tabs>
        <w:spacing w:before="6"/>
        <w:ind w:hanging="353"/>
        <w:jc w:val="both"/>
      </w:pPr>
      <w:r>
        <w:t>Zakres robót objętych</w:t>
      </w:r>
    </w:p>
    <w:p w14:paraId="6661D43E" w14:textId="77777777" w:rsidR="00934E46" w:rsidRDefault="00000000">
      <w:pPr>
        <w:pStyle w:val="Tekstpodstawowy"/>
        <w:ind w:left="478" w:right="130" w:firstLine="707"/>
        <w:jc w:val="both"/>
      </w:pPr>
      <w:r>
        <w:t xml:space="preserve">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
      </w:r>
      <w:r>
        <w:rPr>
          <w:spacing w:val="2"/>
        </w:rPr>
        <w:t xml:space="preserve">WT-2 </w:t>
      </w:r>
      <w:r>
        <w:t>[65] punkt</w:t>
      </w:r>
      <w:r>
        <w:rPr>
          <w:spacing w:val="-16"/>
        </w:rPr>
        <w:t xml:space="preserve"> </w:t>
      </w:r>
      <w:r>
        <w:t>8.4.1.5.</w:t>
      </w:r>
    </w:p>
    <w:p w14:paraId="52183300" w14:textId="77777777" w:rsidR="00934E46" w:rsidRDefault="00000000">
      <w:pPr>
        <w:pStyle w:val="Tekstpodstawowy"/>
        <w:ind w:left="478" w:right="135" w:firstLine="707"/>
        <w:jc w:val="both"/>
      </w:pPr>
      <w:r>
        <w:t>Warstwę wiążącą i wyrównawczą z betonu asfaltowego można wykonywać dla dróg kategorii ruchu od KR1 do KR6 (określenie kategorii ruchu podano w punkcie 1.4.8). Stosowane mieszanki betonu asfaltowego o wymiarze D podano w tablicy</w:t>
      </w:r>
      <w:r>
        <w:rPr>
          <w:spacing w:val="-4"/>
        </w:rPr>
        <w:t xml:space="preserve"> </w:t>
      </w:r>
      <w:r>
        <w:t>1.</w:t>
      </w:r>
    </w:p>
    <w:p w14:paraId="05697719" w14:textId="77777777" w:rsidR="00934E46" w:rsidRDefault="00000000">
      <w:pPr>
        <w:pStyle w:val="Tekstpodstawowy"/>
        <w:spacing w:before="59"/>
        <w:ind w:left="478"/>
        <w:jc w:val="both"/>
      </w:pPr>
      <w:r>
        <w:t>Tablica 1. Stosowane</w:t>
      </w:r>
      <w:r>
        <w:rPr>
          <w:spacing w:val="-10"/>
        </w:rPr>
        <w:t xml:space="preserve"> </w:t>
      </w:r>
      <w:r>
        <w:t>mieszanki</w:t>
      </w:r>
    </w:p>
    <w:p w14:paraId="3A0AA35E" w14:textId="77777777" w:rsidR="00934E46" w:rsidRDefault="00934E46">
      <w:pPr>
        <w:pStyle w:val="Tekstpodstawowy"/>
        <w:spacing w:before="7"/>
        <w:rPr>
          <w:sz w:val="5"/>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134"/>
      </w:tblGrid>
      <w:tr w:rsidR="00934E46" w14:paraId="2ACE1F43" w14:textId="77777777">
        <w:trPr>
          <w:trHeight w:val="710"/>
        </w:trPr>
        <w:tc>
          <w:tcPr>
            <w:tcW w:w="1277" w:type="dxa"/>
          </w:tcPr>
          <w:p w14:paraId="452A2A36" w14:textId="77777777" w:rsidR="00934E46" w:rsidRDefault="00000000">
            <w:pPr>
              <w:pStyle w:val="TableParagraph"/>
              <w:spacing w:before="120"/>
              <w:ind w:left="410" w:right="95" w:hanging="168"/>
              <w:rPr>
                <w:sz w:val="20"/>
              </w:rPr>
            </w:pPr>
            <w:r>
              <w:rPr>
                <w:w w:val="95"/>
                <w:sz w:val="20"/>
              </w:rPr>
              <w:t xml:space="preserve">Kategoria </w:t>
            </w:r>
            <w:r>
              <w:rPr>
                <w:sz w:val="20"/>
              </w:rPr>
              <w:t>ruchu</w:t>
            </w:r>
          </w:p>
        </w:tc>
        <w:tc>
          <w:tcPr>
            <w:tcW w:w="6134" w:type="dxa"/>
          </w:tcPr>
          <w:p w14:paraId="7DA22404" w14:textId="77777777" w:rsidR="00934E46" w:rsidRDefault="00934E46">
            <w:pPr>
              <w:pStyle w:val="TableParagraph"/>
              <w:rPr>
                <w:sz w:val="20"/>
              </w:rPr>
            </w:pPr>
          </w:p>
          <w:p w14:paraId="504CBBD1" w14:textId="77777777" w:rsidR="00934E46" w:rsidRDefault="00000000">
            <w:pPr>
              <w:pStyle w:val="TableParagraph"/>
              <w:spacing w:before="1"/>
              <w:ind w:left="1744"/>
              <w:rPr>
                <w:sz w:val="20"/>
              </w:rPr>
            </w:pPr>
            <w:r>
              <w:rPr>
                <w:sz w:val="20"/>
              </w:rPr>
              <w:t>Mieszanki o wymiarze D</w:t>
            </w:r>
            <w:r>
              <w:rPr>
                <w:position w:val="7"/>
                <w:sz w:val="13"/>
              </w:rPr>
              <w:t>1)</w:t>
            </w:r>
            <w:r>
              <w:rPr>
                <w:sz w:val="20"/>
              </w:rPr>
              <w:t>, mm</w:t>
            </w:r>
          </w:p>
        </w:tc>
      </w:tr>
      <w:tr w:rsidR="00934E46" w14:paraId="47025AD8" w14:textId="77777777">
        <w:trPr>
          <w:trHeight w:val="1050"/>
        </w:trPr>
        <w:tc>
          <w:tcPr>
            <w:tcW w:w="1277" w:type="dxa"/>
          </w:tcPr>
          <w:p w14:paraId="40921B1E" w14:textId="77777777" w:rsidR="00934E46" w:rsidRDefault="00000000">
            <w:pPr>
              <w:pStyle w:val="TableParagraph"/>
              <w:spacing w:before="55" w:line="362" w:lineRule="auto"/>
              <w:ind w:left="340" w:right="95"/>
              <w:rPr>
                <w:sz w:val="20"/>
              </w:rPr>
            </w:pPr>
            <w:r>
              <w:rPr>
                <w:sz w:val="20"/>
                <w:u w:val="single"/>
                <w:shd w:val="clear" w:color="auto" w:fill="FFFF00"/>
              </w:rPr>
              <w:t xml:space="preserve">KR </w:t>
            </w:r>
            <w:r>
              <w:rPr>
                <w:spacing w:val="-7"/>
                <w:sz w:val="20"/>
                <w:u w:val="single"/>
                <w:shd w:val="clear" w:color="auto" w:fill="FFFF00"/>
              </w:rPr>
              <w:t>1-2</w:t>
            </w:r>
            <w:r>
              <w:rPr>
                <w:spacing w:val="-7"/>
                <w:sz w:val="20"/>
              </w:rPr>
              <w:t xml:space="preserve"> </w:t>
            </w:r>
            <w:r>
              <w:rPr>
                <w:sz w:val="20"/>
              </w:rPr>
              <w:t>KR</w:t>
            </w:r>
            <w:r>
              <w:rPr>
                <w:spacing w:val="1"/>
                <w:sz w:val="20"/>
              </w:rPr>
              <w:t xml:space="preserve"> </w:t>
            </w:r>
            <w:r>
              <w:rPr>
                <w:spacing w:val="-7"/>
                <w:sz w:val="20"/>
              </w:rPr>
              <w:t>3-4</w:t>
            </w:r>
          </w:p>
          <w:p w14:paraId="40271634" w14:textId="77777777" w:rsidR="00934E46" w:rsidRDefault="00000000">
            <w:pPr>
              <w:pStyle w:val="TableParagraph"/>
              <w:spacing w:before="4"/>
              <w:ind w:left="340"/>
              <w:rPr>
                <w:sz w:val="20"/>
              </w:rPr>
            </w:pPr>
            <w:r>
              <w:rPr>
                <w:sz w:val="20"/>
              </w:rPr>
              <w:t>KR</w:t>
            </w:r>
            <w:r>
              <w:rPr>
                <w:spacing w:val="-5"/>
                <w:sz w:val="20"/>
              </w:rPr>
              <w:t xml:space="preserve"> </w:t>
            </w:r>
            <w:r>
              <w:rPr>
                <w:sz w:val="20"/>
              </w:rPr>
              <w:t>5-6</w:t>
            </w:r>
          </w:p>
        </w:tc>
        <w:tc>
          <w:tcPr>
            <w:tcW w:w="6134" w:type="dxa"/>
          </w:tcPr>
          <w:p w14:paraId="368BAD98" w14:textId="77777777" w:rsidR="00934E46" w:rsidRDefault="00000000">
            <w:pPr>
              <w:pStyle w:val="TableParagraph"/>
              <w:spacing w:before="51" w:line="362" w:lineRule="auto"/>
              <w:ind w:left="2179" w:right="2175"/>
              <w:jc w:val="center"/>
              <w:rPr>
                <w:sz w:val="20"/>
              </w:rPr>
            </w:pPr>
            <w:r>
              <w:rPr>
                <w:sz w:val="20"/>
              </w:rPr>
              <w:t xml:space="preserve">AC11W </w:t>
            </w:r>
            <w:r>
              <w:rPr>
                <w:position w:val="7"/>
                <w:sz w:val="13"/>
              </w:rPr>
              <w:t>2)</w:t>
            </w:r>
            <w:r>
              <w:rPr>
                <w:sz w:val="20"/>
              </w:rPr>
              <w:t xml:space="preserve">, </w:t>
            </w:r>
            <w:r>
              <w:rPr>
                <w:spacing w:val="-5"/>
                <w:sz w:val="20"/>
                <w:u w:val="single"/>
                <w:shd w:val="clear" w:color="auto" w:fill="FFFF00"/>
              </w:rPr>
              <w:t>AC16W</w:t>
            </w:r>
            <w:r>
              <w:rPr>
                <w:spacing w:val="-5"/>
                <w:sz w:val="20"/>
              </w:rPr>
              <w:t xml:space="preserve"> </w:t>
            </w:r>
            <w:r>
              <w:rPr>
                <w:sz w:val="20"/>
              </w:rPr>
              <w:t>AC16W,</w:t>
            </w:r>
            <w:r>
              <w:rPr>
                <w:spacing w:val="-3"/>
                <w:sz w:val="20"/>
              </w:rPr>
              <w:t xml:space="preserve"> </w:t>
            </w:r>
            <w:r>
              <w:rPr>
                <w:sz w:val="20"/>
              </w:rPr>
              <w:t>AC22W</w:t>
            </w:r>
          </w:p>
          <w:p w14:paraId="278F7EDB" w14:textId="77777777" w:rsidR="00934E46" w:rsidRDefault="00000000">
            <w:pPr>
              <w:pStyle w:val="TableParagraph"/>
              <w:spacing w:before="3"/>
              <w:ind w:left="2175" w:right="2175"/>
              <w:jc w:val="center"/>
              <w:rPr>
                <w:sz w:val="20"/>
              </w:rPr>
            </w:pPr>
            <w:r>
              <w:rPr>
                <w:sz w:val="20"/>
              </w:rPr>
              <w:t>AC16W,</w:t>
            </w:r>
            <w:r>
              <w:rPr>
                <w:spacing w:val="-6"/>
                <w:sz w:val="20"/>
              </w:rPr>
              <w:t xml:space="preserve"> </w:t>
            </w:r>
            <w:r>
              <w:rPr>
                <w:sz w:val="20"/>
              </w:rPr>
              <w:t>AC22W</w:t>
            </w:r>
          </w:p>
        </w:tc>
      </w:tr>
    </w:tbl>
    <w:p w14:paraId="4063EEA7" w14:textId="77777777" w:rsidR="00934E46" w:rsidRDefault="00000000">
      <w:pPr>
        <w:pStyle w:val="Tekstpodstawowy"/>
        <w:spacing w:line="221" w:lineRule="exact"/>
        <w:ind w:left="478"/>
      </w:pPr>
      <w:r>
        <w:rPr>
          <w:position w:val="7"/>
          <w:sz w:val="13"/>
        </w:rPr>
        <w:t xml:space="preserve">1) </w:t>
      </w:r>
      <w:r>
        <w:t>Podział ze względu na wymiar największego kruszywa w mieszance.</w:t>
      </w:r>
    </w:p>
    <w:p w14:paraId="54C762DF" w14:textId="77777777" w:rsidR="00934E46" w:rsidRDefault="00000000">
      <w:pPr>
        <w:pStyle w:val="Tekstpodstawowy"/>
        <w:ind w:left="620" w:right="228" w:hanging="142"/>
      </w:pPr>
      <w:r>
        <w:rPr>
          <w:position w:val="7"/>
          <w:sz w:val="13"/>
        </w:rPr>
        <w:t xml:space="preserve">2) </w:t>
      </w:r>
      <w:r>
        <w:t>Dopuszcza się AC11 do warstwy wyrównawczej do kategorii ruchu KR1÷KR6 przy spełnieniu wymagań jak w tablicach 16,17, 18, 19, 20 WT-2 2010 [65] w zależności od KR.</w:t>
      </w:r>
    </w:p>
    <w:p w14:paraId="0028D590" w14:textId="5453CC1E" w:rsidR="00934E46" w:rsidRDefault="00000000">
      <w:pPr>
        <w:pStyle w:val="Nagwek2"/>
        <w:spacing w:line="240" w:lineRule="auto"/>
        <w:ind w:left="620" w:right="1723" w:hanging="142"/>
      </w:pPr>
      <w:r>
        <w:t xml:space="preserve">Do wykonania przewidziano – warstwa wiążąca gr. </w:t>
      </w:r>
      <w:r w:rsidR="003C2543">
        <w:t>4</w:t>
      </w:r>
      <w:r>
        <w:t xml:space="preserve"> cm</w:t>
      </w:r>
      <w:r>
        <w:rPr>
          <w:b w:val="0"/>
          <w:position w:val="7"/>
          <w:sz w:val="13"/>
        </w:rPr>
        <w:t xml:space="preserve">- </w:t>
      </w:r>
      <w:r>
        <w:t xml:space="preserve">AC16W50/70 dla ruchu KR2 w ilości </w:t>
      </w:r>
      <w:r w:rsidR="003C2543">
        <w:t>780,00</w:t>
      </w:r>
      <w:r>
        <w:t xml:space="preserve"> m</w:t>
      </w:r>
      <w:r>
        <w:rPr>
          <w:position w:val="7"/>
          <w:sz w:val="13"/>
        </w:rPr>
        <w:t>2</w:t>
      </w:r>
      <w:r>
        <w:t>.</w:t>
      </w:r>
    </w:p>
    <w:p w14:paraId="3995B2E7" w14:textId="77777777" w:rsidR="00934E46" w:rsidRDefault="00000000">
      <w:pPr>
        <w:pStyle w:val="Akapitzlist"/>
        <w:numPr>
          <w:ilvl w:val="1"/>
          <w:numId w:val="21"/>
        </w:numPr>
        <w:tabs>
          <w:tab w:val="left" w:pos="831"/>
        </w:tabs>
        <w:spacing w:line="226" w:lineRule="exact"/>
        <w:ind w:hanging="353"/>
        <w:rPr>
          <w:b/>
          <w:sz w:val="20"/>
        </w:rPr>
      </w:pPr>
      <w:r>
        <w:rPr>
          <w:b/>
          <w:sz w:val="20"/>
        </w:rPr>
        <w:t>Określenia</w:t>
      </w:r>
      <w:r>
        <w:rPr>
          <w:b/>
          <w:spacing w:val="-1"/>
          <w:sz w:val="20"/>
        </w:rPr>
        <w:t xml:space="preserve"> </w:t>
      </w:r>
      <w:r>
        <w:rPr>
          <w:b/>
          <w:sz w:val="20"/>
        </w:rPr>
        <w:t>podstawowe</w:t>
      </w:r>
    </w:p>
    <w:p w14:paraId="3EFD2D99" w14:textId="77777777" w:rsidR="00934E46" w:rsidRDefault="00000000">
      <w:pPr>
        <w:pStyle w:val="Akapitzlist"/>
        <w:numPr>
          <w:ilvl w:val="2"/>
          <w:numId w:val="21"/>
        </w:numPr>
        <w:tabs>
          <w:tab w:val="left" w:pos="1034"/>
        </w:tabs>
        <w:ind w:right="134" w:firstLine="0"/>
        <w:rPr>
          <w:sz w:val="20"/>
        </w:rPr>
      </w:pPr>
      <w:r>
        <w:rPr>
          <w:sz w:val="20"/>
        </w:rPr>
        <w:t>Nawierzchnia – konstrukcja składająca się z jednej lub kilku warstw służących do przejmowania i rozkładania obciążeń od ruchu pojazdów na</w:t>
      </w:r>
      <w:r>
        <w:rPr>
          <w:spacing w:val="-5"/>
          <w:sz w:val="20"/>
        </w:rPr>
        <w:t xml:space="preserve"> </w:t>
      </w:r>
      <w:r>
        <w:rPr>
          <w:sz w:val="20"/>
        </w:rPr>
        <w:t>podłoże.</w:t>
      </w:r>
    </w:p>
    <w:p w14:paraId="11CB1B1B" w14:textId="77777777" w:rsidR="00934E46" w:rsidRDefault="00000000">
      <w:pPr>
        <w:pStyle w:val="Akapitzlist"/>
        <w:numPr>
          <w:ilvl w:val="2"/>
          <w:numId w:val="21"/>
        </w:numPr>
        <w:tabs>
          <w:tab w:val="left" w:pos="981"/>
        </w:tabs>
        <w:spacing w:before="113"/>
        <w:ind w:left="980" w:hanging="503"/>
        <w:rPr>
          <w:sz w:val="20"/>
        </w:rPr>
      </w:pPr>
      <w:r>
        <w:rPr>
          <w:sz w:val="20"/>
        </w:rPr>
        <w:t>Warstwa wiążąca – warstwa nawierzchni między warstwą ścieralną a</w:t>
      </w:r>
      <w:r>
        <w:rPr>
          <w:spacing w:val="3"/>
          <w:sz w:val="20"/>
        </w:rPr>
        <w:t xml:space="preserve"> </w:t>
      </w:r>
      <w:r>
        <w:rPr>
          <w:sz w:val="20"/>
        </w:rPr>
        <w:t>podbudową.</w:t>
      </w:r>
    </w:p>
    <w:p w14:paraId="37DB8A17" w14:textId="77777777" w:rsidR="00934E46" w:rsidRDefault="00000000">
      <w:pPr>
        <w:pStyle w:val="Akapitzlist"/>
        <w:numPr>
          <w:ilvl w:val="2"/>
          <w:numId w:val="21"/>
        </w:numPr>
        <w:tabs>
          <w:tab w:val="left" w:pos="986"/>
        </w:tabs>
        <w:spacing w:before="120"/>
        <w:ind w:right="139" w:firstLine="0"/>
        <w:rPr>
          <w:sz w:val="20"/>
        </w:rPr>
      </w:pPr>
      <w:r>
        <w:rPr>
          <w:sz w:val="20"/>
        </w:rPr>
        <w:t>Warstwa wyrównawcza – warstwa o zmiennej grubości, ułożona na istniejącej warstwie w celu uzyskania odpowiedniego profilu potrzebnego do ułożenia kolejnej</w:t>
      </w:r>
      <w:r>
        <w:rPr>
          <w:spacing w:val="3"/>
          <w:sz w:val="20"/>
        </w:rPr>
        <w:t xml:space="preserve"> </w:t>
      </w:r>
      <w:r>
        <w:rPr>
          <w:sz w:val="20"/>
        </w:rPr>
        <w:t>warstwy.</w:t>
      </w:r>
    </w:p>
    <w:p w14:paraId="7C4D5F6E" w14:textId="77777777" w:rsidR="00934E46" w:rsidRDefault="00000000">
      <w:pPr>
        <w:pStyle w:val="Akapitzlist"/>
        <w:numPr>
          <w:ilvl w:val="2"/>
          <w:numId w:val="21"/>
        </w:numPr>
        <w:tabs>
          <w:tab w:val="left" w:pos="981"/>
        </w:tabs>
        <w:spacing w:before="119"/>
        <w:ind w:left="980" w:hanging="503"/>
        <w:rPr>
          <w:sz w:val="20"/>
        </w:rPr>
      </w:pPr>
      <w:r>
        <w:rPr>
          <w:sz w:val="20"/>
        </w:rPr>
        <w:t>Mieszanka mineralno-asfaltowa – mieszanka kruszyw i lepiszcza</w:t>
      </w:r>
      <w:r>
        <w:rPr>
          <w:spacing w:val="5"/>
          <w:sz w:val="20"/>
        </w:rPr>
        <w:t xml:space="preserve"> </w:t>
      </w:r>
      <w:r>
        <w:rPr>
          <w:sz w:val="20"/>
        </w:rPr>
        <w:t>asfaltowego.</w:t>
      </w:r>
    </w:p>
    <w:p w14:paraId="3F52FF50" w14:textId="77777777" w:rsidR="00934E46" w:rsidRDefault="00000000">
      <w:pPr>
        <w:pStyle w:val="Akapitzlist"/>
        <w:numPr>
          <w:ilvl w:val="2"/>
          <w:numId w:val="21"/>
        </w:numPr>
        <w:tabs>
          <w:tab w:val="left" w:pos="1024"/>
        </w:tabs>
        <w:spacing w:before="120"/>
        <w:ind w:right="136" w:firstLine="0"/>
        <w:rPr>
          <w:sz w:val="20"/>
        </w:rPr>
      </w:pPr>
      <w:r>
        <w:rPr>
          <w:sz w:val="20"/>
        </w:rPr>
        <w:t>Wymiar mieszanki mineralno-asfaltowej – określenie mieszanki mineralno-asfaltowej, ze względu na największy wymiar kruszywa D, np. wymiar 11, 16,</w:t>
      </w:r>
      <w:r>
        <w:rPr>
          <w:spacing w:val="3"/>
          <w:sz w:val="20"/>
        </w:rPr>
        <w:t xml:space="preserve"> </w:t>
      </w:r>
      <w:r>
        <w:rPr>
          <w:sz w:val="20"/>
        </w:rPr>
        <w:t>22.</w:t>
      </w:r>
    </w:p>
    <w:p w14:paraId="6E197FBE" w14:textId="77777777" w:rsidR="00934E46" w:rsidRDefault="00000000">
      <w:pPr>
        <w:pStyle w:val="Akapitzlist"/>
        <w:numPr>
          <w:ilvl w:val="2"/>
          <w:numId w:val="21"/>
        </w:numPr>
        <w:tabs>
          <w:tab w:val="left" w:pos="1051"/>
        </w:tabs>
        <w:spacing w:before="121"/>
        <w:ind w:right="139" w:firstLine="0"/>
        <w:rPr>
          <w:sz w:val="20"/>
        </w:rPr>
      </w:pPr>
      <w:r>
        <w:rPr>
          <w:sz w:val="20"/>
        </w:rPr>
        <w:t>Beton asfaltowy – mieszanka mineralno-asfaltowa, w której kruszywo o uziarnieniu ciągłym lub nieciągłym tworzy strukturę wzajemnie klinującą</w:t>
      </w:r>
      <w:r>
        <w:rPr>
          <w:spacing w:val="-2"/>
          <w:sz w:val="20"/>
        </w:rPr>
        <w:t xml:space="preserve"> </w:t>
      </w:r>
      <w:r>
        <w:rPr>
          <w:sz w:val="20"/>
        </w:rPr>
        <w:t>się.</w:t>
      </w:r>
    </w:p>
    <w:p w14:paraId="63469A80" w14:textId="77777777" w:rsidR="00934E46" w:rsidRDefault="00000000">
      <w:pPr>
        <w:pStyle w:val="Akapitzlist"/>
        <w:numPr>
          <w:ilvl w:val="2"/>
          <w:numId w:val="21"/>
        </w:numPr>
        <w:tabs>
          <w:tab w:val="left" w:pos="1029"/>
        </w:tabs>
        <w:spacing w:before="119"/>
        <w:ind w:right="135" w:firstLine="0"/>
        <w:rPr>
          <w:sz w:val="20"/>
        </w:rPr>
      </w:pPr>
      <w:r>
        <w:rPr>
          <w:sz w:val="20"/>
        </w:rPr>
        <w:t>Uziarnienie – skład ziarnowy kruszywa, wyrażony w procentach masy ziaren przechodzących przez określony zestaw</w:t>
      </w:r>
      <w:r>
        <w:rPr>
          <w:spacing w:val="-2"/>
          <w:sz w:val="20"/>
        </w:rPr>
        <w:t xml:space="preserve"> </w:t>
      </w:r>
      <w:r>
        <w:rPr>
          <w:sz w:val="20"/>
        </w:rPr>
        <w:t>sit.</w:t>
      </w:r>
    </w:p>
    <w:p w14:paraId="26A211B8" w14:textId="77777777" w:rsidR="00934E46" w:rsidRDefault="00000000">
      <w:pPr>
        <w:pStyle w:val="Akapitzlist"/>
        <w:numPr>
          <w:ilvl w:val="2"/>
          <w:numId w:val="21"/>
        </w:numPr>
        <w:tabs>
          <w:tab w:val="left" w:pos="983"/>
        </w:tabs>
        <w:spacing w:before="121"/>
        <w:ind w:right="143" w:firstLine="0"/>
        <w:rPr>
          <w:sz w:val="20"/>
        </w:rPr>
      </w:pPr>
      <w:r>
        <w:rPr>
          <w:sz w:val="20"/>
        </w:rPr>
        <w:t>Kategoria ruchu – obciążenie drogi ruchem samochodowym, wyrażone w osiach obliczeniowych (100 kN) wg „Katalogu typowych konstrukcji nawierzchni podatnych i półsztywnych” GDDP-IBDiM</w:t>
      </w:r>
      <w:r>
        <w:rPr>
          <w:spacing w:val="-10"/>
          <w:sz w:val="20"/>
        </w:rPr>
        <w:t xml:space="preserve"> </w:t>
      </w:r>
      <w:r>
        <w:rPr>
          <w:sz w:val="20"/>
        </w:rPr>
        <w:t>[68].</w:t>
      </w:r>
    </w:p>
    <w:p w14:paraId="328E84EE" w14:textId="77777777" w:rsidR="00934E46" w:rsidRDefault="00000000">
      <w:pPr>
        <w:pStyle w:val="Akapitzlist"/>
        <w:numPr>
          <w:ilvl w:val="2"/>
          <w:numId w:val="21"/>
        </w:numPr>
        <w:tabs>
          <w:tab w:val="left" w:pos="981"/>
        </w:tabs>
        <w:spacing w:before="121"/>
        <w:ind w:left="980" w:hanging="503"/>
        <w:rPr>
          <w:sz w:val="20"/>
        </w:rPr>
      </w:pPr>
      <w:r>
        <w:rPr>
          <w:sz w:val="20"/>
        </w:rPr>
        <w:t>Wymiar kruszywa – wielkość ziaren kruszywa, określona przez dolny (d) i górny (D) wymiar</w:t>
      </w:r>
      <w:r>
        <w:rPr>
          <w:spacing w:val="-15"/>
          <w:sz w:val="20"/>
        </w:rPr>
        <w:t xml:space="preserve"> </w:t>
      </w:r>
      <w:r>
        <w:rPr>
          <w:sz w:val="20"/>
        </w:rPr>
        <w:t>sita.</w:t>
      </w:r>
    </w:p>
    <w:p w14:paraId="208E6412" w14:textId="77777777" w:rsidR="00934E46" w:rsidRDefault="00000000">
      <w:pPr>
        <w:pStyle w:val="Akapitzlist"/>
        <w:numPr>
          <w:ilvl w:val="2"/>
          <w:numId w:val="21"/>
        </w:numPr>
        <w:tabs>
          <w:tab w:val="left" w:pos="1082"/>
        </w:tabs>
        <w:spacing w:before="120"/>
        <w:ind w:left="1081" w:hanging="604"/>
        <w:rPr>
          <w:sz w:val="20"/>
        </w:rPr>
      </w:pPr>
      <w:r>
        <w:rPr>
          <w:sz w:val="20"/>
        </w:rPr>
        <w:t>Kruszywo grube – kruszywo z ziaren o wymiarze: D ≤ 45 mm oraz d &gt; 2</w:t>
      </w:r>
      <w:r>
        <w:rPr>
          <w:spacing w:val="-3"/>
          <w:sz w:val="20"/>
        </w:rPr>
        <w:t xml:space="preserve"> </w:t>
      </w:r>
      <w:r>
        <w:rPr>
          <w:sz w:val="20"/>
        </w:rPr>
        <w:t>mm.</w:t>
      </w:r>
    </w:p>
    <w:p w14:paraId="11A1D691" w14:textId="77777777" w:rsidR="00934E46" w:rsidRDefault="00934E46">
      <w:pPr>
        <w:rPr>
          <w:sz w:val="20"/>
        </w:rPr>
        <w:sectPr w:rsidR="00934E46">
          <w:headerReference w:type="even" r:id="rId28"/>
          <w:headerReference w:type="default" r:id="rId29"/>
          <w:footerReference w:type="even" r:id="rId30"/>
          <w:footerReference w:type="default" r:id="rId31"/>
          <w:pgSz w:w="11910" w:h="16840"/>
          <w:pgMar w:top="960" w:right="1280" w:bottom="1020" w:left="940" w:header="725" w:footer="826" w:gutter="0"/>
          <w:pgNumType w:start="34"/>
          <w:cols w:space="708"/>
        </w:sectPr>
      </w:pPr>
    </w:p>
    <w:p w14:paraId="08B12BDB" w14:textId="77777777" w:rsidR="00934E46" w:rsidRDefault="00934E46">
      <w:pPr>
        <w:pStyle w:val="Tekstpodstawowy"/>
        <w:spacing w:before="8"/>
        <w:rPr>
          <w:sz w:val="29"/>
        </w:rPr>
      </w:pPr>
    </w:p>
    <w:p w14:paraId="0FEC265C" w14:textId="77777777" w:rsidR="00934E46" w:rsidRDefault="00000000">
      <w:pPr>
        <w:pStyle w:val="Akapitzlist"/>
        <w:numPr>
          <w:ilvl w:val="2"/>
          <w:numId w:val="21"/>
        </w:numPr>
        <w:tabs>
          <w:tab w:val="left" w:pos="1089"/>
        </w:tabs>
        <w:spacing w:before="91"/>
        <w:ind w:right="131" w:firstLine="0"/>
        <w:rPr>
          <w:sz w:val="20"/>
        </w:rPr>
      </w:pPr>
      <w:r>
        <w:rPr>
          <w:sz w:val="20"/>
        </w:rPr>
        <w:t>Kruszywo drobne – kruszywo z ziaren o wymiarze: D ≤ 2 mm, którego większa część pozostaje na sicie 0,063</w:t>
      </w:r>
      <w:r>
        <w:rPr>
          <w:spacing w:val="-2"/>
          <w:sz w:val="20"/>
        </w:rPr>
        <w:t xml:space="preserve"> </w:t>
      </w:r>
      <w:r>
        <w:rPr>
          <w:sz w:val="20"/>
        </w:rPr>
        <w:t>mm.</w:t>
      </w:r>
    </w:p>
    <w:p w14:paraId="71885AEE" w14:textId="77777777" w:rsidR="00934E46" w:rsidRDefault="00000000">
      <w:pPr>
        <w:pStyle w:val="Akapitzlist"/>
        <w:numPr>
          <w:ilvl w:val="2"/>
          <w:numId w:val="21"/>
        </w:numPr>
        <w:tabs>
          <w:tab w:val="left" w:pos="1079"/>
        </w:tabs>
        <w:spacing w:before="119"/>
        <w:ind w:left="1078" w:hanging="601"/>
        <w:rPr>
          <w:sz w:val="20"/>
        </w:rPr>
      </w:pPr>
      <w:r>
        <w:rPr>
          <w:sz w:val="20"/>
        </w:rPr>
        <w:t>Pył – kruszywo z ziaren przechodzących przez sito 0,063</w:t>
      </w:r>
      <w:r>
        <w:rPr>
          <w:spacing w:val="-2"/>
          <w:sz w:val="20"/>
        </w:rPr>
        <w:t xml:space="preserve"> mm.</w:t>
      </w:r>
    </w:p>
    <w:p w14:paraId="17154F8E" w14:textId="77777777" w:rsidR="00934E46" w:rsidRDefault="00000000">
      <w:pPr>
        <w:pStyle w:val="Akapitzlist"/>
        <w:numPr>
          <w:ilvl w:val="2"/>
          <w:numId w:val="21"/>
        </w:numPr>
        <w:tabs>
          <w:tab w:val="left" w:pos="1089"/>
        </w:tabs>
        <w:spacing w:before="120"/>
        <w:ind w:left="1088" w:hanging="611"/>
        <w:rPr>
          <w:sz w:val="20"/>
        </w:rPr>
      </w:pPr>
      <w:r>
        <w:rPr>
          <w:sz w:val="20"/>
        </w:rPr>
        <w:t>Wypełniacz</w:t>
      </w:r>
      <w:r>
        <w:rPr>
          <w:spacing w:val="7"/>
          <w:sz w:val="20"/>
        </w:rPr>
        <w:t xml:space="preserve"> </w:t>
      </w:r>
      <w:r>
        <w:rPr>
          <w:sz w:val="20"/>
        </w:rPr>
        <w:t>–</w:t>
      </w:r>
      <w:r>
        <w:rPr>
          <w:spacing w:val="8"/>
          <w:sz w:val="20"/>
        </w:rPr>
        <w:t xml:space="preserve"> </w:t>
      </w:r>
      <w:r>
        <w:rPr>
          <w:sz w:val="20"/>
        </w:rPr>
        <w:t>kruszywo,</w:t>
      </w:r>
      <w:r>
        <w:rPr>
          <w:spacing w:val="6"/>
          <w:sz w:val="20"/>
        </w:rPr>
        <w:t xml:space="preserve"> </w:t>
      </w:r>
      <w:r>
        <w:rPr>
          <w:sz w:val="20"/>
        </w:rPr>
        <w:t>którego</w:t>
      </w:r>
      <w:r>
        <w:rPr>
          <w:spacing w:val="10"/>
          <w:sz w:val="20"/>
        </w:rPr>
        <w:t xml:space="preserve"> </w:t>
      </w:r>
      <w:r>
        <w:rPr>
          <w:sz w:val="20"/>
        </w:rPr>
        <w:t>większa</w:t>
      </w:r>
      <w:r>
        <w:rPr>
          <w:spacing w:val="6"/>
          <w:sz w:val="20"/>
        </w:rPr>
        <w:t xml:space="preserve"> </w:t>
      </w:r>
      <w:r>
        <w:rPr>
          <w:sz w:val="20"/>
        </w:rPr>
        <w:t>część</w:t>
      </w:r>
      <w:r>
        <w:rPr>
          <w:spacing w:val="6"/>
          <w:sz w:val="20"/>
        </w:rPr>
        <w:t xml:space="preserve"> </w:t>
      </w:r>
      <w:r>
        <w:rPr>
          <w:sz w:val="20"/>
        </w:rPr>
        <w:t>przechodzi</w:t>
      </w:r>
      <w:r>
        <w:rPr>
          <w:spacing w:val="6"/>
          <w:sz w:val="20"/>
        </w:rPr>
        <w:t xml:space="preserve"> </w:t>
      </w:r>
      <w:r>
        <w:rPr>
          <w:sz w:val="20"/>
        </w:rPr>
        <w:t>przez</w:t>
      </w:r>
      <w:r>
        <w:rPr>
          <w:spacing w:val="4"/>
          <w:sz w:val="20"/>
        </w:rPr>
        <w:t xml:space="preserve"> </w:t>
      </w:r>
      <w:r>
        <w:rPr>
          <w:sz w:val="20"/>
        </w:rPr>
        <w:t>sito</w:t>
      </w:r>
      <w:r>
        <w:rPr>
          <w:spacing w:val="7"/>
          <w:sz w:val="20"/>
        </w:rPr>
        <w:t xml:space="preserve"> </w:t>
      </w:r>
      <w:r>
        <w:rPr>
          <w:sz w:val="20"/>
        </w:rPr>
        <w:t>0,063</w:t>
      </w:r>
      <w:r>
        <w:rPr>
          <w:spacing w:val="4"/>
          <w:sz w:val="20"/>
        </w:rPr>
        <w:t xml:space="preserve"> </w:t>
      </w:r>
      <w:r>
        <w:rPr>
          <w:sz w:val="20"/>
        </w:rPr>
        <w:t>mm.</w:t>
      </w:r>
      <w:r>
        <w:rPr>
          <w:spacing w:val="7"/>
          <w:sz w:val="20"/>
        </w:rPr>
        <w:t xml:space="preserve"> </w:t>
      </w:r>
      <w:r>
        <w:rPr>
          <w:sz w:val="20"/>
        </w:rPr>
        <w:t>(Wypełniacz</w:t>
      </w:r>
      <w:r>
        <w:rPr>
          <w:spacing w:val="8"/>
          <w:sz w:val="20"/>
        </w:rPr>
        <w:t xml:space="preserve"> </w:t>
      </w:r>
      <w:r>
        <w:rPr>
          <w:sz w:val="20"/>
        </w:rPr>
        <w:t>mieszany</w:t>
      </w:r>
    </w:p>
    <w:p w14:paraId="2799AE10" w14:textId="77777777" w:rsidR="00934E46" w:rsidRDefault="00000000">
      <w:pPr>
        <w:pStyle w:val="Akapitzlist"/>
        <w:numPr>
          <w:ilvl w:val="0"/>
          <w:numId w:val="20"/>
        </w:numPr>
        <w:tabs>
          <w:tab w:val="left" w:pos="676"/>
        </w:tabs>
        <w:ind w:right="140" w:firstLine="0"/>
        <w:rPr>
          <w:sz w:val="20"/>
        </w:rPr>
      </w:pPr>
      <w:r>
        <w:rPr>
          <w:sz w:val="20"/>
        </w:rPr>
        <w:t>kruszywo, które składa się z wypełniacza pochodzenia mineralnego i wodorotlenku wapnia. Wypełniacz dodany – wypełniacz pochodzenia mineralnego, wyprodukowany</w:t>
      </w:r>
      <w:r>
        <w:rPr>
          <w:spacing w:val="-2"/>
          <w:sz w:val="20"/>
        </w:rPr>
        <w:t xml:space="preserve"> </w:t>
      </w:r>
      <w:r>
        <w:rPr>
          <w:sz w:val="20"/>
        </w:rPr>
        <w:t>oddzielnie).</w:t>
      </w:r>
    </w:p>
    <w:p w14:paraId="4DB76D7C" w14:textId="77777777" w:rsidR="00934E46" w:rsidRDefault="00000000">
      <w:pPr>
        <w:pStyle w:val="Akapitzlist"/>
        <w:numPr>
          <w:ilvl w:val="2"/>
          <w:numId w:val="21"/>
        </w:numPr>
        <w:tabs>
          <w:tab w:val="left" w:pos="1156"/>
        </w:tabs>
        <w:spacing w:before="121"/>
        <w:ind w:right="136" w:firstLine="0"/>
        <w:rPr>
          <w:sz w:val="20"/>
        </w:rPr>
      </w:pPr>
      <w:r>
        <w:rPr>
          <w:sz w:val="20"/>
        </w:rPr>
        <w:t>Kationowa emulsja asfaltowa – emulsja, w której emulgator nadaje dodatnie ładunki cząstkom zdyspergowanego asfaltu.</w:t>
      </w:r>
    </w:p>
    <w:p w14:paraId="10F00771" w14:textId="77777777" w:rsidR="00934E46" w:rsidRDefault="00000000">
      <w:pPr>
        <w:pStyle w:val="Akapitzlist"/>
        <w:numPr>
          <w:ilvl w:val="2"/>
          <w:numId w:val="21"/>
        </w:numPr>
        <w:tabs>
          <w:tab w:val="left" w:pos="1113"/>
        </w:tabs>
        <w:spacing w:before="119"/>
        <w:ind w:right="141" w:firstLine="0"/>
        <w:rPr>
          <w:sz w:val="20"/>
        </w:rPr>
      </w:pPr>
      <w:r>
        <w:rPr>
          <w:sz w:val="20"/>
        </w:rPr>
        <w:t>Pozostałe określenia podstawowe są zgodne z obowiązującymi, odpowiednimi polskimi normami i z definicjami podanymi w OST D-M-00.00.00 „Wymagania ogólne” pkt</w:t>
      </w:r>
      <w:r>
        <w:rPr>
          <w:spacing w:val="-3"/>
          <w:sz w:val="20"/>
        </w:rPr>
        <w:t xml:space="preserve"> </w:t>
      </w:r>
      <w:r>
        <w:rPr>
          <w:sz w:val="20"/>
        </w:rPr>
        <w:t>1.4.</w:t>
      </w:r>
    </w:p>
    <w:p w14:paraId="635A21E9" w14:textId="77777777" w:rsidR="00934E46" w:rsidRDefault="00000000">
      <w:pPr>
        <w:pStyle w:val="Akapitzlist"/>
        <w:numPr>
          <w:ilvl w:val="2"/>
          <w:numId w:val="21"/>
        </w:numPr>
        <w:tabs>
          <w:tab w:val="left" w:pos="1082"/>
        </w:tabs>
        <w:spacing w:before="121"/>
        <w:ind w:left="1081" w:hanging="604"/>
        <w:rPr>
          <w:sz w:val="20"/>
        </w:rPr>
      </w:pPr>
      <w:r>
        <w:rPr>
          <w:sz w:val="20"/>
        </w:rPr>
        <w:t>Symbole i skróty</w:t>
      </w:r>
      <w:r>
        <w:rPr>
          <w:spacing w:val="-6"/>
          <w:sz w:val="20"/>
        </w:rPr>
        <w:t xml:space="preserve"> </w:t>
      </w:r>
      <w:r>
        <w:rPr>
          <w:sz w:val="20"/>
        </w:rPr>
        <w:t>dodatkowe</w:t>
      </w:r>
    </w:p>
    <w:p w14:paraId="13D3D9C3" w14:textId="77777777" w:rsidR="00934E46" w:rsidRDefault="00934E46">
      <w:pPr>
        <w:pStyle w:val="Tekstpodstawowy"/>
        <w:spacing w:before="3"/>
        <w:rPr>
          <w:sz w:val="11"/>
        </w:rPr>
      </w:pPr>
    </w:p>
    <w:tbl>
      <w:tblPr>
        <w:tblStyle w:val="TableNormal"/>
        <w:tblW w:w="0" w:type="auto"/>
        <w:tblInd w:w="286" w:type="dxa"/>
        <w:tblLayout w:type="fixed"/>
        <w:tblLook w:val="01E0" w:firstRow="1" w:lastRow="1" w:firstColumn="1" w:lastColumn="1" w:noHBand="0" w:noVBand="0"/>
      </w:tblPr>
      <w:tblGrid>
        <w:gridCol w:w="857"/>
        <w:gridCol w:w="6836"/>
      </w:tblGrid>
      <w:tr w:rsidR="00934E46" w14:paraId="1E4264B9" w14:textId="77777777">
        <w:trPr>
          <w:trHeight w:val="225"/>
        </w:trPr>
        <w:tc>
          <w:tcPr>
            <w:tcW w:w="857" w:type="dxa"/>
          </w:tcPr>
          <w:p w14:paraId="4155D9D1" w14:textId="77777777" w:rsidR="00934E46" w:rsidRDefault="00000000">
            <w:pPr>
              <w:pStyle w:val="TableParagraph"/>
              <w:spacing w:line="205" w:lineRule="exact"/>
              <w:ind w:left="200"/>
              <w:rPr>
                <w:sz w:val="20"/>
              </w:rPr>
            </w:pPr>
            <w:r>
              <w:rPr>
                <w:sz w:val="20"/>
              </w:rPr>
              <w:t>ACW</w:t>
            </w:r>
          </w:p>
        </w:tc>
        <w:tc>
          <w:tcPr>
            <w:tcW w:w="6836" w:type="dxa"/>
          </w:tcPr>
          <w:p w14:paraId="159207D0" w14:textId="77777777" w:rsidR="00934E46" w:rsidRDefault="00000000">
            <w:pPr>
              <w:pStyle w:val="TableParagraph"/>
              <w:spacing w:line="205" w:lineRule="exact"/>
              <w:ind w:left="192"/>
              <w:rPr>
                <w:sz w:val="20"/>
              </w:rPr>
            </w:pPr>
            <w:r>
              <w:rPr>
                <w:sz w:val="20"/>
              </w:rPr>
              <w:t>- beton asfaltowy do warstwy wiążącej i wyrównawczej</w:t>
            </w:r>
          </w:p>
        </w:tc>
      </w:tr>
      <w:tr w:rsidR="00934E46" w14:paraId="4464DF8D" w14:textId="77777777">
        <w:trPr>
          <w:trHeight w:val="230"/>
        </w:trPr>
        <w:tc>
          <w:tcPr>
            <w:tcW w:w="857" w:type="dxa"/>
          </w:tcPr>
          <w:p w14:paraId="741EBC7C" w14:textId="77777777" w:rsidR="00934E46" w:rsidRDefault="00000000">
            <w:pPr>
              <w:pStyle w:val="TableParagraph"/>
              <w:spacing w:line="210" w:lineRule="exact"/>
              <w:ind w:left="200"/>
              <w:rPr>
                <w:sz w:val="20"/>
              </w:rPr>
            </w:pPr>
            <w:r>
              <w:rPr>
                <w:sz w:val="20"/>
              </w:rPr>
              <w:t>PMB</w:t>
            </w:r>
          </w:p>
        </w:tc>
        <w:tc>
          <w:tcPr>
            <w:tcW w:w="6836" w:type="dxa"/>
          </w:tcPr>
          <w:p w14:paraId="5A31D27D" w14:textId="77777777" w:rsidR="00934E46" w:rsidRDefault="00000000">
            <w:pPr>
              <w:pStyle w:val="TableParagraph"/>
              <w:spacing w:line="210" w:lineRule="exact"/>
              <w:ind w:left="192"/>
              <w:rPr>
                <w:sz w:val="20"/>
              </w:rPr>
            </w:pPr>
            <w:r>
              <w:rPr>
                <w:sz w:val="20"/>
              </w:rPr>
              <w:t>- polimeroasfalt,</w:t>
            </w:r>
          </w:p>
        </w:tc>
      </w:tr>
      <w:tr w:rsidR="00934E46" w14:paraId="0980D8BD" w14:textId="77777777">
        <w:trPr>
          <w:trHeight w:val="229"/>
        </w:trPr>
        <w:tc>
          <w:tcPr>
            <w:tcW w:w="857" w:type="dxa"/>
          </w:tcPr>
          <w:p w14:paraId="6CE0EB67" w14:textId="77777777" w:rsidR="00934E46" w:rsidRDefault="00000000">
            <w:pPr>
              <w:pStyle w:val="TableParagraph"/>
              <w:spacing w:line="209" w:lineRule="exact"/>
              <w:ind w:left="200"/>
              <w:rPr>
                <w:sz w:val="20"/>
              </w:rPr>
            </w:pPr>
            <w:r>
              <w:rPr>
                <w:w w:val="99"/>
                <w:sz w:val="20"/>
              </w:rPr>
              <w:t>D</w:t>
            </w:r>
          </w:p>
        </w:tc>
        <w:tc>
          <w:tcPr>
            <w:tcW w:w="6836" w:type="dxa"/>
          </w:tcPr>
          <w:p w14:paraId="0BB3BDB1" w14:textId="77777777" w:rsidR="00934E46" w:rsidRDefault="00000000">
            <w:pPr>
              <w:pStyle w:val="TableParagraph"/>
              <w:spacing w:line="209" w:lineRule="exact"/>
              <w:ind w:left="192"/>
              <w:rPr>
                <w:sz w:val="20"/>
              </w:rPr>
            </w:pPr>
            <w:r>
              <w:rPr>
                <w:sz w:val="20"/>
              </w:rPr>
              <w:t>- górny wymiar sita (przy określaniu wielkości ziaren kruszywa),</w:t>
            </w:r>
          </w:p>
        </w:tc>
      </w:tr>
      <w:tr w:rsidR="00934E46" w14:paraId="3AF02651" w14:textId="77777777">
        <w:trPr>
          <w:trHeight w:val="229"/>
        </w:trPr>
        <w:tc>
          <w:tcPr>
            <w:tcW w:w="857" w:type="dxa"/>
          </w:tcPr>
          <w:p w14:paraId="2F078F4C" w14:textId="77777777" w:rsidR="00934E46" w:rsidRDefault="00000000">
            <w:pPr>
              <w:pStyle w:val="TableParagraph"/>
              <w:spacing w:line="209" w:lineRule="exact"/>
              <w:ind w:left="200"/>
              <w:rPr>
                <w:sz w:val="20"/>
              </w:rPr>
            </w:pPr>
            <w:r>
              <w:rPr>
                <w:w w:val="99"/>
                <w:sz w:val="20"/>
              </w:rPr>
              <w:t>d</w:t>
            </w:r>
          </w:p>
        </w:tc>
        <w:tc>
          <w:tcPr>
            <w:tcW w:w="6836" w:type="dxa"/>
          </w:tcPr>
          <w:p w14:paraId="501118C5" w14:textId="77777777" w:rsidR="00934E46" w:rsidRDefault="00000000">
            <w:pPr>
              <w:pStyle w:val="TableParagraph"/>
              <w:spacing w:line="209" w:lineRule="exact"/>
              <w:ind w:left="192"/>
              <w:rPr>
                <w:sz w:val="20"/>
              </w:rPr>
            </w:pPr>
            <w:r>
              <w:rPr>
                <w:sz w:val="20"/>
              </w:rPr>
              <w:t>- dolny wymiar sita (przy określaniu wielkości ziaren kruszywa),</w:t>
            </w:r>
          </w:p>
        </w:tc>
      </w:tr>
      <w:tr w:rsidR="00934E46" w14:paraId="4A3148FB" w14:textId="77777777">
        <w:trPr>
          <w:trHeight w:val="230"/>
        </w:trPr>
        <w:tc>
          <w:tcPr>
            <w:tcW w:w="857" w:type="dxa"/>
          </w:tcPr>
          <w:p w14:paraId="29FAC8B8" w14:textId="77777777" w:rsidR="00934E46" w:rsidRDefault="00000000">
            <w:pPr>
              <w:pStyle w:val="TableParagraph"/>
              <w:spacing w:line="210" w:lineRule="exact"/>
              <w:ind w:left="200"/>
              <w:rPr>
                <w:sz w:val="20"/>
              </w:rPr>
            </w:pPr>
            <w:r>
              <w:rPr>
                <w:w w:val="99"/>
                <w:sz w:val="20"/>
              </w:rPr>
              <w:t>C</w:t>
            </w:r>
          </w:p>
        </w:tc>
        <w:tc>
          <w:tcPr>
            <w:tcW w:w="6836" w:type="dxa"/>
          </w:tcPr>
          <w:p w14:paraId="14F305C6" w14:textId="77777777" w:rsidR="00934E46" w:rsidRDefault="00000000">
            <w:pPr>
              <w:pStyle w:val="TableParagraph"/>
              <w:spacing w:line="210" w:lineRule="exact"/>
              <w:ind w:left="192"/>
              <w:rPr>
                <w:sz w:val="20"/>
              </w:rPr>
            </w:pPr>
            <w:r>
              <w:rPr>
                <w:sz w:val="20"/>
              </w:rPr>
              <w:t>- kationowa emulsja asfaltowa,</w:t>
            </w:r>
          </w:p>
        </w:tc>
      </w:tr>
      <w:tr w:rsidR="00934E46" w14:paraId="7C0A9CA2" w14:textId="77777777">
        <w:trPr>
          <w:trHeight w:val="460"/>
        </w:trPr>
        <w:tc>
          <w:tcPr>
            <w:tcW w:w="857" w:type="dxa"/>
          </w:tcPr>
          <w:p w14:paraId="5FC9AD08" w14:textId="77777777" w:rsidR="00934E46" w:rsidRDefault="00000000">
            <w:pPr>
              <w:pStyle w:val="TableParagraph"/>
              <w:spacing w:line="226" w:lineRule="exact"/>
              <w:ind w:left="200"/>
              <w:rPr>
                <w:sz w:val="20"/>
              </w:rPr>
            </w:pPr>
            <w:r>
              <w:rPr>
                <w:sz w:val="20"/>
              </w:rPr>
              <w:t>NPD</w:t>
            </w:r>
          </w:p>
        </w:tc>
        <w:tc>
          <w:tcPr>
            <w:tcW w:w="6836" w:type="dxa"/>
          </w:tcPr>
          <w:p w14:paraId="570002AB" w14:textId="77777777" w:rsidR="00934E46" w:rsidRDefault="00000000">
            <w:pPr>
              <w:pStyle w:val="TableParagraph"/>
              <w:spacing w:line="226" w:lineRule="exact"/>
              <w:ind w:left="192"/>
              <w:rPr>
                <w:sz w:val="20"/>
              </w:rPr>
            </w:pPr>
            <w:r>
              <w:rPr>
                <w:sz w:val="20"/>
              </w:rPr>
              <w:t>- właściwość użytkowa nie określana (ang. No Performance Determined;</w:t>
            </w:r>
          </w:p>
          <w:p w14:paraId="36733024" w14:textId="77777777" w:rsidR="00934E46" w:rsidRDefault="00000000">
            <w:pPr>
              <w:pStyle w:val="TableParagraph"/>
              <w:spacing w:line="215" w:lineRule="exact"/>
              <w:ind w:left="334"/>
              <w:rPr>
                <w:sz w:val="20"/>
              </w:rPr>
            </w:pPr>
            <w:r>
              <w:rPr>
                <w:sz w:val="20"/>
              </w:rPr>
              <w:t>producent może jej nie określać),</w:t>
            </w:r>
          </w:p>
        </w:tc>
      </w:tr>
      <w:tr w:rsidR="00934E46" w14:paraId="178D374D" w14:textId="77777777">
        <w:trPr>
          <w:trHeight w:val="459"/>
        </w:trPr>
        <w:tc>
          <w:tcPr>
            <w:tcW w:w="857" w:type="dxa"/>
          </w:tcPr>
          <w:p w14:paraId="3E27DE99" w14:textId="77777777" w:rsidR="00934E46" w:rsidRDefault="00000000">
            <w:pPr>
              <w:pStyle w:val="TableParagraph"/>
              <w:spacing w:line="226" w:lineRule="exact"/>
              <w:ind w:left="200"/>
              <w:rPr>
                <w:sz w:val="20"/>
              </w:rPr>
            </w:pPr>
            <w:r>
              <w:rPr>
                <w:sz w:val="20"/>
              </w:rPr>
              <w:t>TBR</w:t>
            </w:r>
          </w:p>
        </w:tc>
        <w:tc>
          <w:tcPr>
            <w:tcW w:w="6836" w:type="dxa"/>
          </w:tcPr>
          <w:p w14:paraId="1A937537" w14:textId="77777777" w:rsidR="00934E46" w:rsidRDefault="00000000">
            <w:pPr>
              <w:pStyle w:val="TableParagraph"/>
              <w:spacing w:line="226" w:lineRule="exact"/>
              <w:ind w:left="192"/>
              <w:rPr>
                <w:sz w:val="20"/>
              </w:rPr>
            </w:pPr>
            <w:r>
              <w:rPr>
                <w:sz w:val="20"/>
              </w:rPr>
              <w:t>- do zadeklarowania (ang. To Be Reported; producent może dostarczyć</w:t>
            </w:r>
          </w:p>
          <w:p w14:paraId="26048C75" w14:textId="77777777" w:rsidR="00934E46" w:rsidRDefault="00000000">
            <w:pPr>
              <w:pStyle w:val="TableParagraph"/>
              <w:spacing w:line="214" w:lineRule="exact"/>
              <w:ind w:left="334"/>
              <w:rPr>
                <w:sz w:val="20"/>
              </w:rPr>
            </w:pPr>
            <w:r>
              <w:rPr>
                <w:sz w:val="20"/>
              </w:rPr>
              <w:t>odpowiednie informacje, jednak nie jest do tego zobowiązany),</w:t>
            </w:r>
          </w:p>
        </w:tc>
      </w:tr>
      <w:tr w:rsidR="00934E46" w14:paraId="7126C042" w14:textId="77777777">
        <w:trPr>
          <w:trHeight w:val="224"/>
        </w:trPr>
        <w:tc>
          <w:tcPr>
            <w:tcW w:w="857" w:type="dxa"/>
          </w:tcPr>
          <w:p w14:paraId="1F8F53CD" w14:textId="77777777" w:rsidR="00934E46" w:rsidRDefault="00000000">
            <w:pPr>
              <w:pStyle w:val="TableParagraph"/>
              <w:spacing w:line="204" w:lineRule="exact"/>
              <w:ind w:left="200"/>
              <w:rPr>
                <w:sz w:val="20"/>
              </w:rPr>
            </w:pPr>
            <w:r>
              <w:rPr>
                <w:sz w:val="20"/>
              </w:rPr>
              <w:t>MOP</w:t>
            </w:r>
          </w:p>
        </w:tc>
        <w:tc>
          <w:tcPr>
            <w:tcW w:w="6836" w:type="dxa"/>
          </w:tcPr>
          <w:p w14:paraId="588E963E" w14:textId="77777777" w:rsidR="00934E46" w:rsidRDefault="00000000">
            <w:pPr>
              <w:pStyle w:val="TableParagraph"/>
              <w:spacing w:line="204" w:lineRule="exact"/>
              <w:ind w:left="192"/>
              <w:rPr>
                <w:sz w:val="20"/>
              </w:rPr>
            </w:pPr>
            <w:r>
              <w:rPr>
                <w:sz w:val="20"/>
              </w:rPr>
              <w:t>- miejsce obsługi podróżnych.</w:t>
            </w:r>
          </w:p>
        </w:tc>
      </w:tr>
    </w:tbl>
    <w:p w14:paraId="76AA87DA" w14:textId="77777777" w:rsidR="00934E46" w:rsidRDefault="00000000">
      <w:pPr>
        <w:pStyle w:val="Nagwek2"/>
        <w:numPr>
          <w:ilvl w:val="1"/>
          <w:numId w:val="21"/>
        </w:numPr>
        <w:tabs>
          <w:tab w:val="left" w:pos="831"/>
        </w:tabs>
        <w:spacing w:before="5"/>
        <w:ind w:hanging="353"/>
      </w:pPr>
      <w:r>
        <w:t>Ogólne wymagania dotyczące</w:t>
      </w:r>
      <w:r>
        <w:rPr>
          <w:spacing w:val="-2"/>
        </w:rPr>
        <w:t xml:space="preserve"> </w:t>
      </w:r>
      <w:r>
        <w:t>robót</w:t>
      </w:r>
    </w:p>
    <w:p w14:paraId="072ABB59" w14:textId="77777777" w:rsidR="00934E46" w:rsidRDefault="00000000">
      <w:pPr>
        <w:pStyle w:val="Tekstpodstawowy"/>
        <w:spacing w:line="228" w:lineRule="exact"/>
        <w:ind w:left="1186"/>
      </w:pPr>
      <w:r>
        <w:t>Ogólne wymagania dotyczące robót podano w SST D-M-00.00.00 „Wymagania ogólne” [1] pkt 1.5.</w:t>
      </w:r>
    </w:p>
    <w:p w14:paraId="0D61F045" w14:textId="77777777" w:rsidR="00934E46" w:rsidRDefault="00000000">
      <w:pPr>
        <w:pStyle w:val="Nagwek2"/>
        <w:numPr>
          <w:ilvl w:val="0"/>
          <w:numId w:val="21"/>
        </w:numPr>
        <w:tabs>
          <w:tab w:val="left" w:pos="678"/>
        </w:tabs>
        <w:spacing w:before="5" w:line="240" w:lineRule="auto"/>
        <w:ind w:left="677" w:hanging="200"/>
      </w:pPr>
      <w:r>
        <w:t>MATERIAŁY</w:t>
      </w:r>
    </w:p>
    <w:p w14:paraId="014B3D9E" w14:textId="77777777" w:rsidR="00934E46" w:rsidRDefault="00000000">
      <w:pPr>
        <w:pStyle w:val="Akapitzlist"/>
        <w:numPr>
          <w:ilvl w:val="1"/>
          <w:numId w:val="21"/>
        </w:numPr>
        <w:tabs>
          <w:tab w:val="left" w:pos="831"/>
        </w:tabs>
        <w:spacing w:before="1" w:line="227" w:lineRule="exact"/>
        <w:ind w:hanging="353"/>
        <w:rPr>
          <w:b/>
          <w:sz w:val="20"/>
        </w:rPr>
      </w:pPr>
      <w:r>
        <w:rPr>
          <w:b/>
          <w:sz w:val="20"/>
        </w:rPr>
        <w:t>Ogólne wymagania dotyczące</w:t>
      </w:r>
      <w:r>
        <w:rPr>
          <w:b/>
          <w:spacing w:val="1"/>
          <w:sz w:val="20"/>
        </w:rPr>
        <w:t xml:space="preserve"> </w:t>
      </w:r>
      <w:r>
        <w:rPr>
          <w:b/>
          <w:sz w:val="20"/>
        </w:rPr>
        <w:t>materiałów</w:t>
      </w:r>
    </w:p>
    <w:p w14:paraId="3E8792DE" w14:textId="77777777" w:rsidR="00934E46" w:rsidRDefault="00000000">
      <w:pPr>
        <w:pStyle w:val="Tekstpodstawowy"/>
        <w:spacing w:line="227" w:lineRule="exact"/>
        <w:ind w:left="1186"/>
      </w:pPr>
      <w:r>
        <w:t>Ogólne wymagania dotyczące materiałów, ich pozyskiwania i składowania, podano w SST D-M-</w:t>
      </w:r>
    </w:p>
    <w:p w14:paraId="721A1887" w14:textId="77777777" w:rsidR="00934E46" w:rsidRDefault="00000000">
      <w:pPr>
        <w:pStyle w:val="Tekstpodstawowy"/>
        <w:spacing w:before="1"/>
        <w:ind w:left="478"/>
      </w:pPr>
      <w:r>
        <w:t>00.00.00 „Wymagania ogólne” [1] pkt 2.</w:t>
      </w:r>
    </w:p>
    <w:p w14:paraId="6E2BDC17" w14:textId="77777777" w:rsidR="00934E46" w:rsidRDefault="00000000">
      <w:pPr>
        <w:pStyle w:val="Nagwek2"/>
        <w:numPr>
          <w:ilvl w:val="1"/>
          <w:numId w:val="21"/>
        </w:numPr>
        <w:tabs>
          <w:tab w:val="left" w:pos="831"/>
        </w:tabs>
        <w:spacing w:before="5"/>
        <w:ind w:hanging="353"/>
      </w:pPr>
      <w:r>
        <w:t>Lepiszcza asfaltowe</w:t>
      </w:r>
    </w:p>
    <w:p w14:paraId="23A751AC" w14:textId="77777777" w:rsidR="00934E46" w:rsidRDefault="00000000">
      <w:pPr>
        <w:pStyle w:val="Tekstpodstawowy"/>
        <w:spacing w:line="228" w:lineRule="exact"/>
        <w:ind w:left="1186"/>
      </w:pPr>
      <w:r>
        <w:t>Należy stosować asfalty drogowe wg PN-EN 12591 [27] lub polimeroasfalty wg PN-EN 14023 [59].</w:t>
      </w:r>
    </w:p>
    <w:p w14:paraId="64F4FBF0" w14:textId="77777777" w:rsidR="00934E46" w:rsidRDefault="00000000">
      <w:pPr>
        <w:pStyle w:val="Tekstpodstawowy"/>
        <w:ind w:left="478" w:right="228"/>
      </w:pPr>
      <w:r>
        <w:t>Rodzaje stosowanych lepiszcz asfaltowych podano w tablicy 2. Oprócz lepiszcz wymienionych w tablicy 2 można stosować inne lepiszcza nienormowe według aprobat technicznych.</w:t>
      </w:r>
    </w:p>
    <w:p w14:paraId="257218D4" w14:textId="77777777" w:rsidR="00934E46" w:rsidRDefault="00000000">
      <w:pPr>
        <w:pStyle w:val="Tekstpodstawowy"/>
        <w:spacing w:before="59"/>
        <w:ind w:left="478"/>
      </w:pPr>
      <w:r>
        <w:t>Tablica 2. Zalecane lepiszcza asfaltowe do warstwy wiążącej i wyrównawczej z betonu asfaltowego</w:t>
      </w:r>
    </w:p>
    <w:p w14:paraId="252F5369" w14:textId="77777777" w:rsidR="00934E46" w:rsidRDefault="00934E46">
      <w:pPr>
        <w:pStyle w:val="Tekstpodstawowy"/>
        <w:spacing w:before="9"/>
        <w:rPr>
          <w:sz w:val="5"/>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604"/>
        <w:gridCol w:w="1981"/>
        <w:gridCol w:w="2545"/>
      </w:tblGrid>
      <w:tr w:rsidR="00934E46" w14:paraId="4A10EC87" w14:textId="77777777">
        <w:trPr>
          <w:trHeight w:val="230"/>
        </w:trPr>
        <w:tc>
          <w:tcPr>
            <w:tcW w:w="1385" w:type="dxa"/>
            <w:vMerge w:val="restart"/>
          </w:tcPr>
          <w:p w14:paraId="239FA72E" w14:textId="77777777" w:rsidR="00934E46" w:rsidRDefault="00000000">
            <w:pPr>
              <w:pStyle w:val="TableParagraph"/>
              <w:spacing w:line="223" w:lineRule="exact"/>
              <w:ind w:left="192" w:right="186"/>
              <w:jc w:val="center"/>
              <w:rPr>
                <w:sz w:val="20"/>
              </w:rPr>
            </w:pPr>
            <w:r>
              <w:rPr>
                <w:sz w:val="20"/>
              </w:rPr>
              <w:t>Kategoria</w:t>
            </w:r>
          </w:p>
          <w:p w14:paraId="3EDD66DA" w14:textId="77777777" w:rsidR="00934E46" w:rsidRDefault="00000000">
            <w:pPr>
              <w:pStyle w:val="TableParagraph"/>
              <w:spacing w:line="227" w:lineRule="exact"/>
              <w:ind w:left="192" w:right="187"/>
              <w:jc w:val="center"/>
              <w:rPr>
                <w:sz w:val="20"/>
              </w:rPr>
            </w:pPr>
            <w:r>
              <w:rPr>
                <w:sz w:val="20"/>
              </w:rPr>
              <w:t>ruchu</w:t>
            </w:r>
          </w:p>
        </w:tc>
        <w:tc>
          <w:tcPr>
            <w:tcW w:w="1604" w:type="dxa"/>
            <w:vMerge w:val="restart"/>
          </w:tcPr>
          <w:p w14:paraId="4EBF9C8D" w14:textId="77777777" w:rsidR="00934E46" w:rsidRDefault="00000000">
            <w:pPr>
              <w:pStyle w:val="TableParagraph"/>
              <w:spacing w:line="223" w:lineRule="exact"/>
              <w:ind w:left="343" w:right="343"/>
              <w:jc w:val="center"/>
              <w:rPr>
                <w:sz w:val="20"/>
              </w:rPr>
            </w:pPr>
            <w:r>
              <w:rPr>
                <w:sz w:val="20"/>
              </w:rPr>
              <w:t>Mieszanka</w:t>
            </w:r>
          </w:p>
          <w:p w14:paraId="27E5A185" w14:textId="77777777" w:rsidR="00934E46" w:rsidRDefault="00000000">
            <w:pPr>
              <w:pStyle w:val="TableParagraph"/>
              <w:spacing w:line="227" w:lineRule="exact"/>
              <w:ind w:left="343" w:right="341"/>
              <w:jc w:val="center"/>
              <w:rPr>
                <w:sz w:val="20"/>
              </w:rPr>
            </w:pPr>
            <w:r>
              <w:rPr>
                <w:sz w:val="20"/>
              </w:rPr>
              <w:t>ACS</w:t>
            </w:r>
          </w:p>
        </w:tc>
        <w:tc>
          <w:tcPr>
            <w:tcW w:w="4526" w:type="dxa"/>
            <w:gridSpan w:val="2"/>
          </w:tcPr>
          <w:p w14:paraId="2F722C0E" w14:textId="77777777" w:rsidR="00934E46" w:rsidRDefault="00000000">
            <w:pPr>
              <w:pStyle w:val="TableParagraph"/>
              <w:spacing w:line="210" w:lineRule="exact"/>
              <w:ind w:left="1509" w:right="1506"/>
              <w:jc w:val="center"/>
              <w:rPr>
                <w:sz w:val="20"/>
              </w:rPr>
            </w:pPr>
            <w:r>
              <w:rPr>
                <w:sz w:val="20"/>
              </w:rPr>
              <w:t>Gatunek lepiszcza</w:t>
            </w:r>
          </w:p>
        </w:tc>
      </w:tr>
      <w:tr w:rsidR="00934E46" w14:paraId="63CCD568" w14:textId="77777777">
        <w:trPr>
          <w:trHeight w:val="230"/>
        </w:trPr>
        <w:tc>
          <w:tcPr>
            <w:tcW w:w="1385" w:type="dxa"/>
            <w:vMerge/>
            <w:tcBorders>
              <w:top w:val="nil"/>
            </w:tcBorders>
          </w:tcPr>
          <w:p w14:paraId="064ECFE9" w14:textId="77777777" w:rsidR="00934E46" w:rsidRDefault="00934E46">
            <w:pPr>
              <w:rPr>
                <w:sz w:val="2"/>
                <w:szCs w:val="2"/>
              </w:rPr>
            </w:pPr>
          </w:p>
        </w:tc>
        <w:tc>
          <w:tcPr>
            <w:tcW w:w="1604" w:type="dxa"/>
            <w:vMerge/>
            <w:tcBorders>
              <w:top w:val="nil"/>
            </w:tcBorders>
          </w:tcPr>
          <w:p w14:paraId="188AE175" w14:textId="77777777" w:rsidR="00934E46" w:rsidRDefault="00934E46">
            <w:pPr>
              <w:rPr>
                <w:sz w:val="2"/>
                <w:szCs w:val="2"/>
              </w:rPr>
            </w:pPr>
          </w:p>
        </w:tc>
        <w:tc>
          <w:tcPr>
            <w:tcW w:w="1981" w:type="dxa"/>
          </w:tcPr>
          <w:p w14:paraId="22F807BE" w14:textId="77777777" w:rsidR="00934E46" w:rsidRDefault="00000000">
            <w:pPr>
              <w:pStyle w:val="TableParagraph"/>
              <w:spacing w:line="210" w:lineRule="exact"/>
              <w:ind w:left="351" w:right="349"/>
              <w:jc w:val="center"/>
              <w:rPr>
                <w:sz w:val="20"/>
              </w:rPr>
            </w:pPr>
            <w:r>
              <w:rPr>
                <w:sz w:val="20"/>
              </w:rPr>
              <w:t>asfalt drogowy</w:t>
            </w:r>
          </w:p>
        </w:tc>
        <w:tc>
          <w:tcPr>
            <w:tcW w:w="2545" w:type="dxa"/>
          </w:tcPr>
          <w:p w14:paraId="204DCD61" w14:textId="77777777" w:rsidR="00934E46" w:rsidRDefault="00000000">
            <w:pPr>
              <w:pStyle w:val="TableParagraph"/>
              <w:spacing w:line="210" w:lineRule="exact"/>
              <w:ind w:left="645" w:right="645"/>
              <w:jc w:val="center"/>
              <w:rPr>
                <w:sz w:val="20"/>
              </w:rPr>
            </w:pPr>
            <w:r>
              <w:rPr>
                <w:sz w:val="20"/>
              </w:rPr>
              <w:t>polimeroasfalt</w:t>
            </w:r>
          </w:p>
        </w:tc>
      </w:tr>
      <w:tr w:rsidR="00934E46" w14:paraId="31AD20D9" w14:textId="77777777">
        <w:trPr>
          <w:trHeight w:val="311"/>
        </w:trPr>
        <w:tc>
          <w:tcPr>
            <w:tcW w:w="1385" w:type="dxa"/>
          </w:tcPr>
          <w:p w14:paraId="4423E873" w14:textId="77777777" w:rsidR="00934E46" w:rsidRDefault="00000000">
            <w:pPr>
              <w:pStyle w:val="TableParagraph"/>
              <w:spacing w:before="34"/>
              <w:ind w:left="192" w:right="187"/>
              <w:jc w:val="center"/>
              <w:rPr>
                <w:sz w:val="20"/>
              </w:rPr>
            </w:pPr>
            <w:r>
              <w:rPr>
                <w:sz w:val="20"/>
                <w:shd w:val="clear" w:color="auto" w:fill="FFFF00"/>
              </w:rPr>
              <w:t>KR1 – KR2</w:t>
            </w:r>
          </w:p>
        </w:tc>
        <w:tc>
          <w:tcPr>
            <w:tcW w:w="1604" w:type="dxa"/>
          </w:tcPr>
          <w:p w14:paraId="30994C4F" w14:textId="77777777" w:rsidR="00934E46" w:rsidRDefault="00000000">
            <w:pPr>
              <w:pStyle w:val="TableParagraph"/>
              <w:spacing w:before="34"/>
              <w:ind w:left="105"/>
              <w:rPr>
                <w:sz w:val="20"/>
              </w:rPr>
            </w:pPr>
            <w:r>
              <w:rPr>
                <w:sz w:val="20"/>
              </w:rPr>
              <w:t>AC11W,</w:t>
            </w:r>
            <w:r>
              <w:rPr>
                <w:sz w:val="20"/>
                <w:shd w:val="clear" w:color="auto" w:fill="FFFF00"/>
              </w:rPr>
              <w:t>AC16W</w:t>
            </w:r>
          </w:p>
        </w:tc>
        <w:tc>
          <w:tcPr>
            <w:tcW w:w="1981" w:type="dxa"/>
          </w:tcPr>
          <w:p w14:paraId="041145F3" w14:textId="77777777" w:rsidR="00934E46" w:rsidRDefault="00000000">
            <w:pPr>
              <w:pStyle w:val="TableParagraph"/>
              <w:spacing w:before="34"/>
              <w:ind w:left="356" w:right="300"/>
              <w:jc w:val="center"/>
              <w:rPr>
                <w:sz w:val="20"/>
              </w:rPr>
            </w:pPr>
            <w:r>
              <w:rPr>
                <w:sz w:val="20"/>
                <w:shd w:val="clear" w:color="auto" w:fill="FFFF00"/>
              </w:rPr>
              <w:t>50/70</w:t>
            </w:r>
            <w:r>
              <w:rPr>
                <w:sz w:val="20"/>
              </w:rPr>
              <w:t xml:space="preserve"> 35/50</w:t>
            </w:r>
          </w:p>
        </w:tc>
        <w:tc>
          <w:tcPr>
            <w:tcW w:w="2545" w:type="dxa"/>
          </w:tcPr>
          <w:p w14:paraId="25B52730" w14:textId="77777777" w:rsidR="00934E46" w:rsidRDefault="00000000">
            <w:pPr>
              <w:pStyle w:val="TableParagraph"/>
              <w:spacing w:before="29"/>
              <w:ind w:left="6"/>
              <w:jc w:val="center"/>
              <w:rPr>
                <w:sz w:val="13"/>
              </w:rPr>
            </w:pPr>
            <w:r>
              <w:rPr>
                <w:w w:val="99"/>
                <w:sz w:val="13"/>
              </w:rPr>
              <w:t>-</w:t>
            </w:r>
          </w:p>
        </w:tc>
      </w:tr>
      <w:tr w:rsidR="00934E46" w14:paraId="078B7000" w14:textId="77777777">
        <w:trPr>
          <w:trHeight w:val="770"/>
        </w:trPr>
        <w:tc>
          <w:tcPr>
            <w:tcW w:w="1385" w:type="dxa"/>
          </w:tcPr>
          <w:p w14:paraId="59D1F873" w14:textId="77777777" w:rsidR="00934E46" w:rsidRDefault="00000000">
            <w:pPr>
              <w:pStyle w:val="TableParagraph"/>
              <w:spacing w:before="34"/>
              <w:ind w:left="192" w:right="187"/>
              <w:jc w:val="center"/>
              <w:rPr>
                <w:sz w:val="20"/>
              </w:rPr>
            </w:pPr>
            <w:r>
              <w:rPr>
                <w:sz w:val="20"/>
              </w:rPr>
              <w:t>KR3 – KR4</w:t>
            </w:r>
          </w:p>
        </w:tc>
        <w:tc>
          <w:tcPr>
            <w:tcW w:w="1604" w:type="dxa"/>
          </w:tcPr>
          <w:p w14:paraId="673548E3" w14:textId="77777777" w:rsidR="00934E46" w:rsidRDefault="00000000">
            <w:pPr>
              <w:pStyle w:val="TableParagraph"/>
              <w:spacing w:before="34"/>
              <w:ind w:left="105"/>
              <w:rPr>
                <w:sz w:val="20"/>
              </w:rPr>
            </w:pPr>
            <w:r>
              <w:rPr>
                <w:sz w:val="20"/>
              </w:rPr>
              <w:t>AC16W,AC22W</w:t>
            </w:r>
          </w:p>
        </w:tc>
        <w:tc>
          <w:tcPr>
            <w:tcW w:w="1981" w:type="dxa"/>
          </w:tcPr>
          <w:p w14:paraId="023A2900" w14:textId="77777777" w:rsidR="00934E46" w:rsidRDefault="00000000">
            <w:pPr>
              <w:pStyle w:val="TableParagraph"/>
              <w:spacing w:before="34" w:line="229" w:lineRule="exact"/>
              <w:ind w:left="354" w:right="349"/>
              <w:jc w:val="center"/>
              <w:rPr>
                <w:sz w:val="20"/>
              </w:rPr>
            </w:pPr>
            <w:r>
              <w:rPr>
                <w:sz w:val="20"/>
              </w:rPr>
              <w:t>35/50,</w:t>
            </w:r>
            <w:r>
              <w:rPr>
                <w:spacing w:val="-3"/>
                <w:sz w:val="20"/>
              </w:rPr>
              <w:t xml:space="preserve"> </w:t>
            </w:r>
            <w:r>
              <w:rPr>
                <w:sz w:val="20"/>
              </w:rPr>
              <w:t>50/70,</w:t>
            </w:r>
          </w:p>
          <w:p w14:paraId="0C439422" w14:textId="77777777" w:rsidR="00934E46" w:rsidRDefault="00000000">
            <w:pPr>
              <w:pStyle w:val="TableParagraph"/>
              <w:ind w:left="356" w:right="349"/>
              <w:jc w:val="center"/>
              <w:rPr>
                <w:sz w:val="20"/>
              </w:rPr>
            </w:pPr>
            <w:r>
              <w:rPr>
                <w:w w:val="95"/>
                <w:sz w:val="20"/>
              </w:rPr>
              <w:t xml:space="preserve">wielorodzajowy </w:t>
            </w:r>
            <w:r>
              <w:rPr>
                <w:sz w:val="20"/>
              </w:rPr>
              <w:t>35/50,</w:t>
            </w:r>
            <w:r>
              <w:rPr>
                <w:spacing w:val="-3"/>
                <w:sz w:val="20"/>
              </w:rPr>
              <w:t xml:space="preserve"> </w:t>
            </w:r>
            <w:r>
              <w:rPr>
                <w:sz w:val="20"/>
              </w:rPr>
              <w:t>50/70</w:t>
            </w:r>
          </w:p>
        </w:tc>
        <w:tc>
          <w:tcPr>
            <w:tcW w:w="2545" w:type="dxa"/>
          </w:tcPr>
          <w:p w14:paraId="17969980" w14:textId="77777777" w:rsidR="00934E46" w:rsidRDefault="00000000">
            <w:pPr>
              <w:pStyle w:val="TableParagraph"/>
              <w:spacing w:before="34"/>
              <w:ind w:left="654" w:right="645"/>
              <w:jc w:val="center"/>
              <w:rPr>
                <w:sz w:val="20"/>
              </w:rPr>
            </w:pPr>
            <w:r>
              <w:rPr>
                <w:sz w:val="20"/>
              </w:rPr>
              <w:t>PMB 25/55-60</w:t>
            </w:r>
          </w:p>
        </w:tc>
      </w:tr>
      <w:tr w:rsidR="00934E46" w14:paraId="2CFBF3B2" w14:textId="77777777">
        <w:trPr>
          <w:trHeight w:val="770"/>
        </w:trPr>
        <w:tc>
          <w:tcPr>
            <w:tcW w:w="1385" w:type="dxa"/>
          </w:tcPr>
          <w:p w14:paraId="0B54768C" w14:textId="77777777" w:rsidR="00934E46" w:rsidRDefault="00000000">
            <w:pPr>
              <w:pStyle w:val="TableParagraph"/>
              <w:spacing w:before="34"/>
              <w:ind w:left="192" w:right="187"/>
              <w:jc w:val="center"/>
              <w:rPr>
                <w:sz w:val="20"/>
              </w:rPr>
            </w:pPr>
            <w:r>
              <w:rPr>
                <w:sz w:val="20"/>
              </w:rPr>
              <w:t>KR5 – KR6</w:t>
            </w:r>
          </w:p>
        </w:tc>
        <w:tc>
          <w:tcPr>
            <w:tcW w:w="1604" w:type="dxa"/>
          </w:tcPr>
          <w:p w14:paraId="4254A014" w14:textId="77777777" w:rsidR="00934E46" w:rsidRDefault="00000000">
            <w:pPr>
              <w:pStyle w:val="TableParagraph"/>
              <w:spacing w:before="34"/>
              <w:ind w:left="105"/>
              <w:rPr>
                <w:sz w:val="20"/>
              </w:rPr>
            </w:pPr>
            <w:r>
              <w:rPr>
                <w:sz w:val="20"/>
              </w:rPr>
              <w:t>AC16W AC22W</w:t>
            </w:r>
          </w:p>
        </w:tc>
        <w:tc>
          <w:tcPr>
            <w:tcW w:w="1981" w:type="dxa"/>
          </w:tcPr>
          <w:p w14:paraId="438DFED6" w14:textId="77777777" w:rsidR="00934E46" w:rsidRDefault="00000000">
            <w:pPr>
              <w:pStyle w:val="TableParagraph"/>
              <w:spacing w:before="34" w:line="229" w:lineRule="exact"/>
              <w:ind w:left="352" w:right="349"/>
              <w:jc w:val="center"/>
              <w:rPr>
                <w:sz w:val="20"/>
              </w:rPr>
            </w:pPr>
            <w:r>
              <w:rPr>
                <w:sz w:val="20"/>
              </w:rPr>
              <w:t>35/50,</w:t>
            </w:r>
          </w:p>
          <w:p w14:paraId="3976388D" w14:textId="77777777" w:rsidR="00934E46" w:rsidRDefault="00000000">
            <w:pPr>
              <w:pStyle w:val="TableParagraph"/>
              <w:ind w:left="356" w:right="349"/>
              <w:jc w:val="center"/>
              <w:rPr>
                <w:sz w:val="20"/>
              </w:rPr>
            </w:pPr>
            <w:r>
              <w:rPr>
                <w:w w:val="95"/>
                <w:sz w:val="20"/>
              </w:rPr>
              <w:t xml:space="preserve">wielorodzajowy </w:t>
            </w:r>
            <w:r>
              <w:rPr>
                <w:sz w:val="20"/>
              </w:rPr>
              <w:t>35/50</w:t>
            </w:r>
          </w:p>
        </w:tc>
        <w:tc>
          <w:tcPr>
            <w:tcW w:w="2545" w:type="dxa"/>
          </w:tcPr>
          <w:p w14:paraId="076446C7" w14:textId="77777777" w:rsidR="00934E46" w:rsidRDefault="00000000">
            <w:pPr>
              <w:pStyle w:val="TableParagraph"/>
              <w:spacing w:before="34"/>
              <w:ind w:left="654" w:right="645"/>
              <w:jc w:val="center"/>
              <w:rPr>
                <w:sz w:val="20"/>
              </w:rPr>
            </w:pPr>
            <w:r>
              <w:rPr>
                <w:sz w:val="20"/>
              </w:rPr>
              <w:t>PMB 25/55-60</w:t>
            </w:r>
          </w:p>
        </w:tc>
      </w:tr>
    </w:tbl>
    <w:p w14:paraId="58C0BE5E" w14:textId="77777777" w:rsidR="00934E46" w:rsidRDefault="00000000">
      <w:pPr>
        <w:pStyle w:val="Tekstpodstawowy"/>
        <w:spacing w:before="176"/>
        <w:ind w:left="1186" w:right="2583"/>
      </w:pPr>
      <w:r>
        <w:t>Asfalty drogowe powinny spełniać wymagania podane w tablicy 3. Polimeroasfalty powinny spełniać wymagania podane w tablicy 4.</w:t>
      </w:r>
    </w:p>
    <w:p w14:paraId="7553F9A8" w14:textId="77777777" w:rsidR="00934E46" w:rsidRDefault="00000000">
      <w:pPr>
        <w:pStyle w:val="Tekstpodstawowy"/>
        <w:spacing w:before="121"/>
        <w:ind w:left="478"/>
      </w:pPr>
      <w:r>
        <w:t>Tablica 3. Wymagania wobec asfaltów drogowych wg PN-EN 12591 [27]</w:t>
      </w:r>
    </w:p>
    <w:p w14:paraId="319D963F" w14:textId="77777777" w:rsidR="00934E46" w:rsidRDefault="00934E46">
      <w:pPr>
        <w:pStyle w:val="Tekstpodstawowy"/>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852"/>
        <w:gridCol w:w="1985"/>
        <w:gridCol w:w="850"/>
        <w:gridCol w:w="883"/>
      </w:tblGrid>
      <w:tr w:rsidR="00934E46" w14:paraId="56F11CC2" w14:textId="77777777">
        <w:trPr>
          <w:trHeight w:val="230"/>
        </w:trPr>
        <w:tc>
          <w:tcPr>
            <w:tcW w:w="535" w:type="dxa"/>
            <w:vMerge w:val="restart"/>
          </w:tcPr>
          <w:p w14:paraId="0599BE3D" w14:textId="77777777" w:rsidR="00934E46" w:rsidRDefault="00000000">
            <w:pPr>
              <w:pStyle w:val="TableParagraph"/>
              <w:spacing w:before="113"/>
              <w:ind w:left="129"/>
              <w:rPr>
                <w:sz w:val="20"/>
              </w:rPr>
            </w:pPr>
            <w:r>
              <w:rPr>
                <w:sz w:val="20"/>
              </w:rPr>
              <w:t>Lp.</w:t>
            </w:r>
          </w:p>
        </w:tc>
        <w:tc>
          <w:tcPr>
            <w:tcW w:w="3260" w:type="dxa"/>
            <w:gridSpan w:val="2"/>
            <w:vMerge w:val="restart"/>
          </w:tcPr>
          <w:p w14:paraId="7623EB58" w14:textId="77777777" w:rsidR="00934E46" w:rsidRDefault="00000000">
            <w:pPr>
              <w:pStyle w:val="TableParagraph"/>
              <w:spacing w:before="113"/>
              <w:ind w:left="1094" w:right="1093"/>
              <w:jc w:val="center"/>
              <w:rPr>
                <w:sz w:val="20"/>
              </w:rPr>
            </w:pPr>
            <w:r>
              <w:rPr>
                <w:sz w:val="20"/>
              </w:rPr>
              <w:t>Właściwości</w:t>
            </w:r>
          </w:p>
        </w:tc>
        <w:tc>
          <w:tcPr>
            <w:tcW w:w="1985" w:type="dxa"/>
            <w:vMerge w:val="restart"/>
          </w:tcPr>
          <w:p w14:paraId="5B089038" w14:textId="77777777" w:rsidR="00934E46" w:rsidRDefault="00000000">
            <w:pPr>
              <w:pStyle w:val="TableParagraph"/>
              <w:spacing w:line="230" w:lineRule="exact"/>
              <w:ind w:left="681" w:right="670" w:hanging="1"/>
              <w:jc w:val="center"/>
              <w:rPr>
                <w:sz w:val="20"/>
              </w:rPr>
            </w:pPr>
            <w:r>
              <w:rPr>
                <w:sz w:val="20"/>
              </w:rPr>
              <w:t xml:space="preserve">Metoda </w:t>
            </w:r>
            <w:r>
              <w:rPr>
                <w:w w:val="95"/>
                <w:sz w:val="20"/>
              </w:rPr>
              <w:t>badania</w:t>
            </w:r>
          </w:p>
        </w:tc>
        <w:tc>
          <w:tcPr>
            <w:tcW w:w="1733" w:type="dxa"/>
            <w:gridSpan w:val="2"/>
          </w:tcPr>
          <w:p w14:paraId="72919AEB" w14:textId="77777777" w:rsidR="00934E46" w:rsidRDefault="00000000">
            <w:pPr>
              <w:pStyle w:val="TableParagraph"/>
              <w:spacing w:line="210" w:lineRule="exact"/>
              <w:ind w:left="287"/>
              <w:rPr>
                <w:sz w:val="20"/>
              </w:rPr>
            </w:pPr>
            <w:r>
              <w:rPr>
                <w:sz w:val="20"/>
              </w:rPr>
              <w:t>Rodzaj asfaltu</w:t>
            </w:r>
          </w:p>
        </w:tc>
      </w:tr>
      <w:tr w:rsidR="00934E46" w14:paraId="2842CDAC" w14:textId="77777777">
        <w:trPr>
          <w:trHeight w:val="230"/>
        </w:trPr>
        <w:tc>
          <w:tcPr>
            <w:tcW w:w="535" w:type="dxa"/>
            <w:vMerge/>
            <w:tcBorders>
              <w:top w:val="nil"/>
            </w:tcBorders>
          </w:tcPr>
          <w:p w14:paraId="7AE93430" w14:textId="77777777" w:rsidR="00934E46" w:rsidRDefault="00934E46">
            <w:pPr>
              <w:rPr>
                <w:sz w:val="2"/>
                <w:szCs w:val="2"/>
              </w:rPr>
            </w:pPr>
          </w:p>
        </w:tc>
        <w:tc>
          <w:tcPr>
            <w:tcW w:w="3260" w:type="dxa"/>
            <w:gridSpan w:val="2"/>
            <w:vMerge/>
            <w:tcBorders>
              <w:top w:val="nil"/>
            </w:tcBorders>
          </w:tcPr>
          <w:p w14:paraId="5F83FCFD" w14:textId="77777777" w:rsidR="00934E46" w:rsidRDefault="00934E46">
            <w:pPr>
              <w:rPr>
                <w:sz w:val="2"/>
                <w:szCs w:val="2"/>
              </w:rPr>
            </w:pPr>
          </w:p>
        </w:tc>
        <w:tc>
          <w:tcPr>
            <w:tcW w:w="1985" w:type="dxa"/>
            <w:vMerge/>
            <w:tcBorders>
              <w:top w:val="nil"/>
            </w:tcBorders>
          </w:tcPr>
          <w:p w14:paraId="658D50F2" w14:textId="77777777" w:rsidR="00934E46" w:rsidRDefault="00934E46">
            <w:pPr>
              <w:rPr>
                <w:sz w:val="2"/>
                <w:szCs w:val="2"/>
              </w:rPr>
            </w:pPr>
          </w:p>
        </w:tc>
        <w:tc>
          <w:tcPr>
            <w:tcW w:w="850" w:type="dxa"/>
          </w:tcPr>
          <w:p w14:paraId="79674859" w14:textId="77777777" w:rsidR="00934E46" w:rsidRDefault="00000000">
            <w:pPr>
              <w:pStyle w:val="TableParagraph"/>
              <w:spacing w:line="210" w:lineRule="exact"/>
              <w:ind w:left="147" w:right="142"/>
              <w:jc w:val="center"/>
              <w:rPr>
                <w:sz w:val="20"/>
              </w:rPr>
            </w:pPr>
            <w:r>
              <w:rPr>
                <w:sz w:val="20"/>
              </w:rPr>
              <w:t>35/50</w:t>
            </w:r>
          </w:p>
        </w:tc>
        <w:tc>
          <w:tcPr>
            <w:tcW w:w="883" w:type="dxa"/>
          </w:tcPr>
          <w:p w14:paraId="0A4F88E1" w14:textId="77777777" w:rsidR="00934E46" w:rsidRDefault="00000000">
            <w:pPr>
              <w:pStyle w:val="TableParagraph"/>
              <w:spacing w:line="210" w:lineRule="exact"/>
              <w:ind w:left="138" w:right="127"/>
              <w:jc w:val="center"/>
              <w:rPr>
                <w:sz w:val="20"/>
              </w:rPr>
            </w:pPr>
            <w:r>
              <w:rPr>
                <w:sz w:val="20"/>
              </w:rPr>
              <w:t>50/70</w:t>
            </w:r>
          </w:p>
        </w:tc>
      </w:tr>
      <w:tr w:rsidR="00934E46" w14:paraId="6189CD2F" w14:textId="77777777">
        <w:trPr>
          <w:trHeight w:val="230"/>
        </w:trPr>
        <w:tc>
          <w:tcPr>
            <w:tcW w:w="535" w:type="dxa"/>
          </w:tcPr>
          <w:p w14:paraId="25D90039" w14:textId="77777777" w:rsidR="00934E46" w:rsidRDefault="00000000">
            <w:pPr>
              <w:pStyle w:val="TableParagraph"/>
              <w:spacing w:line="210" w:lineRule="exact"/>
              <w:ind w:left="6"/>
              <w:jc w:val="center"/>
              <w:rPr>
                <w:sz w:val="20"/>
              </w:rPr>
            </w:pPr>
            <w:r>
              <w:rPr>
                <w:w w:val="99"/>
                <w:sz w:val="20"/>
              </w:rPr>
              <w:t>1</w:t>
            </w:r>
          </w:p>
        </w:tc>
        <w:tc>
          <w:tcPr>
            <w:tcW w:w="3260" w:type="dxa"/>
            <w:gridSpan w:val="2"/>
          </w:tcPr>
          <w:p w14:paraId="10EA6227" w14:textId="77777777" w:rsidR="00934E46" w:rsidRDefault="00000000">
            <w:pPr>
              <w:pStyle w:val="TableParagraph"/>
              <w:spacing w:line="210" w:lineRule="exact"/>
              <w:ind w:left="4"/>
              <w:jc w:val="center"/>
              <w:rPr>
                <w:sz w:val="20"/>
              </w:rPr>
            </w:pPr>
            <w:r>
              <w:rPr>
                <w:w w:val="99"/>
                <w:sz w:val="20"/>
              </w:rPr>
              <w:t>2</w:t>
            </w:r>
          </w:p>
        </w:tc>
        <w:tc>
          <w:tcPr>
            <w:tcW w:w="1985" w:type="dxa"/>
          </w:tcPr>
          <w:p w14:paraId="0AC424AC" w14:textId="77777777" w:rsidR="00934E46" w:rsidRDefault="00000000">
            <w:pPr>
              <w:pStyle w:val="TableParagraph"/>
              <w:spacing w:line="210" w:lineRule="exact"/>
              <w:ind w:left="6"/>
              <w:jc w:val="center"/>
              <w:rPr>
                <w:sz w:val="20"/>
              </w:rPr>
            </w:pPr>
            <w:r>
              <w:rPr>
                <w:w w:val="99"/>
                <w:sz w:val="20"/>
              </w:rPr>
              <w:t>3</w:t>
            </w:r>
          </w:p>
        </w:tc>
        <w:tc>
          <w:tcPr>
            <w:tcW w:w="850" w:type="dxa"/>
          </w:tcPr>
          <w:p w14:paraId="21BF9E4C" w14:textId="77777777" w:rsidR="00934E46" w:rsidRDefault="00000000">
            <w:pPr>
              <w:pStyle w:val="TableParagraph"/>
              <w:spacing w:line="210" w:lineRule="exact"/>
              <w:ind w:left="3"/>
              <w:jc w:val="center"/>
              <w:rPr>
                <w:sz w:val="20"/>
              </w:rPr>
            </w:pPr>
            <w:r>
              <w:rPr>
                <w:w w:val="99"/>
                <w:sz w:val="20"/>
              </w:rPr>
              <w:t>4</w:t>
            </w:r>
          </w:p>
        </w:tc>
        <w:tc>
          <w:tcPr>
            <w:tcW w:w="883" w:type="dxa"/>
          </w:tcPr>
          <w:p w14:paraId="4F288BD8" w14:textId="77777777" w:rsidR="00934E46" w:rsidRDefault="00000000">
            <w:pPr>
              <w:pStyle w:val="TableParagraph"/>
              <w:spacing w:line="210" w:lineRule="exact"/>
              <w:ind w:left="9"/>
              <w:jc w:val="center"/>
              <w:rPr>
                <w:sz w:val="20"/>
              </w:rPr>
            </w:pPr>
            <w:r>
              <w:rPr>
                <w:w w:val="99"/>
                <w:sz w:val="20"/>
              </w:rPr>
              <w:t>5</w:t>
            </w:r>
          </w:p>
        </w:tc>
      </w:tr>
      <w:tr w:rsidR="00934E46" w14:paraId="2E8C94FA" w14:textId="77777777">
        <w:trPr>
          <w:trHeight w:val="230"/>
        </w:trPr>
        <w:tc>
          <w:tcPr>
            <w:tcW w:w="7513" w:type="dxa"/>
            <w:gridSpan w:val="6"/>
          </w:tcPr>
          <w:p w14:paraId="7E917D9B" w14:textId="77777777" w:rsidR="00934E46" w:rsidRDefault="00000000">
            <w:pPr>
              <w:pStyle w:val="TableParagraph"/>
              <w:spacing w:line="210" w:lineRule="exact"/>
              <w:ind w:left="2180" w:right="2177"/>
              <w:jc w:val="center"/>
              <w:rPr>
                <w:sz w:val="20"/>
              </w:rPr>
            </w:pPr>
            <w:r>
              <w:rPr>
                <w:sz w:val="20"/>
              </w:rPr>
              <w:t>WŁAŚCIWOŚCI OBLIGATORYJNE</w:t>
            </w:r>
          </w:p>
        </w:tc>
      </w:tr>
      <w:tr w:rsidR="00934E46" w14:paraId="442F8D01" w14:textId="77777777">
        <w:trPr>
          <w:trHeight w:val="350"/>
        </w:trPr>
        <w:tc>
          <w:tcPr>
            <w:tcW w:w="535" w:type="dxa"/>
          </w:tcPr>
          <w:p w14:paraId="623C036D" w14:textId="77777777" w:rsidR="00934E46" w:rsidRDefault="00000000">
            <w:pPr>
              <w:pStyle w:val="TableParagraph"/>
              <w:spacing w:before="53"/>
              <w:ind w:left="6"/>
              <w:jc w:val="center"/>
              <w:rPr>
                <w:sz w:val="20"/>
              </w:rPr>
            </w:pPr>
            <w:r>
              <w:rPr>
                <w:w w:val="99"/>
                <w:sz w:val="20"/>
              </w:rPr>
              <w:t>1</w:t>
            </w:r>
          </w:p>
        </w:tc>
        <w:tc>
          <w:tcPr>
            <w:tcW w:w="2408" w:type="dxa"/>
          </w:tcPr>
          <w:p w14:paraId="335C46D0" w14:textId="77777777" w:rsidR="00934E46" w:rsidRDefault="00000000">
            <w:pPr>
              <w:pStyle w:val="TableParagraph"/>
              <w:spacing w:before="53"/>
              <w:ind w:left="105"/>
              <w:rPr>
                <w:sz w:val="20"/>
              </w:rPr>
            </w:pPr>
            <w:r>
              <w:rPr>
                <w:sz w:val="20"/>
              </w:rPr>
              <w:t>Penetracja w 25°C</w:t>
            </w:r>
          </w:p>
        </w:tc>
        <w:tc>
          <w:tcPr>
            <w:tcW w:w="852" w:type="dxa"/>
          </w:tcPr>
          <w:p w14:paraId="761567B6" w14:textId="77777777" w:rsidR="00934E46" w:rsidRDefault="00000000">
            <w:pPr>
              <w:pStyle w:val="TableParagraph"/>
              <w:spacing w:before="53"/>
              <w:ind w:left="98" w:right="91"/>
              <w:jc w:val="center"/>
              <w:rPr>
                <w:sz w:val="20"/>
              </w:rPr>
            </w:pPr>
            <w:r>
              <w:rPr>
                <w:sz w:val="20"/>
              </w:rPr>
              <w:t>0,1 mm</w:t>
            </w:r>
          </w:p>
        </w:tc>
        <w:tc>
          <w:tcPr>
            <w:tcW w:w="1985" w:type="dxa"/>
          </w:tcPr>
          <w:p w14:paraId="2E389C44" w14:textId="77777777" w:rsidR="00934E46" w:rsidRDefault="00000000">
            <w:pPr>
              <w:pStyle w:val="TableParagraph"/>
              <w:spacing w:before="53"/>
              <w:ind w:left="126" w:right="117"/>
              <w:jc w:val="center"/>
              <w:rPr>
                <w:sz w:val="20"/>
              </w:rPr>
            </w:pPr>
            <w:r>
              <w:rPr>
                <w:sz w:val="20"/>
              </w:rPr>
              <w:t>PN-EN 1426 [21]</w:t>
            </w:r>
          </w:p>
        </w:tc>
        <w:tc>
          <w:tcPr>
            <w:tcW w:w="850" w:type="dxa"/>
          </w:tcPr>
          <w:p w14:paraId="4CCFACF3" w14:textId="77777777" w:rsidR="00934E46" w:rsidRDefault="00000000">
            <w:pPr>
              <w:pStyle w:val="TableParagraph"/>
              <w:spacing w:before="53"/>
              <w:ind w:left="147" w:right="142"/>
              <w:jc w:val="center"/>
              <w:rPr>
                <w:sz w:val="20"/>
              </w:rPr>
            </w:pPr>
            <w:r>
              <w:rPr>
                <w:sz w:val="20"/>
              </w:rPr>
              <w:t>35÷50</w:t>
            </w:r>
          </w:p>
        </w:tc>
        <w:tc>
          <w:tcPr>
            <w:tcW w:w="883" w:type="dxa"/>
          </w:tcPr>
          <w:p w14:paraId="562AD4B8" w14:textId="77777777" w:rsidR="00934E46" w:rsidRDefault="00000000">
            <w:pPr>
              <w:pStyle w:val="TableParagraph"/>
              <w:spacing w:before="53"/>
              <w:ind w:left="137" w:right="127"/>
              <w:jc w:val="center"/>
              <w:rPr>
                <w:sz w:val="20"/>
              </w:rPr>
            </w:pPr>
            <w:r>
              <w:rPr>
                <w:sz w:val="20"/>
              </w:rPr>
              <w:t>50÷70</w:t>
            </w:r>
          </w:p>
        </w:tc>
      </w:tr>
      <w:tr w:rsidR="00934E46" w14:paraId="4FE0A773" w14:textId="77777777">
        <w:trPr>
          <w:trHeight w:val="350"/>
        </w:trPr>
        <w:tc>
          <w:tcPr>
            <w:tcW w:w="535" w:type="dxa"/>
          </w:tcPr>
          <w:p w14:paraId="6F414A5C" w14:textId="77777777" w:rsidR="00934E46" w:rsidRDefault="00000000">
            <w:pPr>
              <w:pStyle w:val="TableParagraph"/>
              <w:spacing w:before="53"/>
              <w:ind w:left="6"/>
              <w:jc w:val="center"/>
              <w:rPr>
                <w:sz w:val="20"/>
              </w:rPr>
            </w:pPr>
            <w:r>
              <w:rPr>
                <w:w w:val="99"/>
                <w:sz w:val="20"/>
              </w:rPr>
              <w:t>2</w:t>
            </w:r>
          </w:p>
        </w:tc>
        <w:tc>
          <w:tcPr>
            <w:tcW w:w="2408" w:type="dxa"/>
          </w:tcPr>
          <w:p w14:paraId="36CE93F3" w14:textId="77777777" w:rsidR="00934E46" w:rsidRDefault="00000000">
            <w:pPr>
              <w:pStyle w:val="TableParagraph"/>
              <w:spacing w:before="53"/>
              <w:ind w:left="105"/>
              <w:rPr>
                <w:sz w:val="20"/>
              </w:rPr>
            </w:pPr>
            <w:r>
              <w:rPr>
                <w:sz w:val="20"/>
              </w:rPr>
              <w:t>Temperatura mięknienia</w:t>
            </w:r>
          </w:p>
        </w:tc>
        <w:tc>
          <w:tcPr>
            <w:tcW w:w="852" w:type="dxa"/>
          </w:tcPr>
          <w:p w14:paraId="2E0E93BD" w14:textId="77777777" w:rsidR="00934E46" w:rsidRDefault="00000000">
            <w:pPr>
              <w:pStyle w:val="TableParagraph"/>
              <w:spacing w:before="53"/>
              <w:ind w:left="98" w:right="91"/>
              <w:jc w:val="center"/>
              <w:rPr>
                <w:sz w:val="20"/>
              </w:rPr>
            </w:pPr>
            <w:r>
              <w:rPr>
                <w:sz w:val="20"/>
              </w:rPr>
              <w:t>°C</w:t>
            </w:r>
          </w:p>
        </w:tc>
        <w:tc>
          <w:tcPr>
            <w:tcW w:w="1985" w:type="dxa"/>
          </w:tcPr>
          <w:p w14:paraId="004697ED" w14:textId="77777777" w:rsidR="00934E46" w:rsidRDefault="00000000">
            <w:pPr>
              <w:pStyle w:val="TableParagraph"/>
              <w:spacing w:before="53"/>
              <w:ind w:left="126" w:right="117"/>
              <w:jc w:val="center"/>
              <w:rPr>
                <w:sz w:val="20"/>
              </w:rPr>
            </w:pPr>
            <w:r>
              <w:rPr>
                <w:sz w:val="20"/>
              </w:rPr>
              <w:t>PN-EN 1427 [22]</w:t>
            </w:r>
          </w:p>
        </w:tc>
        <w:tc>
          <w:tcPr>
            <w:tcW w:w="850" w:type="dxa"/>
          </w:tcPr>
          <w:p w14:paraId="2F3EFF8B" w14:textId="77777777" w:rsidR="00934E46" w:rsidRDefault="00000000">
            <w:pPr>
              <w:pStyle w:val="TableParagraph"/>
              <w:spacing w:before="53"/>
              <w:ind w:left="147" w:right="142"/>
              <w:jc w:val="center"/>
              <w:rPr>
                <w:sz w:val="20"/>
              </w:rPr>
            </w:pPr>
            <w:r>
              <w:rPr>
                <w:sz w:val="20"/>
              </w:rPr>
              <w:t>50÷58</w:t>
            </w:r>
          </w:p>
        </w:tc>
        <w:tc>
          <w:tcPr>
            <w:tcW w:w="883" w:type="dxa"/>
          </w:tcPr>
          <w:p w14:paraId="1EDE43ED" w14:textId="77777777" w:rsidR="00934E46" w:rsidRDefault="00000000">
            <w:pPr>
              <w:pStyle w:val="TableParagraph"/>
              <w:spacing w:before="53"/>
              <w:ind w:left="137" w:right="127"/>
              <w:jc w:val="center"/>
              <w:rPr>
                <w:sz w:val="20"/>
              </w:rPr>
            </w:pPr>
            <w:r>
              <w:rPr>
                <w:sz w:val="20"/>
              </w:rPr>
              <w:t>46÷54</w:t>
            </w:r>
          </w:p>
        </w:tc>
      </w:tr>
      <w:tr w:rsidR="00934E46" w14:paraId="1FFCBB18" w14:textId="77777777">
        <w:trPr>
          <w:trHeight w:val="460"/>
        </w:trPr>
        <w:tc>
          <w:tcPr>
            <w:tcW w:w="535" w:type="dxa"/>
          </w:tcPr>
          <w:p w14:paraId="7884C423" w14:textId="77777777" w:rsidR="00934E46" w:rsidRDefault="00000000">
            <w:pPr>
              <w:pStyle w:val="TableParagraph"/>
              <w:spacing w:line="223" w:lineRule="exact"/>
              <w:ind w:left="6"/>
              <w:jc w:val="center"/>
              <w:rPr>
                <w:sz w:val="20"/>
              </w:rPr>
            </w:pPr>
            <w:r>
              <w:rPr>
                <w:w w:val="99"/>
                <w:sz w:val="20"/>
              </w:rPr>
              <w:t>3</w:t>
            </w:r>
          </w:p>
        </w:tc>
        <w:tc>
          <w:tcPr>
            <w:tcW w:w="2408" w:type="dxa"/>
          </w:tcPr>
          <w:p w14:paraId="186558FF" w14:textId="77777777" w:rsidR="00934E46" w:rsidRDefault="00000000">
            <w:pPr>
              <w:pStyle w:val="TableParagraph"/>
              <w:spacing w:line="223" w:lineRule="exact"/>
              <w:ind w:left="105"/>
              <w:rPr>
                <w:sz w:val="20"/>
              </w:rPr>
            </w:pPr>
            <w:r>
              <w:rPr>
                <w:sz w:val="20"/>
              </w:rPr>
              <w:t>Temperatura zapłonu,</w:t>
            </w:r>
          </w:p>
          <w:p w14:paraId="0313DFDE" w14:textId="77777777" w:rsidR="00934E46" w:rsidRDefault="00000000">
            <w:pPr>
              <w:pStyle w:val="TableParagraph"/>
              <w:spacing w:line="217" w:lineRule="exact"/>
              <w:ind w:left="105"/>
              <w:rPr>
                <w:sz w:val="20"/>
              </w:rPr>
            </w:pPr>
            <w:r>
              <w:rPr>
                <w:sz w:val="20"/>
              </w:rPr>
              <w:t>nie mniej niż</w:t>
            </w:r>
          </w:p>
        </w:tc>
        <w:tc>
          <w:tcPr>
            <w:tcW w:w="852" w:type="dxa"/>
          </w:tcPr>
          <w:p w14:paraId="2C800817" w14:textId="77777777" w:rsidR="00934E46" w:rsidRDefault="00000000">
            <w:pPr>
              <w:pStyle w:val="TableParagraph"/>
              <w:spacing w:before="113"/>
              <w:ind w:left="98" w:right="91"/>
              <w:jc w:val="center"/>
              <w:rPr>
                <w:sz w:val="20"/>
              </w:rPr>
            </w:pPr>
            <w:r>
              <w:rPr>
                <w:sz w:val="20"/>
              </w:rPr>
              <w:t>°C</w:t>
            </w:r>
          </w:p>
        </w:tc>
        <w:tc>
          <w:tcPr>
            <w:tcW w:w="1985" w:type="dxa"/>
          </w:tcPr>
          <w:p w14:paraId="46C315ED" w14:textId="77777777" w:rsidR="00934E46" w:rsidRDefault="00000000">
            <w:pPr>
              <w:pStyle w:val="TableParagraph"/>
              <w:spacing w:before="113"/>
              <w:ind w:left="125" w:right="119"/>
              <w:jc w:val="center"/>
              <w:rPr>
                <w:sz w:val="20"/>
              </w:rPr>
            </w:pPr>
            <w:r>
              <w:rPr>
                <w:sz w:val="20"/>
              </w:rPr>
              <w:t>PN-EN 22592 [62]</w:t>
            </w:r>
          </w:p>
        </w:tc>
        <w:tc>
          <w:tcPr>
            <w:tcW w:w="850" w:type="dxa"/>
          </w:tcPr>
          <w:p w14:paraId="452CFF16" w14:textId="77777777" w:rsidR="00934E46" w:rsidRDefault="00000000">
            <w:pPr>
              <w:pStyle w:val="TableParagraph"/>
              <w:spacing w:before="113"/>
              <w:ind w:left="147" w:right="138"/>
              <w:jc w:val="center"/>
              <w:rPr>
                <w:sz w:val="20"/>
              </w:rPr>
            </w:pPr>
            <w:r>
              <w:rPr>
                <w:sz w:val="20"/>
              </w:rPr>
              <w:t>240</w:t>
            </w:r>
          </w:p>
        </w:tc>
        <w:tc>
          <w:tcPr>
            <w:tcW w:w="883" w:type="dxa"/>
          </w:tcPr>
          <w:p w14:paraId="6A42CE99" w14:textId="77777777" w:rsidR="00934E46" w:rsidRDefault="00000000">
            <w:pPr>
              <w:pStyle w:val="TableParagraph"/>
              <w:spacing w:before="113"/>
              <w:ind w:left="137" w:right="127"/>
              <w:jc w:val="center"/>
              <w:rPr>
                <w:sz w:val="20"/>
              </w:rPr>
            </w:pPr>
            <w:r>
              <w:rPr>
                <w:sz w:val="20"/>
              </w:rPr>
              <w:t>230</w:t>
            </w:r>
          </w:p>
        </w:tc>
      </w:tr>
    </w:tbl>
    <w:p w14:paraId="3DA256B2" w14:textId="77777777" w:rsidR="00934E46" w:rsidRDefault="00934E46" w:rsidP="000E1828">
      <w:pPr>
        <w:rPr>
          <w:sz w:val="20"/>
        </w:rPr>
        <w:sectPr w:rsidR="00934E46">
          <w:pgSz w:w="11910" w:h="16840"/>
          <w:pgMar w:top="960" w:right="1280" w:bottom="1020" w:left="940" w:header="725" w:footer="826" w:gutter="0"/>
          <w:cols w:space="708"/>
        </w:sectPr>
      </w:pPr>
    </w:p>
    <w:p w14:paraId="17E4AF60" w14:textId="77777777" w:rsidR="00934E46" w:rsidRDefault="00934E46">
      <w:pPr>
        <w:pStyle w:val="Tekstpodstawowy"/>
      </w:pPr>
    </w:p>
    <w:p w14:paraId="3B28BF01" w14:textId="77777777" w:rsidR="00934E46" w:rsidRDefault="00934E46">
      <w:pPr>
        <w:pStyle w:val="Tekstpodstawowy"/>
      </w:pPr>
    </w:p>
    <w:p w14:paraId="25346DFE" w14:textId="77777777" w:rsidR="00934E46" w:rsidRDefault="00934E46">
      <w:pPr>
        <w:pStyle w:val="Tekstpodstawowy"/>
        <w:spacing w:before="3"/>
        <w:rPr>
          <w:sz w:val="18"/>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852"/>
        <w:gridCol w:w="1985"/>
        <w:gridCol w:w="850"/>
        <w:gridCol w:w="883"/>
      </w:tblGrid>
      <w:tr w:rsidR="00934E46" w14:paraId="143B0E92" w14:textId="77777777">
        <w:trPr>
          <w:trHeight w:val="230"/>
        </w:trPr>
        <w:tc>
          <w:tcPr>
            <w:tcW w:w="535" w:type="dxa"/>
          </w:tcPr>
          <w:p w14:paraId="676C80F0" w14:textId="77777777" w:rsidR="00934E46" w:rsidRDefault="00000000">
            <w:pPr>
              <w:pStyle w:val="TableParagraph"/>
              <w:spacing w:line="210" w:lineRule="exact"/>
              <w:ind w:right="207"/>
              <w:jc w:val="right"/>
              <w:rPr>
                <w:sz w:val="20"/>
              </w:rPr>
            </w:pPr>
            <w:r>
              <w:rPr>
                <w:w w:val="99"/>
                <w:sz w:val="20"/>
              </w:rPr>
              <w:t>1</w:t>
            </w:r>
          </w:p>
        </w:tc>
        <w:tc>
          <w:tcPr>
            <w:tcW w:w="3260" w:type="dxa"/>
            <w:gridSpan w:val="2"/>
          </w:tcPr>
          <w:p w14:paraId="489B64F5" w14:textId="77777777" w:rsidR="00934E46" w:rsidRDefault="00000000">
            <w:pPr>
              <w:pStyle w:val="TableParagraph"/>
              <w:spacing w:line="210" w:lineRule="exact"/>
              <w:ind w:left="4"/>
              <w:jc w:val="center"/>
              <w:rPr>
                <w:sz w:val="20"/>
              </w:rPr>
            </w:pPr>
            <w:r>
              <w:rPr>
                <w:w w:val="99"/>
                <w:sz w:val="20"/>
              </w:rPr>
              <w:t>2</w:t>
            </w:r>
          </w:p>
        </w:tc>
        <w:tc>
          <w:tcPr>
            <w:tcW w:w="1985" w:type="dxa"/>
          </w:tcPr>
          <w:p w14:paraId="0C7CE8D1" w14:textId="77777777" w:rsidR="00934E46" w:rsidRDefault="00000000">
            <w:pPr>
              <w:pStyle w:val="TableParagraph"/>
              <w:spacing w:line="210" w:lineRule="exact"/>
              <w:ind w:left="6"/>
              <w:jc w:val="center"/>
              <w:rPr>
                <w:sz w:val="20"/>
              </w:rPr>
            </w:pPr>
            <w:r>
              <w:rPr>
                <w:w w:val="99"/>
                <w:sz w:val="20"/>
              </w:rPr>
              <w:t>3</w:t>
            </w:r>
          </w:p>
        </w:tc>
        <w:tc>
          <w:tcPr>
            <w:tcW w:w="850" w:type="dxa"/>
          </w:tcPr>
          <w:p w14:paraId="2EFC5D4A" w14:textId="77777777" w:rsidR="00934E46" w:rsidRDefault="00000000">
            <w:pPr>
              <w:pStyle w:val="TableParagraph"/>
              <w:spacing w:line="210" w:lineRule="exact"/>
              <w:ind w:right="366"/>
              <w:jc w:val="right"/>
              <w:rPr>
                <w:sz w:val="20"/>
              </w:rPr>
            </w:pPr>
            <w:r>
              <w:rPr>
                <w:w w:val="99"/>
                <w:sz w:val="20"/>
              </w:rPr>
              <w:t>4</w:t>
            </w:r>
          </w:p>
        </w:tc>
        <w:tc>
          <w:tcPr>
            <w:tcW w:w="883" w:type="dxa"/>
          </w:tcPr>
          <w:p w14:paraId="22939EAD" w14:textId="77777777" w:rsidR="00934E46" w:rsidRDefault="00000000">
            <w:pPr>
              <w:pStyle w:val="TableParagraph"/>
              <w:spacing w:line="210" w:lineRule="exact"/>
              <w:ind w:left="9"/>
              <w:jc w:val="center"/>
              <w:rPr>
                <w:sz w:val="20"/>
              </w:rPr>
            </w:pPr>
            <w:r>
              <w:rPr>
                <w:w w:val="99"/>
                <w:sz w:val="20"/>
              </w:rPr>
              <w:t>5</w:t>
            </w:r>
          </w:p>
        </w:tc>
      </w:tr>
      <w:tr w:rsidR="00934E46" w14:paraId="7BF31AB9" w14:textId="77777777">
        <w:trPr>
          <w:trHeight w:val="688"/>
        </w:trPr>
        <w:tc>
          <w:tcPr>
            <w:tcW w:w="535" w:type="dxa"/>
          </w:tcPr>
          <w:p w14:paraId="38AAA199" w14:textId="77777777" w:rsidR="00934E46" w:rsidRDefault="00000000">
            <w:pPr>
              <w:pStyle w:val="TableParagraph"/>
              <w:spacing w:line="223" w:lineRule="exact"/>
              <w:ind w:right="207"/>
              <w:jc w:val="right"/>
              <w:rPr>
                <w:sz w:val="20"/>
              </w:rPr>
            </w:pPr>
            <w:r>
              <w:rPr>
                <w:w w:val="99"/>
                <w:sz w:val="20"/>
              </w:rPr>
              <w:t>4</w:t>
            </w:r>
          </w:p>
        </w:tc>
        <w:tc>
          <w:tcPr>
            <w:tcW w:w="2408" w:type="dxa"/>
          </w:tcPr>
          <w:p w14:paraId="05064B05" w14:textId="77777777" w:rsidR="00934E46" w:rsidRDefault="00000000">
            <w:pPr>
              <w:pStyle w:val="TableParagraph"/>
              <w:ind w:left="105" w:right="467"/>
              <w:rPr>
                <w:sz w:val="20"/>
              </w:rPr>
            </w:pPr>
            <w:r>
              <w:rPr>
                <w:sz w:val="20"/>
              </w:rPr>
              <w:t>Zawartość składników rozpuszczalnych,</w:t>
            </w:r>
          </w:p>
          <w:p w14:paraId="5D78A986" w14:textId="77777777" w:rsidR="00934E46" w:rsidRDefault="00000000">
            <w:pPr>
              <w:pStyle w:val="TableParagraph"/>
              <w:spacing w:line="215" w:lineRule="exact"/>
              <w:ind w:left="105"/>
              <w:rPr>
                <w:sz w:val="20"/>
              </w:rPr>
            </w:pPr>
            <w:r>
              <w:rPr>
                <w:sz w:val="20"/>
              </w:rPr>
              <w:t>nie mniej niż</w:t>
            </w:r>
          </w:p>
        </w:tc>
        <w:tc>
          <w:tcPr>
            <w:tcW w:w="852" w:type="dxa"/>
          </w:tcPr>
          <w:p w14:paraId="790C680C" w14:textId="77777777" w:rsidR="00934E46" w:rsidRDefault="00934E46">
            <w:pPr>
              <w:pStyle w:val="TableParagraph"/>
              <w:spacing w:before="5"/>
              <w:rPr>
                <w:sz w:val="19"/>
              </w:rPr>
            </w:pPr>
          </w:p>
          <w:p w14:paraId="6C00838D" w14:textId="77777777" w:rsidR="00934E46" w:rsidRDefault="00000000">
            <w:pPr>
              <w:pStyle w:val="TableParagraph"/>
              <w:ind w:left="98" w:right="91"/>
              <w:jc w:val="center"/>
              <w:rPr>
                <w:sz w:val="20"/>
              </w:rPr>
            </w:pPr>
            <w:r>
              <w:rPr>
                <w:sz w:val="20"/>
              </w:rPr>
              <w:t>% m/m</w:t>
            </w:r>
          </w:p>
        </w:tc>
        <w:tc>
          <w:tcPr>
            <w:tcW w:w="1985" w:type="dxa"/>
          </w:tcPr>
          <w:p w14:paraId="6AC3A757" w14:textId="77777777" w:rsidR="00934E46" w:rsidRDefault="00934E46">
            <w:pPr>
              <w:pStyle w:val="TableParagraph"/>
              <w:spacing w:before="5"/>
              <w:rPr>
                <w:sz w:val="19"/>
              </w:rPr>
            </w:pPr>
          </w:p>
          <w:p w14:paraId="6EF79CD4" w14:textId="77777777" w:rsidR="00934E46" w:rsidRDefault="00000000">
            <w:pPr>
              <w:pStyle w:val="TableParagraph"/>
              <w:ind w:left="125" w:right="119"/>
              <w:jc w:val="center"/>
              <w:rPr>
                <w:sz w:val="20"/>
              </w:rPr>
            </w:pPr>
            <w:r>
              <w:rPr>
                <w:sz w:val="20"/>
              </w:rPr>
              <w:t>PN-EN 12592 [28]</w:t>
            </w:r>
          </w:p>
        </w:tc>
        <w:tc>
          <w:tcPr>
            <w:tcW w:w="850" w:type="dxa"/>
          </w:tcPr>
          <w:p w14:paraId="2C486442" w14:textId="77777777" w:rsidR="00934E46" w:rsidRDefault="00934E46">
            <w:pPr>
              <w:pStyle w:val="TableParagraph"/>
              <w:spacing w:before="5"/>
              <w:rPr>
                <w:sz w:val="19"/>
              </w:rPr>
            </w:pPr>
          </w:p>
          <w:p w14:paraId="703AF989" w14:textId="77777777" w:rsidR="00934E46" w:rsidRDefault="00000000">
            <w:pPr>
              <w:pStyle w:val="TableParagraph"/>
              <w:ind w:right="312"/>
              <w:jc w:val="right"/>
              <w:rPr>
                <w:sz w:val="20"/>
              </w:rPr>
            </w:pPr>
            <w:r>
              <w:rPr>
                <w:sz w:val="20"/>
              </w:rPr>
              <w:t>99</w:t>
            </w:r>
          </w:p>
        </w:tc>
        <w:tc>
          <w:tcPr>
            <w:tcW w:w="883" w:type="dxa"/>
          </w:tcPr>
          <w:p w14:paraId="2183FA80" w14:textId="77777777" w:rsidR="00934E46" w:rsidRDefault="00934E46">
            <w:pPr>
              <w:pStyle w:val="TableParagraph"/>
              <w:spacing w:before="5"/>
              <w:rPr>
                <w:sz w:val="19"/>
              </w:rPr>
            </w:pPr>
          </w:p>
          <w:p w14:paraId="5F2DD28B" w14:textId="77777777" w:rsidR="00934E46" w:rsidRDefault="00000000">
            <w:pPr>
              <w:pStyle w:val="TableParagraph"/>
              <w:ind w:left="137" w:right="127"/>
              <w:jc w:val="center"/>
              <w:rPr>
                <w:sz w:val="20"/>
              </w:rPr>
            </w:pPr>
            <w:r>
              <w:rPr>
                <w:sz w:val="20"/>
              </w:rPr>
              <w:t>99</w:t>
            </w:r>
          </w:p>
        </w:tc>
      </w:tr>
      <w:tr w:rsidR="00934E46" w14:paraId="5D8153D3" w14:textId="77777777">
        <w:trPr>
          <w:trHeight w:val="690"/>
        </w:trPr>
        <w:tc>
          <w:tcPr>
            <w:tcW w:w="535" w:type="dxa"/>
          </w:tcPr>
          <w:p w14:paraId="3855318E" w14:textId="77777777" w:rsidR="00934E46" w:rsidRDefault="00000000">
            <w:pPr>
              <w:pStyle w:val="TableParagraph"/>
              <w:spacing w:line="223" w:lineRule="exact"/>
              <w:ind w:right="207"/>
              <w:jc w:val="right"/>
              <w:rPr>
                <w:sz w:val="20"/>
              </w:rPr>
            </w:pPr>
            <w:r>
              <w:rPr>
                <w:w w:val="99"/>
                <w:sz w:val="20"/>
              </w:rPr>
              <w:t>5</w:t>
            </w:r>
          </w:p>
        </w:tc>
        <w:tc>
          <w:tcPr>
            <w:tcW w:w="2408" w:type="dxa"/>
          </w:tcPr>
          <w:p w14:paraId="375AE24A" w14:textId="77777777" w:rsidR="00934E46" w:rsidRDefault="00000000">
            <w:pPr>
              <w:pStyle w:val="TableParagraph"/>
              <w:ind w:left="105" w:right="168"/>
              <w:rPr>
                <w:sz w:val="20"/>
              </w:rPr>
            </w:pPr>
            <w:r>
              <w:rPr>
                <w:sz w:val="20"/>
              </w:rPr>
              <w:t>Zmiana masy po starzeniu (ubytek lub przyrost),</w:t>
            </w:r>
          </w:p>
          <w:p w14:paraId="34A7F239" w14:textId="77777777" w:rsidR="00934E46" w:rsidRDefault="00000000">
            <w:pPr>
              <w:pStyle w:val="TableParagraph"/>
              <w:spacing w:line="217" w:lineRule="exact"/>
              <w:ind w:left="105"/>
              <w:rPr>
                <w:sz w:val="20"/>
              </w:rPr>
            </w:pPr>
            <w:r>
              <w:rPr>
                <w:sz w:val="20"/>
              </w:rPr>
              <w:t>nie więcej niż</w:t>
            </w:r>
          </w:p>
        </w:tc>
        <w:tc>
          <w:tcPr>
            <w:tcW w:w="852" w:type="dxa"/>
          </w:tcPr>
          <w:p w14:paraId="2A04372C" w14:textId="77777777" w:rsidR="00934E46" w:rsidRDefault="00934E46">
            <w:pPr>
              <w:pStyle w:val="TableParagraph"/>
              <w:spacing w:before="5"/>
              <w:rPr>
                <w:sz w:val="19"/>
              </w:rPr>
            </w:pPr>
          </w:p>
          <w:p w14:paraId="7EC54AE1" w14:textId="77777777" w:rsidR="00934E46" w:rsidRDefault="00000000">
            <w:pPr>
              <w:pStyle w:val="TableParagraph"/>
              <w:ind w:left="98" w:right="91"/>
              <w:jc w:val="center"/>
              <w:rPr>
                <w:sz w:val="20"/>
              </w:rPr>
            </w:pPr>
            <w:r>
              <w:rPr>
                <w:sz w:val="20"/>
              </w:rPr>
              <w:t>% m/m</w:t>
            </w:r>
          </w:p>
        </w:tc>
        <w:tc>
          <w:tcPr>
            <w:tcW w:w="1985" w:type="dxa"/>
          </w:tcPr>
          <w:p w14:paraId="71D686E8" w14:textId="77777777" w:rsidR="00934E46" w:rsidRDefault="00934E46">
            <w:pPr>
              <w:pStyle w:val="TableParagraph"/>
              <w:spacing w:before="5"/>
              <w:rPr>
                <w:sz w:val="19"/>
              </w:rPr>
            </w:pPr>
          </w:p>
          <w:p w14:paraId="4E026525" w14:textId="77777777" w:rsidR="00934E46" w:rsidRDefault="00000000">
            <w:pPr>
              <w:pStyle w:val="TableParagraph"/>
              <w:ind w:left="126" w:right="119"/>
              <w:jc w:val="center"/>
              <w:rPr>
                <w:sz w:val="20"/>
              </w:rPr>
            </w:pPr>
            <w:r>
              <w:rPr>
                <w:sz w:val="20"/>
              </w:rPr>
              <w:t>PN-EN 12607-1 [31]</w:t>
            </w:r>
          </w:p>
        </w:tc>
        <w:tc>
          <w:tcPr>
            <w:tcW w:w="850" w:type="dxa"/>
          </w:tcPr>
          <w:p w14:paraId="4CEF27D0" w14:textId="77777777" w:rsidR="00934E46" w:rsidRDefault="00934E46">
            <w:pPr>
              <w:pStyle w:val="TableParagraph"/>
              <w:spacing w:before="5"/>
              <w:rPr>
                <w:sz w:val="19"/>
              </w:rPr>
            </w:pPr>
          </w:p>
          <w:p w14:paraId="0DD73B92" w14:textId="77777777" w:rsidR="00934E46" w:rsidRDefault="00000000">
            <w:pPr>
              <w:pStyle w:val="TableParagraph"/>
              <w:ind w:right="290"/>
              <w:jc w:val="right"/>
              <w:rPr>
                <w:sz w:val="20"/>
              </w:rPr>
            </w:pPr>
            <w:r>
              <w:rPr>
                <w:sz w:val="20"/>
              </w:rPr>
              <w:t>0,5</w:t>
            </w:r>
          </w:p>
        </w:tc>
        <w:tc>
          <w:tcPr>
            <w:tcW w:w="883" w:type="dxa"/>
          </w:tcPr>
          <w:p w14:paraId="1514FDD3" w14:textId="77777777" w:rsidR="00934E46" w:rsidRDefault="00934E46">
            <w:pPr>
              <w:pStyle w:val="TableParagraph"/>
              <w:spacing w:before="5"/>
              <w:rPr>
                <w:sz w:val="19"/>
              </w:rPr>
            </w:pPr>
          </w:p>
          <w:p w14:paraId="615A3A74" w14:textId="77777777" w:rsidR="00934E46" w:rsidRDefault="00000000">
            <w:pPr>
              <w:pStyle w:val="TableParagraph"/>
              <w:ind w:left="138" w:right="127"/>
              <w:jc w:val="center"/>
              <w:rPr>
                <w:sz w:val="20"/>
              </w:rPr>
            </w:pPr>
            <w:r>
              <w:rPr>
                <w:sz w:val="20"/>
              </w:rPr>
              <w:t>0,5</w:t>
            </w:r>
          </w:p>
        </w:tc>
      </w:tr>
      <w:tr w:rsidR="00934E46" w14:paraId="43B99B83" w14:textId="77777777">
        <w:trPr>
          <w:trHeight w:val="460"/>
        </w:trPr>
        <w:tc>
          <w:tcPr>
            <w:tcW w:w="535" w:type="dxa"/>
          </w:tcPr>
          <w:p w14:paraId="45799DC5" w14:textId="77777777" w:rsidR="00934E46" w:rsidRDefault="00000000">
            <w:pPr>
              <w:pStyle w:val="TableParagraph"/>
              <w:spacing w:line="223" w:lineRule="exact"/>
              <w:ind w:right="207"/>
              <w:jc w:val="right"/>
              <w:rPr>
                <w:sz w:val="20"/>
              </w:rPr>
            </w:pPr>
            <w:r>
              <w:rPr>
                <w:w w:val="99"/>
                <w:sz w:val="20"/>
              </w:rPr>
              <w:t>6</w:t>
            </w:r>
          </w:p>
        </w:tc>
        <w:tc>
          <w:tcPr>
            <w:tcW w:w="2408" w:type="dxa"/>
          </w:tcPr>
          <w:p w14:paraId="65A6596B" w14:textId="77777777" w:rsidR="00934E46" w:rsidRDefault="00000000">
            <w:pPr>
              <w:pStyle w:val="TableParagraph"/>
              <w:spacing w:line="223" w:lineRule="exact"/>
              <w:ind w:left="105"/>
              <w:rPr>
                <w:sz w:val="20"/>
              </w:rPr>
            </w:pPr>
            <w:r>
              <w:rPr>
                <w:sz w:val="20"/>
              </w:rPr>
              <w:t>Pozostała penetracja</w:t>
            </w:r>
            <w:r>
              <w:rPr>
                <w:spacing w:val="-5"/>
                <w:sz w:val="20"/>
              </w:rPr>
              <w:t xml:space="preserve"> </w:t>
            </w:r>
            <w:r>
              <w:rPr>
                <w:sz w:val="20"/>
              </w:rPr>
              <w:t>po</w:t>
            </w:r>
          </w:p>
          <w:p w14:paraId="39C14952" w14:textId="77777777" w:rsidR="00934E46" w:rsidRDefault="00000000">
            <w:pPr>
              <w:pStyle w:val="TableParagraph"/>
              <w:spacing w:line="217" w:lineRule="exact"/>
              <w:ind w:left="105"/>
              <w:rPr>
                <w:sz w:val="20"/>
              </w:rPr>
            </w:pPr>
            <w:r>
              <w:rPr>
                <w:sz w:val="20"/>
              </w:rPr>
              <w:t>starzeniu, nie mniej</w:t>
            </w:r>
            <w:r>
              <w:rPr>
                <w:spacing w:val="-11"/>
                <w:sz w:val="20"/>
              </w:rPr>
              <w:t xml:space="preserve"> </w:t>
            </w:r>
            <w:r>
              <w:rPr>
                <w:sz w:val="20"/>
              </w:rPr>
              <w:t>niż</w:t>
            </w:r>
          </w:p>
        </w:tc>
        <w:tc>
          <w:tcPr>
            <w:tcW w:w="852" w:type="dxa"/>
          </w:tcPr>
          <w:p w14:paraId="47269466" w14:textId="77777777" w:rsidR="00934E46" w:rsidRDefault="00000000">
            <w:pPr>
              <w:pStyle w:val="TableParagraph"/>
              <w:spacing w:before="113"/>
              <w:ind w:left="9"/>
              <w:jc w:val="center"/>
              <w:rPr>
                <w:sz w:val="20"/>
              </w:rPr>
            </w:pPr>
            <w:r>
              <w:rPr>
                <w:w w:val="99"/>
                <w:sz w:val="20"/>
              </w:rPr>
              <w:t>%</w:t>
            </w:r>
          </w:p>
        </w:tc>
        <w:tc>
          <w:tcPr>
            <w:tcW w:w="1985" w:type="dxa"/>
          </w:tcPr>
          <w:p w14:paraId="2E17DD14" w14:textId="77777777" w:rsidR="00934E46" w:rsidRDefault="00000000">
            <w:pPr>
              <w:pStyle w:val="TableParagraph"/>
              <w:spacing w:before="113"/>
              <w:ind w:left="126" w:right="117"/>
              <w:jc w:val="center"/>
              <w:rPr>
                <w:sz w:val="20"/>
              </w:rPr>
            </w:pPr>
            <w:r>
              <w:rPr>
                <w:sz w:val="20"/>
              </w:rPr>
              <w:t>PN-EN 1426 [21]</w:t>
            </w:r>
          </w:p>
        </w:tc>
        <w:tc>
          <w:tcPr>
            <w:tcW w:w="850" w:type="dxa"/>
          </w:tcPr>
          <w:p w14:paraId="648921CE" w14:textId="77777777" w:rsidR="00934E46" w:rsidRDefault="00000000">
            <w:pPr>
              <w:pStyle w:val="TableParagraph"/>
              <w:spacing w:before="113"/>
              <w:ind w:right="312"/>
              <w:jc w:val="right"/>
              <w:rPr>
                <w:sz w:val="20"/>
              </w:rPr>
            </w:pPr>
            <w:r>
              <w:rPr>
                <w:sz w:val="20"/>
              </w:rPr>
              <w:t>53</w:t>
            </w:r>
          </w:p>
        </w:tc>
        <w:tc>
          <w:tcPr>
            <w:tcW w:w="883" w:type="dxa"/>
          </w:tcPr>
          <w:p w14:paraId="7BE2B7FF" w14:textId="77777777" w:rsidR="00934E46" w:rsidRDefault="00000000">
            <w:pPr>
              <w:pStyle w:val="TableParagraph"/>
              <w:spacing w:before="113"/>
              <w:ind w:left="137" w:right="127"/>
              <w:jc w:val="center"/>
              <w:rPr>
                <w:sz w:val="20"/>
              </w:rPr>
            </w:pPr>
            <w:r>
              <w:rPr>
                <w:sz w:val="20"/>
              </w:rPr>
              <w:t>50</w:t>
            </w:r>
          </w:p>
        </w:tc>
      </w:tr>
      <w:tr w:rsidR="00934E46" w14:paraId="0624D238" w14:textId="77777777">
        <w:trPr>
          <w:trHeight w:val="460"/>
        </w:trPr>
        <w:tc>
          <w:tcPr>
            <w:tcW w:w="535" w:type="dxa"/>
          </w:tcPr>
          <w:p w14:paraId="428FBD64" w14:textId="77777777" w:rsidR="00934E46" w:rsidRDefault="00000000">
            <w:pPr>
              <w:pStyle w:val="TableParagraph"/>
              <w:spacing w:line="223" w:lineRule="exact"/>
              <w:ind w:right="207"/>
              <w:jc w:val="right"/>
              <w:rPr>
                <w:sz w:val="20"/>
              </w:rPr>
            </w:pPr>
            <w:r>
              <w:rPr>
                <w:w w:val="99"/>
                <w:sz w:val="20"/>
              </w:rPr>
              <w:t>7</w:t>
            </w:r>
          </w:p>
        </w:tc>
        <w:tc>
          <w:tcPr>
            <w:tcW w:w="2408" w:type="dxa"/>
          </w:tcPr>
          <w:p w14:paraId="1F618623" w14:textId="77777777" w:rsidR="00934E46" w:rsidRDefault="00000000">
            <w:pPr>
              <w:pStyle w:val="TableParagraph"/>
              <w:spacing w:line="223" w:lineRule="exact"/>
              <w:ind w:left="105"/>
              <w:rPr>
                <w:sz w:val="20"/>
              </w:rPr>
            </w:pPr>
            <w:r>
              <w:rPr>
                <w:sz w:val="20"/>
              </w:rPr>
              <w:t>Temperatura mięknienia</w:t>
            </w:r>
          </w:p>
          <w:p w14:paraId="7B63BA43" w14:textId="77777777" w:rsidR="00934E46" w:rsidRDefault="00000000">
            <w:pPr>
              <w:pStyle w:val="TableParagraph"/>
              <w:spacing w:line="217" w:lineRule="exact"/>
              <w:ind w:left="105"/>
              <w:rPr>
                <w:sz w:val="20"/>
              </w:rPr>
            </w:pPr>
            <w:r>
              <w:rPr>
                <w:sz w:val="20"/>
              </w:rPr>
              <w:t>po starzeniu, nie mniej niż</w:t>
            </w:r>
          </w:p>
        </w:tc>
        <w:tc>
          <w:tcPr>
            <w:tcW w:w="852" w:type="dxa"/>
          </w:tcPr>
          <w:p w14:paraId="3BED9C78" w14:textId="77777777" w:rsidR="00934E46" w:rsidRDefault="00000000">
            <w:pPr>
              <w:pStyle w:val="TableParagraph"/>
              <w:spacing w:before="113"/>
              <w:ind w:left="98" w:right="91"/>
              <w:jc w:val="center"/>
              <w:rPr>
                <w:sz w:val="20"/>
              </w:rPr>
            </w:pPr>
            <w:r>
              <w:rPr>
                <w:sz w:val="20"/>
              </w:rPr>
              <w:t>°C</w:t>
            </w:r>
          </w:p>
        </w:tc>
        <w:tc>
          <w:tcPr>
            <w:tcW w:w="1985" w:type="dxa"/>
          </w:tcPr>
          <w:p w14:paraId="25987273" w14:textId="77777777" w:rsidR="00934E46" w:rsidRDefault="00000000">
            <w:pPr>
              <w:pStyle w:val="TableParagraph"/>
              <w:spacing w:before="113"/>
              <w:ind w:left="126" w:right="117"/>
              <w:jc w:val="center"/>
              <w:rPr>
                <w:sz w:val="20"/>
              </w:rPr>
            </w:pPr>
            <w:r>
              <w:rPr>
                <w:sz w:val="20"/>
              </w:rPr>
              <w:t>PN-EN 1427 [22]</w:t>
            </w:r>
          </w:p>
        </w:tc>
        <w:tc>
          <w:tcPr>
            <w:tcW w:w="850" w:type="dxa"/>
          </w:tcPr>
          <w:p w14:paraId="646B6ADC" w14:textId="77777777" w:rsidR="00934E46" w:rsidRDefault="00000000">
            <w:pPr>
              <w:pStyle w:val="TableParagraph"/>
              <w:spacing w:before="113"/>
              <w:ind w:right="312"/>
              <w:jc w:val="right"/>
              <w:rPr>
                <w:sz w:val="20"/>
              </w:rPr>
            </w:pPr>
            <w:r>
              <w:rPr>
                <w:sz w:val="20"/>
              </w:rPr>
              <w:t>52</w:t>
            </w:r>
          </w:p>
        </w:tc>
        <w:tc>
          <w:tcPr>
            <w:tcW w:w="883" w:type="dxa"/>
          </w:tcPr>
          <w:p w14:paraId="07EF65E6" w14:textId="77777777" w:rsidR="00934E46" w:rsidRDefault="00000000">
            <w:pPr>
              <w:pStyle w:val="TableParagraph"/>
              <w:spacing w:before="113"/>
              <w:ind w:left="137" w:right="127"/>
              <w:jc w:val="center"/>
              <w:rPr>
                <w:sz w:val="20"/>
              </w:rPr>
            </w:pPr>
            <w:r>
              <w:rPr>
                <w:sz w:val="20"/>
              </w:rPr>
              <w:t>48</w:t>
            </w:r>
          </w:p>
        </w:tc>
      </w:tr>
      <w:tr w:rsidR="00934E46" w14:paraId="4327077A" w14:textId="77777777">
        <w:trPr>
          <w:trHeight w:val="230"/>
        </w:trPr>
        <w:tc>
          <w:tcPr>
            <w:tcW w:w="7513" w:type="dxa"/>
            <w:gridSpan w:val="6"/>
          </w:tcPr>
          <w:p w14:paraId="4DA16185" w14:textId="77777777" w:rsidR="00934E46" w:rsidRDefault="00000000">
            <w:pPr>
              <w:pStyle w:val="TableParagraph"/>
              <w:spacing w:line="210" w:lineRule="exact"/>
              <w:ind w:left="1876"/>
              <w:rPr>
                <w:sz w:val="20"/>
              </w:rPr>
            </w:pPr>
            <w:r>
              <w:rPr>
                <w:sz w:val="20"/>
              </w:rPr>
              <w:t>WŁAŚCIWOŚCI SPECJALNE KRAJOWE</w:t>
            </w:r>
          </w:p>
        </w:tc>
      </w:tr>
      <w:tr w:rsidR="00934E46" w14:paraId="1A5D0035" w14:textId="77777777">
        <w:trPr>
          <w:trHeight w:val="458"/>
        </w:trPr>
        <w:tc>
          <w:tcPr>
            <w:tcW w:w="535" w:type="dxa"/>
          </w:tcPr>
          <w:p w14:paraId="4B56BD32" w14:textId="77777777" w:rsidR="00934E46" w:rsidRDefault="00000000">
            <w:pPr>
              <w:pStyle w:val="TableParagraph"/>
              <w:spacing w:line="224" w:lineRule="exact"/>
              <w:ind w:right="207"/>
              <w:jc w:val="right"/>
              <w:rPr>
                <w:sz w:val="20"/>
              </w:rPr>
            </w:pPr>
            <w:r>
              <w:rPr>
                <w:w w:val="99"/>
                <w:sz w:val="20"/>
              </w:rPr>
              <w:t>8</w:t>
            </w:r>
          </w:p>
        </w:tc>
        <w:tc>
          <w:tcPr>
            <w:tcW w:w="2408" w:type="dxa"/>
          </w:tcPr>
          <w:p w14:paraId="59A4F3E4" w14:textId="77777777" w:rsidR="00934E46" w:rsidRDefault="00000000">
            <w:pPr>
              <w:pStyle w:val="TableParagraph"/>
              <w:spacing w:line="224" w:lineRule="exact"/>
              <w:ind w:left="105"/>
              <w:rPr>
                <w:sz w:val="20"/>
              </w:rPr>
            </w:pPr>
            <w:r>
              <w:rPr>
                <w:sz w:val="20"/>
              </w:rPr>
              <w:t>Zawartość parafiny,</w:t>
            </w:r>
          </w:p>
          <w:p w14:paraId="282D4BAB" w14:textId="77777777" w:rsidR="00934E46" w:rsidRDefault="00000000">
            <w:pPr>
              <w:pStyle w:val="TableParagraph"/>
              <w:spacing w:line="215" w:lineRule="exact"/>
              <w:ind w:left="105"/>
              <w:rPr>
                <w:sz w:val="20"/>
              </w:rPr>
            </w:pPr>
            <w:r>
              <w:rPr>
                <w:sz w:val="20"/>
              </w:rPr>
              <w:t>nie więcej niż</w:t>
            </w:r>
          </w:p>
        </w:tc>
        <w:tc>
          <w:tcPr>
            <w:tcW w:w="852" w:type="dxa"/>
          </w:tcPr>
          <w:p w14:paraId="6CBCB0CA" w14:textId="77777777" w:rsidR="00934E46" w:rsidRDefault="00000000">
            <w:pPr>
              <w:pStyle w:val="TableParagraph"/>
              <w:spacing w:before="113"/>
              <w:ind w:left="9"/>
              <w:jc w:val="center"/>
              <w:rPr>
                <w:sz w:val="20"/>
              </w:rPr>
            </w:pPr>
            <w:r>
              <w:rPr>
                <w:w w:val="99"/>
                <w:sz w:val="20"/>
              </w:rPr>
              <w:t>%</w:t>
            </w:r>
          </w:p>
        </w:tc>
        <w:tc>
          <w:tcPr>
            <w:tcW w:w="1985" w:type="dxa"/>
          </w:tcPr>
          <w:p w14:paraId="1DD73523" w14:textId="77777777" w:rsidR="00934E46" w:rsidRDefault="00000000">
            <w:pPr>
              <w:pStyle w:val="TableParagraph"/>
              <w:spacing w:before="113"/>
              <w:ind w:left="126" w:right="119"/>
              <w:jc w:val="center"/>
              <w:rPr>
                <w:sz w:val="20"/>
              </w:rPr>
            </w:pPr>
            <w:r>
              <w:rPr>
                <w:sz w:val="20"/>
              </w:rPr>
              <w:t>PN-EN 12606-1 [30]</w:t>
            </w:r>
          </w:p>
        </w:tc>
        <w:tc>
          <w:tcPr>
            <w:tcW w:w="850" w:type="dxa"/>
          </w:tcPr>
          <w:p w14:paraId="641E4E03" w14:textId="77777777" w:rsidR="00934E46" w:rsidRDefault="00000000">
            <w:pPr>
              <w:pStyle w:val="TableParagraph"/>
              <w:spacing w:before="113"/>
              <w:ind w:right="290"/>
              <w:jc w:val="right"/>
              <w:rPr>
                <w:sz w:val="20"/>
              </w:rPr>
            </w:pPr>
            <w:r>
              <w:rPr>
                <w:sz w:val="20"/>
              </w:rPr>
              <w:t>2,2</w:t>
            </w:r>
          </w:p>
        </w:tc>
        <w:tc>
          <w:tcPr>
            <w:tcW w:w="883" w:type="dxa"/>
          </w:tcPr>
          <w:p w14:paraId="79A3C22C" w14:textId="77777777" w:rsidR="00934E46" w:rsidRDefault="00000000">
            <w:pPr>
              <w:pStyle w:val="TableParagraph"/>
              <w:spacing w:before="113"/>
              <w:ind w:left="138" w:right="127"/>
              <w:jc w:val="center"/>
              <w:rPr>
                <w:sz w:val="20"/>
              </w:rPr>
            </w:pPr>
            <w:r>
              <w:rPr>
                <w:sz w:val="20"/>
              </w:rPr>
              <w:t>2,2</w:t>
            </w:r>
          </w:p>
        </w:tc>
      </w:tr>
      <w:tr w:rsidR="00934E46" w14:paraId="316077F2" w14:textId="77777777">
        <w:trPr>
          <w:trHeight w:val="460"/>
        </w:trPr>
        <w:tc>
          <w:tcPr>
            <w:tcW w:w="535" w:type="dxa"/>
          </w:tcPr>
          <w:p w14:paraId="7CDDAC38" w14:textId="77777777" w:rsidR="00934E46" w:rsidRDefault="00000000">
            <w:pPr>
              <w:pStyle w:val="TableParagraph"/>
              <w:spacing w:line="225" w:lineRule="exact"/>
              <w:ind w:right="207"/>
              <w:jc w:val="right"/>
              <w:rPr>
                <w:sz w:val="20"/>
              </w:rPr>
            </w:pPr>
            <w:r>
              <w:rPr>
                <w:w w:val="99"/>
                <w:sz w:val="20"/>
              </w:rPr>
              <w:t>9</w:t>
            </w:r>
          </w:p>
        </w:tc>
        <w:tc>
          <w:tcPr>
            <w:tcW w:w="2408" w:type="dxa"/>
          </w:tcPr>
          <w:p w14:paraId="5F24DEAC" w14:textId="77777777" w:rsidR="00934E46" w:rsidRDefault="00000000">
            <w:pPr>
              <w:pStyle w:val="TableParagraph"/>
              <w:spacing w:line="224" w:lineRule="exact"/>
              <w:ind w:left="105"/>
              <w:rPr>
                <w:sz w:val="20"/>
              </w:rPr>
            </w:pPr>
            <w:r>
              <w:rPr>
                <w:sz w:val="20"/>
              </w:rPr>
              <w:t>Wzrost temp. mięknienia</w:t>
            </w:r>
          </w:p>
          <w:p w14:paraId="247F4FEB" w14:textId="77777777" w:rsidR="00934E46" w:rsidRDefault="00000000">
            <w:pPr>
              <w:pStyle w:val="TableParagraph"/>
              <w:spacing w:line="216" w:lineRule="exact"/>
              <w:ind w:left="105"/>
              <w:rPr>
                <w:sz w:val="20"/>
              </w:rPr>
            </w:pPr>
            <w:r>
              <w:rPr>
                <w:sz w:val="20"/>
              </w:rPr>
              <w:t>po starzeniu, nie więcej niż</w:t>
            </w:r>
          </w:p>
        </w:tc>
        <w:tc>
          <w:tcPr>
            <w:tcW w:w="852" w:type="dxa"/>
          </w:tcPr>
          <w:p w14:paraId="43299F45" w14:textId="77777777" w:rsidR="00934E46" w:rsidRDefault="00000000">
            <w:pPr>
              <w:pStyle w:val="TableParagraph"/>
              <w:spacing w:before="115"/>
              <w:ind w:left="98" w:right="91"/>
              <w:jc w:val="center"/>
              <w:rPr>
                <w:sz w:val="20"/>
              </w:rPr>
            </w:pPr>
            <w:r>
              <w:rPr>
                <w:sz w:val="20"/>
              </w:rPr>
              <w:t>°C</w:t>
            </w:r>
          </w:p>
        </w:tc>
        <w:tc>
          <w:tcPr>
            <w:tcW w:w="1985" w:type="dxa"/>
          </w:tcPr>
          <w:p w14:paraId="2ECFFD0C" w14:textId="77777777" w:rsidR="00934E46" w:rsidRDefault="00000000">
            <w:pPr>
              <w:pStyle w:val="TableParagraph"/>
              <w:spacing w:before="115"/>
              <w:ind w:left="126" w:right="117"/>
              <w:jc w:val="center"/>
              <w:rPr>
                <w:sz w:val="20"/>
              </w:rPr>
            </w:pPr>
            <w:r>
              <w:rPr>
                <w:sz w:val="20"/>
              </w:rPr>
              <w:t>PN-EN 1427 [22]</w:t>
            </w:r>
          </w:p>
        </w:tc>
        <w:tc>
          <w:tcPr>
            <w:tcW w:w="850" w:type="dxa"/>
          </w:tcPr>
          <w:p w14:paraId="7C2B8D2C" w14:textId="77777777" w:rsidR="00934E46" w:rsidRDefault="00000000">
            <w:pPr>
              <w:pStyle w:val="TableParagraph"/>
              <w:spacing w:before="115"/>
              <w:ind w:right="366"/>
              <w:jc w:val="right"/>
              <w:rPr>
                <w:sz w:val="20"/>
              </w:rPr>
            </w:pPr>
            <w:r>
              <w:rPr>
                <w:w w:val="99"/>
                <w:sz w:val="20"/>
              </w:rPr>
              <w:t>8</w:t>
            </w:r>
          </w:p>
        </w:tc>
        <w:tc>
          <w:tcPr>
            <w:tcW w:w="883" w:type="dxa"/>
          </w:tcPr>
          <w:p w14:paraId="2DD3CCB1" w14:textId="77777777" w:rsidR="00934E46" w:rsidRDefault="00000000">
            <w:pPr>
              <w:pStyle w:val="TableParagraph"/>
              <w:spacing w:before="115"/>
              <w:ind w:left="9"/>
              <w:jc w:val="center"/>
              <w:rPr>
                <w:sz w:val="20"/>
              </w:rPr>
            </w:pPr>
            <w:r>
              <w:rPr>
                <w:w w:val="99"/>
                <w:sz w:val="20"/>
              </w:rPr>
              <w:t>9</w:t>
            </w:r>
          </w:p>
        </w:tc>
      </w:tr>
      <w:tr w:rsidR="00934E46" w14:paraId="17F54298" w14:textId="77777777">
        <w:trPr>
          <w:trHeight w:val="460"/>
        </w:trPr>
        <w:tc>
          <w:tcPr>
            <w:tcW w:w="535" w:type="dxa"/>
          </w:tcPr>
          <w:p w14:paraId="5CE649FE" w14:textId="77777777" w:rsidR="00934E46" w:rsidRDefault="00000000">
            <w:pPr>
              <w:pStyle w:val="TableParagraph"/>
              <w:spacing w:line="223" w:lineRule="exact"/>
              <w:ind w:right="157"/>
              <w:jc w:val="right"/>
              <w:rPr>
                <w:sz w:val="20"/>
              </w:rPr>
            </w:pPr>
            <w:r>
              <w:rPr>
                <w:sz w:val="20"/>
              </w:rPr>
              <w:t>10</w:t>
            </w:r>
          </w:p>
        </w:tc>
        <w:tc>
          <w:tcPr>
            <w:tcW w:w="2408" w:type="dxa"/>
          </w:tcPr>
          <w:p w14:paraId="09B16F44" w14:textId="77777777" w:rsidR="00934E46" w:rsidRDefault="00000000">
            <w:pPr>
              <w:pStyle w:val="TableParagraph"/>
              <w:spacing w:line="223" w:lineRule="exact"/>
              <w:ind w:left="105"/>
              <w:rPr>
                <w:sz w:val="20"/>
              </w:rPr>
            </w:pPr>
            <w:r>
              <w:rPr>
                <w:sz w:val="20"/>
              </w:rPr>
              <w:t>Temperatura łamliwości</w:t>
            </w:r>
          </w:p>
          <w:p w14:paraId="77063CF2" w14:textId="77777777" w:rsidR="00934E46" w:rsidRDefault="00000000">
            <w:pPr>
              <w:pStyle w:val="TableParagraph"/>
              <w:spacing w:line="217" w:lineRule="exact"/>
              <w:ind w:left="105"/>
              <w:rPr>
                <w:sz w:val="20"/>
              </w:rPr>
            </w:pPr>
            <w:r>
              <w:rPr>
                <w:sz w:val="20"/>
              </w:rPr>
              <w:t>Fraassa, nie więcej niż</w:t>
            </w:r>
          </w:p>
        </w:tc>
        <w:tc>
          <w:tcPr>
            <w:tcW w:w="852" w:type="dxa"/>
          </w:tcPr>
          <w:p w14:paraId="455D076D" w14:textId="77777777" w:rsidR="00934E46" w:rsidRDefault="00000000">
            <w:pPr>
              <w:pStyle w:val="TableParagraph"/>
              <w:spacing w:before="113"/>
              <w:ind w:left="98" w:right="91"/>
              <w:jc w:val="center"/>
              <w:rPr>
                <w:sz w:val="20"/>
              </w:rPr>
            </w:pPr>
            <w:r>
              <w:rPr>
                <w:sz w:val="20"/>
              </w:rPr>
              <w:t>°C</w:t>
            </w:r>
          </w:p>
        </w:tc>
        <w:tc>
          <w:tcPr>
            <w:tcW w:w="1985" w:type="dxa"/>
          </w:tcPr>
          <w:p w14:paraId="1CF2AFA6" w14:textId="77777777" w:rsidR="00934E46" w:rsidRDefault="00000000">
            <w:pPr>
              <w:pStyle w:val="TableParagraph"/>
              <w:spacing w:before="113"/>
              <w:ind w:left="125" w:right="119"/>
              <w:jc w:val="center"/>
              <w:rPr>
                <w:sz w:val="20"/>
              </w:rPr>
            </w:pPr>
            <w:r>
              <w:rPr>
                <w:sz w:val="20"/>
              </w:rPr>
              <w:t>PN-EN 12593 [29]</w:t>
            </w:r>
          </w:p>
        </w:tc>
        <w:tc>
          <w:tcPr>
            <w:tcW w:w="850" w:type="dxa"/>
          </w:tcPr>
          <w:p w14:paraId="25493EFC" w14:textId="77777777" w:rsidR="00934E46" w:rsidRDefault="00000000">
            <w:pPr>
              <w:pStyle w:val="TableParagraph"/>
              <w:spacing w:before="113"/>
              <w:ind w:right="332"/>
              <w:jc w:val="right"/>
              <w:rPr>
                <w:sz w:val="20"/>
              </w:rPr>
            </w:pPr>
            <w:r>
              <w:rPr>
                <w:w w:val="95"/>
                <w:sz w:val="20"/>
              </w:rPr>
              <w:t>-5</w:t>
            </w:r>
          </w:p>
        </w:tc>
        <w:tc>
          <w:tcPr>
            <w:tcW w:w="883" w:type="dxa"/>
          </w:tcPr>
          <w:p w14:paraId="06020E8F" w14:textId="77777777" w:rsidR="00934E46" w:rsidRDefault="00000000">
            <w:pPr>
              <w:pStyle w:val="TableParagraph"/>
              <w:spacing w:before="113"/>
              <w:ind w:left="133" w:right="127"/>
              <w:jc w:val="center"/>
              <w:rPr>
                <w:sz w:val="20"/>
              </w:rPr>
            </w:pPr>
            <w:r>
              <w:rPr>
                <w:sz w:val="20"/>
              </w:rPr>
              <w:t>-8</w:t>
            </w:r>
          </w:p>
        </w:tc>
      </w:tr>
    </w:tbl>
    <w:p w14:paraId="37086F00" w14:textId="77777777" w:rsidR="00934E46" w:rsidRDefault="00934E46">
      <w:pPr>
        <w:pStyle w:val="Tekstpodstawowy"/>
        <w:spacing w:before="6"/>
        <w:rPr>
          <w:sz w:val="11"/>
        </w:rPr>
      </w:pPr>
    </w:p>
    <w:p w14:paraId="59972C2A" w14:textId="77777777" w:rsidR="00934E46" w:rsidRDefault="00000000">
      <w:pPr>
        <w:pStyle w:val="Tekstpodstawowy"/>
        <w:spacing w:before="91"/>
        <w:ind w:left="478" w:right="129" w:firstLine="707"/>
        <w:jc w:val="both"/>
      </w:pP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w:t>
      </w:r>
      <w:r>
        <w:rPr>
          <w:spacing w:val="-10"/>
        </w:rPr>
        <w:t xml:space="preserve"> </w:t>
      </w:r>
      <w:r>
        <w:t>asfaltu.</w:t>
      </w:r>
    </w:p>
    <w:p w14:paraId="178626F2" w14:textId="77777777" w:rsidR="00934E46" w:rsidRDefault="00000000">
      <w:pPr>
        <w:pStyle w:val="Nagwek2"/>
        <w:numPr>
          <w:ilvl w:val="1"/>
          <w:numId w:val="21"/>
        </w:numPr>
        <w:tabs>
          <w:tab w:val="left" w:pos="831"/>
        </w:tabs>
        <w:spacing w:before="4"/>
        <w:ind w:hanging="353"/>
        <w:jc w:val="both"/>
      </w:pPr>
      <w:r>
        <w:t>Kruszywo</w:t>
      </w:r>
    </w:p>
    <w:p w14:paraId="1090C3AB" w14:textId="77777777" w:rsidR="00934E46" w:rsidRDefault="00000000">
      <w:pPr>
        <w:pStyle w:val="Tekstpodstawowy"/>
        <w:ind w:left="478" w:right="134" w:firstLine="707"/>
        <w:jc w:val="both"/>
      </w:pPr>
      <w:r>
        <w:t xml:space="preserve">Do warstwy wiążącej i wyrównawczej z betonu asfaltowego należy stosować kruszywo według </w:t>
      </w:r>
      <w:r>
        <w:rPr>
          <w:spacing w:val="2"/>
        </w:rPr>
        <w:t xml:space="preserve">PN-EN </w:t>
      </w:r>
      <w:r>
        <w:t>13043 [44] i WT-1 Kruszywa 2010 [64], obejmujące kruszywo grube , kruszywo drobne i  wypełniacz. Kruszywa powinny spełniać wymagania podane w załączniku</w:t>
      </w:r>
      <w:r>
        <w:rPr>
          <w:spacing w:val="-3"/>
        </w:rPr>
        <w:t xml:space="preserve"> </w:t>
      </w:r>
      <w:r>
        <w:t>2.</w:t>
      </w:r>
    </w:p>
    <w:p w14:paraId="1CAF41FA" w14:textId="77777777" w:rsidR="00934E46" w:rsidRDefault="00000000">
      <w:pPr>
        <w:pStyle w:val="Tekstpodstawowy"/>
        <w:ind w:left="478" w:right="134" w:firstLine="707"/>
        <w:jc w:val="both"/>
      </w:pPr>
      <w: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w:t>
      </w:r>
      <w:r>
        <w:rPr>
          <w:spacing w:val="1"/>
        </w:rPr>
        <w:t xml:space="preserve"> </w:t>
      </w:r>
      <w:r>
        <w:t>aeracji.</w:t>
      </w:r>
    </w:p>
    <w:p w14:paraId="0A82D8E8" w14:textId="77777777" w:rsidR="00934E46" w:rsidRDefault="00000000">
      <w:pPr>
        <w:pStyle w:val="Nagwek2"/>
        <w:numPr>
          <w:ilvl w:val="1"/>
          <w:numId w:val="21"/>
        </w:numPr>
        <w:tabs>
          <w:tab w:val="left" w:pos="831"/>
        </w:tabs>
        <w:spacing w:before="4"/>
        <w:ind w:hanging="353"/>
        <w:jc w:val="both"/>
      </w:pPr>
      <w:r>
        <w:t>Środek</w:t>
      </w:r>
      <w:r>
        <w:rPr>
          <w:spacing w:val="-4"/>
        </w:rPr>
        <w:t xml:space="preserve"> </w:t>
      </w:r>
      <w:r>
        <w:t>adhezyjny</w:t>
      </w:r>
    </w:p>
    <w:p w14:paraId="58C801E3" w14:textId="77777777" w:rsidR="00934E46" w:rsidRDefault="00000000">
      <w:pPr>
        <w:pStyle w:val="Tekstpodstawowy"/>
        <w:ind w:left="478" w:right="133" w:firstLine="707"/>
        <w:jc w:val="both"/>
      </w:pPr>
      <w: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0BFD57DB" w14:textId="77777777" w:rsidR="00934E46" w:rsidRDefault="00000000">
      <w:pPr>
        <w:pStyle w:val="Tekstpodstawowy"/>
        <w:spacing w:line="229" w:lineRule="exact"/>
        <w:ind w:left="1186"/>
        <w:jc w:val="both"/>
      </w:pPr>
      <w:r>
        <w:t>Składowanie środka adhezyjnego jest dozwolone tylko w oryginalnych opakowaniach producenta.</w:t>
      </w:r>
    </w:p>
    <w:p w14:paraId="11201FBD" w14:textId="77777777" w:rsidR="00934E46" w:rsidRDefault="00000000">
      <w:pPr>
        <w:pStyle w:val="Nagwek2"/>
        <w:numPr>
          <w:ilvl w:val="1"/>
          <w:numId w:val="21"/>
        </w:numPr>
        <w:tabs>
          <w:tab w:val="left" w:pos="829"/>
        </w:tabs>
        <w:spacing w:before="3"/>
        <w:ind w:left="828" w:hanging="351"/>
        <w:jc w:val="both"/>
      </w:pPr>
      <w:r>
        <w:t>Materiały do uszczelnienia połączeń i</w:t>
      </w:r>
      <w:r>
        <w:rPr>
          <w:spacing w:val="-4"/>
        </w:rPr>
        <w:t xml:space="preserve"> </w:t>
      </w:r>
      <w:r>
        <w:t>krawędzi</w:t>
      </w:r>
    </w:p>
    <w:p w14:paraId="186E4B76" w14:textId="77777777" w:rsidR="00934E46" w:rsidRDefault="00000000">
      <w:pPr>
        <w:pStyle w:val="Tekstpodstawowy"/>
        <w:ind w:left="478" w:right="137" w:firstLine="707"/>
        <w:jc w:val="both"/>
      </w:pPr>
      <w: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w:t>
      </w:r>
      <w:r>
        <w:rPr>
          <w:spacing w:val="-29"/>
        </w:rPr>
        <w:t xml:space="preserve"> </w:t>
      </w:r>
      <w:r>
        <w:t>stosować:</w:t>
      </w:r>
    </w:p>
    <w:p w14:paraId="5A51B160" w14:textId="77777777" w:rsidR="00934E46" w:rsidRDefault="00000000">
      <w:pPr>
        <w:pStyle w:val="Akapitzlist"/>
        <w:numPr>
          <w:ilvl w:val="0"/>
          <w:numId w:val="19"/>
        </w:numPr>
        <w:tabs>
          <w:tab w:val="left" w:pos="763"/>
        </w:tabs>
        <w:spacing w:line="229" w:lineRule="exact"/>
        <w:ind w:hanging="285"/>
        <w:jc w:val="both"/>
        <w:rPr>
          <w:sz w:val="20"/>
        </w:rPr>
      </w:pPr>
      <w:r>
        <w:rPr>
          <w:sz w:val="20"/>
        </w:rPr>
        <w:t>materiały termoplastyczne, jak taśmy asfaltowe, pasty itp. według norm lub aprobat</w:t>
      </w:r>
      <w:r>
        <w:rPr>
          <w:spacing w:val="-34"/>
          <w:sz w:val="20"/>
        </w:rPr>
        <w:t xml:space="preserve"> </w:t>
      </w:r>
      <w:r>
        <w:rPr>
          <w:sz w:val="20"/>
        </w:rPr>
        <w:t>technicznych,</w:t>
      </w:r>
    </w:p>
    <w:p w14:paraId="0B0EA2F8" w14:textId="77777777" w:rsidR="00934E46" w:rsidRDefault="00000000">
      <w:pPr>
        <w:pStyle w:val="Akapitzlist"/>
        <w:numPr>
          <w:ilvl w:val="0"/>
          <w:numId w:val="19"/>
        </w:numPr>
        <w:tabs>
          <w:tab w:val="left" w:pos="763"/>
        </w:tabs>
        <w:ind w:hanging="285"/>
        <w:jc w:val="both"/>
        <w:rPr>
          <w:sz w:val="20"/>
        </w:rPr>
      </w:pPr>
      <w:r>
        <w:rPr>
          <w:sz w:val="20"/>
        </w:rPr>
        <w:t>emulsję asfaltową według PN-EN 13808 [58] lub inne lepiszcza według norm lub aprobat</w:t>
      </w:r>
      <w:r>
        <w:rPr>
          <w:spacing w:val="-15"/>
          <w:sz w:val="20"/>
        </w:rPr>
        <w:t xml:space="preserve"> </w:t>
      </w:r>
      <w:r>
        <w:rPr>
          <w:sz w:val="20"/>
        </w:rPr>
        <w:t>technicznych</w:t>
      </w:r>
    </w:p>
    <w:p w14:paraId="4B8EB792" w14:textId="77777777" w:rsidR="00934E46" w:rsidRDefault="00000000">
      <w:pPr>
        <w:pStyle w:val="Tekstpodstawowy"/>
        <w:ind w:left="478" w:right="135" w:firstLine="707"/>
        <w:jc w:val="both"/>
      </w:pPr>
      <w:r>
        <w:t>Do uszczelnienia krawędzi należy stosować asfalt drogowy wg PN-EN 12591 [27], asfalt modyfikowany polimerami wg PN-EN 14023 [59] „metodą na gorąco”. Dopuszcza się inne rodzaje lepiszcza wg norm lub aprobat</w:t>
      </w:r>
      <w:r>
        <w:rPr>
          <w:spacing w:val="-4"/>
        </w:rPr>
        <w:t xml:space="preserve"> </w:t>
      </w:r>
      <w:r>
        <w:t>technicznych.</w:t>
      </w:r>
    </w:p>
    <w:p w14:paraId="3D252DB6" w14:textId="77777777" w:rsidR="00934E46" w:rsidRDefault="00000000">
      <w:pPr>
        <w:pStyle w:val="Nagwek2"/>
        <w:numPr>
          <w:ilvl w:val="1"/>
          <w:numId w:val="21"/>
        </w:numPr>
        <w:tabs>
          <w:tab w:val="left" w:pos="829"/>
        </w:tabs>
        <w:spacing w:before="2"/>
        <w:ind w:left="828" w:hanging="351"/>
        <w:jc w:val="both"/>
      </w:pPr>
      <w:r>
        <w:t>Materiały do złączenia warstw</w:t>
      </w:r>
      <w:r>
        <w:rPr>
          <w:spacing w:val="-3"/>
        </w:rPr>
        <w:t xml:space="preserve"> </w:t>
      </w:r>
      <w:r>
        <w:t>konstrukcji</w:t>
      </w:r>
    </w:p>
    <w:p w14:paraId="56577881" w14:textId="77777777" w:rsidR="00934E46" w:rsidRDefault="00000000">
      <w:pPr>
        <w:pStyle w:val="Tekstpodstawowy"/>
        <w:ind w:left="478" w:right="327" w:firstLine="707"/>
      </w:pPr>
      <w:r>
        <w:t>Do złączania warstw konstrukcji nawierzchni (warstwa wiążąca z warstwą ścieralną) należy stosować kationowe emulsje asfaltowe lub kationowe emulsje modyfikowane polimerami według PN-EN 13808 [58] i załącznika 3 zamieszczonego w SST D-05.05.05a warstwa ścieralna.].</w:t>
      </w:r>
    </w:p>
    <w:p w14:paraId="74B6E173" w14:textId="77777777" w:rsidR="00934E46" w:rsidRDefault="00000000">
      <w:pPr>
        <w:pStyle w:val="Nagwek2"/>
        <w:numPr>
          <w:ilvl w:val="0"/>
          <w:numId w:val="21"/>
        </w:numPr>
        <w:tabs>
          <w:tab w:val="left" w:pos="680"/>
        </w:tabs>
        <w:spacing w:before="4" w:line="229" w:lineRule="exact"/>
        <w:ind w:hanging="202"/>
        <w:jc w:val="both"/>
      </w:pPr>
      <w:r>
        <w:t>SPRZĘT</w:t>
      </w:r>
    </w:p>
    <w:p w14:paraId="26F3EAE5" w14:textId="77777777" w:rsidR="00934E46" w:rsidRDefault="00000000">
      <w:pPr>
        <w:pStyle w:val="Akapitzlist"/>
        <w:numPr>
          <w:ilvl w:val="1"/>
          <w:numId w:val="21"/>
        </w:numPr>
        <w:tabs>
          <w:tab w:val="left" w:pos="831"/>
        </w:tabs>
        <w:spacing w:line="227" w:lineRule="exact"/>
        <w:ind w:hanging="353"/>
        <w:rPr>
          <w:b/>
          <w:sz w:val="20"/>
        </w:rPr>
      </w:pPr>
      <w:r>
        <w:rPr>
          <w:b/>
          <w:sz w:val="20"/>
        </w:rPr>
        <w:t>Ogólne wymagania dotyczące</w:t>
      </w:r>
      <w:r>
        <w:rPr>
          <w:b/>
          <w:spacing w:val="-2"/>
          <w:sz w:val="20"/>
        </w:rPr>
        <w:t xml:space="preserve"> </w:t>
      </w:r>
      <w:r>
        <w:rPr>
          <w:b/>
          <w:sz w:val="20"/>
        </w:rPr>
        <w:t>sprzętu</w:t>
      </w:r>
    </w:p>
    <w:p w14:paraId="76871F3E" w14:textId="77777777" w:rsidR="00934E46" w:rsidRDefault="00000000">
      <w:pPr>
        <w:pStyle w:val="Tekstpodstawowy"/>
        <w:spacing w:line="228" w:lineRule="exact"/>
        <w:ind w:left="1186"/>
      </w:pPr>
      <w:r>
        <w:t>Ogólne wymagania dotyczące sprzętu podano w SST D-M-00.00.00 „Wymagania ogólne” [1] pkt 3.</w:t>
      </w:r>
    </w:p>
    <w:p w14:paraId="38C67560" w14:textId="77777777" w:rsidR="00934E46" w:rsidRDefault="00000000">
      <w:pPr>
        <w:pStyle w:val="Nagwek2"/>
        <w:numPr>
          <w:ilvl w:val="1"/>
          <w:numId w:val="21"/>
        </w:numPr>
        <w:tabs>
          <w:tab w:val="left" w:pos="831"/>
        </w:tabs>
        <w:spacing w:before="5"/>
        <w:ind w:hanging="353"/>
      </w:pPr>
      <w:r>
        <w:t>Sprzęt stosowany do wykonania</w:t>
      </w:r>
      <w:r>
        <w:rPr>
          <w:spacing w:val="-1"/>
        </w:rPr>
        <w:t xml:space="preserve"> </w:t>
      </w:r>
      <w:r>
        <w:t>robót</w:t>
      </w:r>
    </w:p>
    <w:p w14:paraId="3091B46D" w14:textId="77777777" w:rsidR="00934E46" w:rsidRDefault="00000000">
      <w:pPr>
        <w:pStyle w:val="Tekstpodstawowy"/>
        <w:ind w:left="478" w:right="509" w:firstLine="707"/>
      </w:pPr>
      <w:r>
        <w:t>Przy wykonywaniu robót Wykonawca w zależności od potrzeb, powinien wykazać się możliwością korzystania ze sprzętu dostosowanego do przyjętej metody robót, jak:</w:t>
      </w:r>
    </w:p>
    <w:p w14:paraId="60C37730" w14:textId="77777777" w:rsidR="00934E46" w:rsidRDefault="00000000">
      <w:pPr>
        <w:pStyle w:val="Akapitzlist"/>
        <w:numPr>
          <w:ilvl w:val="0"/>
          <w:numId w:val="20"/>
        </w:numPr>
        <w:tabs>
          <w:tab w:val="left" w:pos="874"/>
          <w:tab w:val="left" w:pos="875"/>
        </w:tabs>
        <w:ind w:left="874" w:right="140" w:hanging="396"/>
        <w:rPr>
          <w:sz w:val="20"/>
        </w:rPr>
      </w:pPr>
      <w:r>
        <w:rPr>
          <w:sz w:val="20"/>
        </w:rPr>
        <w:t>wytwórnia (otaczarka) o mieszaniu cyklicznym lub ciągłym, z automatycznym komputerowym sterowaniem produkcji, do wytwarzania mieszanek</w:t>
      </w:r>
      <w:r>
        <w:rPr>
          <w:spacing w:val="-1"/>
          <w:sz w:val="20"/>
        </w:rPr>
        <w:t xml:space="preserve"> </w:t>
      </w:r>
      <w:r>
        <w:rPr>
          <w:sz w:val="20"/>
        </w:rPr>
        <w:t>mineralno-asfaltowych,</w:t>
      </w:r>
    </w:p>
    <w:p w14:paraId="45C0521D" w14:textId="77777777" w:rsidR="00934E46" w:rsidRDefault="00000000">
      <w:pPr>
        <w:pStyle w:val="Akapitzlist"/>
        <w:numPr>
          <w:ilvl w:val="0"/>
          <w:numId w:val="20"/>
        </w:numPr>
        <w:tabs>
          <w:tab w:val="left" w:pos="874"/>
          <w:tab w:val="left" w:pos="875"/>
        </w:tabs>
        <w:spacing w:line="228" w:lineRule="exact"/>
        <w:ind w:left="874" w:hanging="397"/>
        <w:rPr>
          <w:sz w:val="20"/>
        </w:rPr>
      </w:pPr>
      <w:r>
        <w:rPr>
          <w:sz w:val="20"/>
        </w:rPr>
        <w:t>układarka gąsienicowa, z elektronicznym sterowaniem równości układanej</w:t>
      </w:r>
      <w:r>
        <w:rPr>
          <w:spacing w:val="-1"/>
          <w:sz w:val="20"/>
        </w:rPr>
        <w:t xml:space="preserve"> </w:t>
      </w:r>
      <w:r>
        <w:rPr>
          <w:sz w:val="20"/>
        </w:rPr>
        <w:t>warstwy,</w:t>
      </w:r>
    </w:p>
    <w:p w14:paraId="7E1B0F07" w14:textId="77777777" w:rsidR="00934E46" w:rsidRDefault="00934E46">
      <w:pPr>
        <w:spacing w:line="228" w:lineRule="exact"/>
        <w:rPr>
          <w:sz w:val="20"/>
        </w:rPr>
        <w:sectPr w:rsidR="00934E46">
          <w:pgSz w:w="11910" w:h="16840"/>
          <w:pgMar w:top="960" w:right="1280" w:bottom="1020" w:left="940" w:header="725" w:footer="826" w:gutter="0"/>
          <w:cols w:space="708"/>
        </w:sectPr>
      </w:pPr>
    </w:p>
    <w:p w14:paraId="6F1C8058" w14:textId="77777777" w:rsidR="00934E46" w:rsidRDefault="00934E46">
      <w:pPr>
        <w:pStyle w:val="Tekstpodstawowy"/>
        <w:spacing w:before="8"/>
        <w:rPr>
          <w:sz w:val="29"/>
        </w:rPr>
      </w:pPr>
    </w:p>
    <w:p w14:paraId="3374931A" w14:textId="77777777" w:rsidR="00934E46" w:rsidRDefault="00000000">
      <w:pPr>
        <w:pStyle w:val="Akapitzlist"/>
        <w:numPr>
          <w:ilvl w:val="0"/>
          <w:numId w:val="20"/>
        </w:numPr>
        <w:tabs>
          <w:tab w:val="left" w:pos="874"/>
          <w:tab w:val="left" w:pos="875"/>
        </w:tabs>
        <w:spacing w:before="91"/>
        <w:ind w:left="874" w:hanging="397"/>
        <w:rPr>
          <w:sz w:val="20"/>
        </w:rPr>
      </w:pPr>
      <w:r>
        <w:rPr>
          <w:sz w:val="20"/>
        </w:rPr>
        <w:t>skrapiarka,</w:t>
      </w:r>
    </w:p>
    <w:p w14:paraId="1A3C0BEA" w14:textId="77777777" w:rsidR="00934E46" w:rsidRDefault="00000000">
      <w:pPr>
        <w:pStyle w:val="Akapitzlist"/>
        <w:numPr>
          <w:ilvl w:val="0"/>
          <w:numId w:val="20"/>
        </w:numPr>
        <w:tabs>
          <w:tab w:val="left" w:pos="874"/>
          <w:tab w:val="left" w:pos="875"/>
        </w:tabs>
        <w:spacing w:before="1" w:line="229" w:lineRule="exact"/>
        <w:ind w:left="874" w:hanging="397"/>
        <w:rPr>
          <w:sz w:val="20"/>
        </w:rPr>
      </w:pPr>
      <w:r>
        <w:rPr>
          <w:sz w:val="20"/>
        </w:rPr>
        <w:t>walce stalowe</w:t>
      </w:r>
      <w:r>
        <w:rPr>
          <w:spacing w:val="2"/>
          <w:sz w:val="20"/>
        </w:rPr>
        <w:t xml:space="preserve"> </w:t>
      </w:r>
      <w:r>
        <w:rPr>
          <w:sz w:val="20"/>
        </w:rPr>
        <w:t>gładkie,</w:t>
      </w:r>
    </w:p>
    <w:p w14:paraId="0CA1BDB8" w14:textId="77777777" w:rsidR="00934E46" w:rsidRDefault="00000000">
      <w:pPr>
        <w:pStyle w:val="Akapitzlist"/>
        <w:numPr>
          <w:ilvl w:val="0"/>
          <w:numId w:val="20"/>
        </w:numPr>
        <w:tabs>
          <w:tab w:val="left" w:pos="874"/>
          <w:tab w:val="left" w:pos="875"/>
        </w:tabs>
        <w:spacing w:line="229" w:lineRule="exact"/>
        <w:ind w:left="874" w:hanging="397"/>
        <w:rPr>
          <w:sz w:val="20"/>
        </w:rPr>
      </w:pPr>
      <w:r>
        <w:rPr>
          <w:sz w:val="20"/>
        </w:rPr>
        <w:t>walce</w:t>
      </w:r>
      <w:r>
        <w:rPr>
          <w:spacing w:val="-1"/>
          <w:sz w:val="20"/>
        </w:rPr>
        <w:t xml:space="preserve"> </w:t>
      </w:r>
      <w:r>
        <w:rPr>
          <w:sz w:val="20"/>
        </w:rPr>
        <w:t>ogumione</w:t>
      </w:r>
    </w:p>
    <w:p w14:paraId="33F7E7AE" w14:textId="77777777" w:rsidR="00934E46" w:rsidRDefault="00000000">
      <w:pPr>
        <w:pStyle w:val="Akapitzlist"/>
        <w:numPr>
          <w:ilvl w:val="0"/>
          <w:numId w:val="20"/>
        </w:numPr>
        <w:tabs>
          <w:tab w:val="left" w:pos="874"/>
          <w:tab w:val="left" w:pos="875"/>
        </w:tabs>
        <w:ind w:left="874" w:hanging="397"/>
        <w:rPr>
          <w:sz w:val="20"/>
        </w:rPr>
      </w:pPr>
      <w:r>
        <w:rPr>
          <w:sz w:val="20"/>
        </w:rPr>
        <w:t>szczotki mechaniczne i/lub inne urządzenia</w:t>
      </w:r>
      <w:r>
        <w:rPr>
          <w:spacing w:val="1"/>
          <w:sz w:val="20"/>
        </w:rPr>
        <w:t xml:space="preserve"> </w:t>
      </w:r>
      <w:r>
        <w:rPr>
          <w:sz w:val="20"/>
        </w:rPr>
        <w:t>czyszczące,</w:t>
      </w:r>
    </w:p>
    <w:p w14:paraId="487FBBA7" w14:textId="77777777" w:rsidR="00934E46" w:rsidRDefault="00000000">
      <w:pPr>
        <w:pStyle w:val="Akapitzlist"/>
        <w:numPr>
          <w:ilvl w:val="0"/>
          <w:numId w:val="20"/>
        </w:numPr>
        <w:tabs>
          <w:tab w:val="left" w:pos="874"/>
          <w:tab w:val="left" w:pos="875"/>
        </w:tabs>
        <w:ind w:left="874" w:hanging="397"/>
        <w:rPr>
          <w:sz w:val="20"/>
        </w:rPr>
      </w:pPr>
      <w:r>
        <w:rPr>
          <w:sz w:val="20"/>
        </w:rPr>
        <w:t>samochody samowyładowcze z przykryciem brezentowym lub</w:t>
      </w:r>
      <w:r>
        <w:rPr>
          <w:spacing w:val="-7"/>
          <w:sz w:val="20"/>
        </w:rPr>
        <w:t xml:space="preserve"> </w:t>
      </w:r>
      <w:r>
        <w:rPr>
          <w:sz w:val="20"/>
        </w:rPr>
        <w:t>termosami,</w:t>
      </w:r>
    </w:p>
    <w:p w14:paraId="674ECD68" w14:textId="77777777" w:rsidR="00934E46" w:rsidRDefault="00000000">
      <w:pPr>
        <w:pStyle w:val="Akapitzlist"/>
        <w:numPr>
          <w:ilvl w:val="0"/>
          <w:numId w:val="20"/>
        </w:numPr>
        <w:tabs>
          <w:tab w:val="left" w:pos="874"/>
          <w:tab w:val="left" w:pos="875"/>
        </w:tabs>
        <w:spacing w:before="1"/>
        <w:ind w:left="874" w:hanging="397"/>
        <w:rPr>
          <w:sz w:val="20"/>
        </w:rPr>
      </w:pPr>
      <w:r>
        <w:rPr>
          <w:sz w:val="20"/>
        </w:rPr>
        <w:t>sprzęt</w:t>
      </w:r>
      <w:r>
        <w:rPr>
          <w:spacing w:val="-2"/>
          <w:sz w:val="20"/>
        </w:rPr>
        <w:t xml:space="preserve"> </w:t>
      </w:r>
      <w:r>
        <w:rPr>
          <w:sz w:val="20"/>
        </w:rPr>
        <w:t>drobny.</w:t>
      </w:r>
    </w:p>
    <w:p w14:paraId="552B0385" w14:textId="77777777" w:rsidR="00934E46" w:rsidRDefault="00000000">
      <w:pPr>
        <w:pStyle w:val="Nagwek2"/>
        <w:numPr>
          <w:ilvl w:val="0"/>
          <w:numId w:val="21"/>
        </w:numPr>
        <w:tabs>
          <w:tab w:val="left" w:pos="680"/>
        </w:tabs>
        <w:spacing w:before="5" w:line="240" w:lineRule="auto"/>
        <w:ind w:hanging="202"/>
      </w:pPr>
      <w:r>
        <w:t>TRANSPORT</w:t>
      </w:r>
    </w:p>
    <w:p w14:paraId="6E32DF01" w14:textId="77777777" w:rsidR="00934E46" w:rsidRDefault="00000000">
      <w:pPr>
        <w:pStyle w:val="Akapitzlist"/>
        <w:numPr>
          <w:ilvl w:val="1"/>
          <w:numId w:val="21"/>
        </w:numPr>
        <w:tabs>
          <w:tab w:val="left" w:pos="831"/>
        </w:tabs>
        <w:spacing w:line="227" w:lineRule="exact"/>
        <w:ind w:hanging="353"/>
        <w:jc w:val="both"/>
        <w:rPr>
          <w:b/>
          <w:sz w:val="20"/>
        </w:rPr>
      </w:pPr>
      <w:r>
        <w:rPr>
          <w:b/>
          <w:sz w:val="20"/>
        </w:rPr>
        <w:t>Ogólne wymagania dotyczące</w:t>
      </w:r>
      <w:r>
        <w:rPr>
          <w:b/>
          <w:spacing w:val="-2"/>
          <w:sz w:val="20"/>
        </w:rPr>
        <w:t xml:space="preserve"> </w:t>
      </w:r>
      <w:r>
        <w:rPr>
          <w:b/>
          <w:sz w:val="20"/>
        </w:rPr>
        <w:t>transportu</w:t>
      </w:r>
    </w:p>
    <w:p w14:paraId="30A21377" w14:textId="77777777" w:rsidR="00934E46" w:rsidRDefault="00000000">
      <w:pPr>
        <w:pStyle w:val="Tekstpodstawowy"/>
        <w:spacing w:line="227" w:lineRule="exact"/>
        <w:ind w:left="1186"/>
        <w:jc w:val="both"/>
      </w:pPr>
      <w:r>
        <w:t>Ogólne wymagania dotyczące transportu podano w SST D-M-00.00.00 „Wymagania ogólne” [1] pkt</w:t>
      </w:r>
    </w:p>
    <w:p w14:paraId="54D1777F" w14:textId="77777777" w:rsidR="00934E46" w:rsidRDefault="00000000">
      <w:pPr>
        <w:pStyle w:val="Nagwek2"/>
        <w:spacing w:before="1" w:line="240" w:lineRule="auto"/>
        <w:ind w:left="478" w:firstLine="0"/>
        <w:jc w:val="both"/>
      </w:pPr>
      <w:r>
        <w:rPr>
          <w:b w:val="0"/>
        </w:rPr>
        <w:t>4.</w:t>
      </w:r>
      <w:r>
        <w:t>4.2. Transport materiałów</w:t>
      </w:r>
    </w:p>
    <w:p w14:paraId="02E236FB" w14:textId="77777777" w:rsidR="00934E46" w:rsidRDefault="00000000">
      <w:pPr>
        <w:pStyle w:val="Tekstpodstawowy"/>
        <w:ind w:left="478" w:right="140" w:firstLine="707"/>
        <w:jc w:val="both"/>
      </w:pPr>
      <w:r>
        <w:t>Asfalt i polimeroasfalt należy przewozić w cysternach kolejowych lub samochodach izolowanych i zaopatrzonych w urządzenia umożliwiające pośrednie ogrzewanie oraz w zawory spustowe.</w:t>
      </w:r>
    </w:p>
    <w:p w14:paraId="3B63E79E" w14:textId="77777777" w:rsidR="00934E46" w:rsidRDefault="00000000">
      <w:pPr>
        <w:pStyle w:val="Tekstpodstawowy"/>
        <w:spacing w:before="1"/>
        <w:ind w:left="478" w:right="143" w:firstLine="707"/>
        <w:jc w:val="both"/>
      </w:pPr>
      <w:r>
        <w:t>Kruszywa można przewozić dowolnymi środkami transportu, w warunkach zabezpieczających je przed zanieczyszczeniem, zmieszaniem z innymi materiałami i nadmiernym zawilgoceniem.</w:t>
      </w:r>
    </w:p>
    <w:p w14:paraId="02B9673B" w14:textId="77777777" w:rsidR="00934E46" w:rsidRDefault="00000000">
      <w:pPr>
        <w:pStyle w:val="Tekstpodstawowy"/>
        <w:ind w:left="478" w:right="140" w:firstLine="707"/>
        <w:jc w:val="both"/>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DB9E9D9" w14:textId="77777777" w:rsidR="00934E46" w:rsidRDefault="00000000">
      <w:pPr>
        <w:pStyle w:val="Tekstpodstawowy"/>
        <w:ind w:left="478" w:right="136" w:firstLine="707"/>
        <w:jc w:val="both"/>
      </w:pPr>
      <w: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004CF225" w14:textId="77777777" w:rsidR="00934E46" w:rsidRDefault="00000000">
      <w:pPr>
        <w:pStyle w:val="Tekstpodstawowy"/>
        <w:ind w:left="478" w:right="138" w:firstLine="707"/>
        <w:jc w:val="both"/>
      </w:pPr>
      <w: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2F2246C" w14:textId="77777777" w:rsidR="00934E46" w:rsidRDefault="00000000">
      <w:pPr>
        <w:pStyle w:val="Nagwek2"/>
        <w:numPr>
          <w:ilvl w:val="0"/>
          <w:numId w:val="21"/>
        </w:numPr>
        <w:tabs>
          <w:tab w:val="left" w:pos="680"/>
        </w:tabs>
        <w:spacing w:before="5" w:line="240" w:lineRule="auto"/>
        <w:ind w:hanging="202"/>
        <w:jc w:val="both"/>
      </w:pPr>
      <w:r>
        <w:t>WYKONANIE</w:t>
      </w:r>
      <w:r>
        <w:rPr>
          <w:spacing w:val="-2"/>
        </w:rPr>
        <w:t xml:space="preserve"> </w:t>
      </w:r>
      <w:r>
        <w:t>ROBÓT</w:t>
      </w:r>
    </w:p>
    <w:p w14:paraId="3E6C18CE" w14:textId="77777777" w:rsidR="00934E46" w:rsidRDefault="00000000">
      <w:pPr>
        <w:pStyle w:val="Akapitzlist"/>
        <w:numPr>
          <w:ilvl w:val="1"/>
          <w:numId w:val="21"/>
        </w:numPr>
        <w:tabs>
          <w:tab w:val="left" w:pos="831"/>
        </w:tabs>
        <w:spacing w:before="1" w:line="228" w:lineRule="exact"/>
        <w:ind w:hanging="353"/>
        <w:rPr>
          <w:b/>
          <w:sz w:val="20"/>
        </w:rPr>
      </w:pPr>
      <w:r>
        <w:rPr>
          <w:b/>
          <w:sz w:val="20"/>
        </w:rPr>
        <w:t>Ogólne zasady wykonania</w:t>
      </w:r>
      <w:r>
        <w:rPr>
          <w:b/>
          <w:spacing w:val="-3"/>
          <w:sz w:val="20"/>
        </w:rPr>
        <w:t xml:space="preserve"> </w:t>
      </w:r>
      <w:r>
        <w:rPr>
          <w:b/>
          <w:sz w:val="20"/>
        </w:rPr>
        <w:t>robót</w:t>
      </w:r>
    </w:p>
    <w:p w14:paraId="54006955" w14:textId="77777777" w:rsidR="00934E46" w:rsidRDefault="00000000">
      <w:pPr>
        <w:pStyle w:val="Tekstpodstawowy"/>
        <w:spacing w:line="228" w:lineRule="exact"/>
        <w:ind w:left="1186"/>
      </w:pPr>
      <w:r>
        <w:t>Ogólne zasady wykonania robót podano w SST D-M-00.00.00 „Wymagania ogólne” [1] pkt 5.</w:t>
      </w:r>
    </w:p>
    <w:p w14:paraId="2ED5BB32" w14:textId="77777777" w:rsidR="00934E46" w:rsidRDefault="00000000">
      <w:pPr>
        <w:pStyle w:val="Nagwek2"/>
        <w:numPr>
          <w:ilvl w:val="1"/>
          <w:numId w:val="21"/>
        </w:numPr>
        <w:tabs>
          <w:tab w:val="left" w:pos="831"/>
        </w:tabs>
        <w:spacing w:before="3"/>
        <w:ind w:hanging="353"/>
      </w:pPr>
      <w:r>
        <w:t>Projektowanie mieszanki</w:t>
      </w:r>
      <w:r>
        <w:rPr>
          <w:spacing w:val="3"/>
        </w:rPr>
        <w:t xml:space="preserve"> </w:t>
      </w:r>
      <w:r>
        <w:t>mineralno-asfaltowej</w:t>
      </w:r>
    </w:p>
    <w:p w14:paraId="587B346B" w14:textId="77777777" w:rsidR="00934E46" w:rsidRDefault="00000000">
      <w:pPr>
        <w:pStyle w:val="Tekstpodstawowy"/>
        <w:ind w:left="478" w:right="228" w:firstLine="707"/>
      </w:pPr>
      <w:r>
        <w:t>Przed przystąpieniem do robót Wykonawca dostarczy Inżynierowi do akceptacji projekt składu mieszanki mineralno-asfaltowej (AC11W, AC16W, AC22W).</w:t>
      </w:r>
    </w:p>
    <w:p w14:paraId="0996E31D" w14:textId="77777777" w:rsidR="00934E46" w:rsidRDefault="00000000">
      <w:pPr>
        <w:pStyle w:val="Tekstpodstawowy"/>
        <w:ind w:left="1186"/>
      </w:pPr>
      <w:r>
        <w:t>Uziarnienie mieszanki mineralnej oraz minimalna zawartość lepiszcza podane są w tablicach 5.</w:t>
      </w:r>
    </w:p>
    <w:p w14:paraId="7C9374C5" w14:textId="77777777" w:rsidR="00934E46" w:rsidRDefault="00000000">
      <w:pPr>
        <w:pStyle w:val="Tekstpodstawowy"/>
        <w:ind w:left="478" w:right="228" w:firstLine="707"/>
      </w:pPr>
      <w:r>
        <w:t>Jeżeli stosowana jest mieszanka kruszywa drobnego niełamanego i łamanego, to należy przyjąć proporcję kruszywa łamanego do niełamanego co najmniej 50/50.</w:t>
      </w:r>
    </w:p>
    <w:p w14:paraId="3FF3B455" w14:textId="77777777" w:rsidR="00934E46" w:rsidRDefault="00000000">
      <w:pPr>
        <w:pStyle w:val="Tekstpodstawowy"/>
        <w:spacing w:line="228" w:lineRule="exact"/>
        <w:ind w:left="1186"/>
      </w:pPr>
      <w:r>
        <w:t>Wymagane właściwości mieszanki mineralno-asfaltowej podane są w tablicach 6, 7, 8.</w:t>
      </w:r>
    </w:p>
    <w:p w14:paraId="035A0A02" w14:textId="77777777" w:rsidR="00934E46" w:rsidRDefault="00934E46">
      <w:pPr>
        <w:pStyle w:val="Tekstpodstawowy"/>
        <w:rPr>
          <w:sz w:val="22"/>
        </w:rPr>
      </w:pPr>
    </w:p>
    <w:p w14:paraId="303E9C22" w14:textId="77777777" w:rsidR="00934E46" w:rsidRDefault="00934E46">
      <w:pPr>
        <w:pStyle w:val="Tekstpodstawowy"/>
        <w:rPr>
          <w:sz w:val="22"/>
        </w:rPr>
      </w:pPr>
    </w:p>
    <w:p w14:paraId="6CF8A109" w14:textId="77777777" w:rsidR="00934E46" w:rsidRDefault="00934E46">
      <w:pPr>
        <w:pStyle w:val="Tekstpodstawowy"/>
        <w:spacing w:before="6"/>
        <w:rPr>
          <w:sz w:val="26"/>
        </w:rPr>
      </w:pPr>
    </w:p>
    <w:p w14:paraId="1946CA90" w14:textId="77777777" w:rsidR="00934E46" w:rsidRDefault="00000000">
      <w:pPr>
        <w:pStyle w:val="Tekstpodstawowy"/>
        <w:ind w:left="1472" w:right="228" w:hanging="994"/>
      </w:pPr>
      <w:r>
        <w:t>Tablica 5. Uziarnienie mieszanki mineralnej oraz zawartość lepiszcza do betonu asfaltowego do warstwy wiążącej i wyrównawczej, dla ruchu KR1÷KR6 [65]</w:t>
      </w:r>
    </w:p>
    <w:p w14:paraId="4BD5A631" w14:textId="77777777" w:rsidR="00934E46" w:rsidRDefault="00934E46">
      <w:pPr>
        <w:pStyle w:val="Tekstpodstawowy"/>
        <w:spacing w:before="10"/>
        <w:rPr>
          <w:sz w:val="1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541"/>
        <w:gridCol w:w="720"/>
        <w:gridCol w:w="720"/>
        <w:gridCol w:w="720"/>
        <w:gridCol w:w="720"/>
        <w:gridCol w:w="720"/>
        <w:gridCol w:w="721"/>
        <w:gridCol w:w="720"/>
      </w:tblGrid>
      <w:tr w:rsidR="00934E46" w14:paraId="512BD0E6" w14:textId="77777777">
        <w:trPr>
          <w:trHeight w:val="230"/>
        </w:trPr>
        <w:tc>
          <w:tcPr>
            <w:tcW w:w="1906" w:type="dxa"/>
            <w:vMerge w:val="restart"/>
          </w:tcPr>
          <w:p w14:paraId="5E558243" w14:textId="77777777" w:rsidR="00934E46" w:rsidRDefault="00934E46">
            <w:pPr>
              <w:pStyle w:val="TableParagraph"/>
              <w:spacing w:before="9"/>
              <w:rPr>
                <w:sz w:val="19"/>
              </w:rPr>
            </w:pPr>
          </w:p>
          <w:p w14:paraId="117323BA" w14:textId="77777777" w:rsidR="00934E46" w:rsidRDefault="00000000">
            <w:pPr>
              <w:pStyle w:val="TableParagraph"/>
              <w:ind w:left="467"/>
              <w:rPr>
                <w:sz w:val="20"/>
              </w:rPr>
            </w:pPr>
            <w:r>
              <w:rPr>
                <w:sz w:val="20"/>
              </w:rPr>
              <w:t>Właściwość</w:t>
            </w:r>
          </w:p>
        </w:tc>
        <w:tc>
          <w:tcPr>
            <w:tcW w:w="5582" w:type="dxa"/>
            <w:gridSpan w:val="8"/>
          </w:tcPr>
          <w:p w14:paraId="092E52D1" w14:textId="77777777" w:rsidR="00934E46" w:rsidRDefault="00000000">
            <w:pPr>
              <w:pStyle w:val="TableParagraph"/>
              <w:spacing w:line="210" w:lineRule="exact"/>
              <w:ind w:left="1881" w:right="1879"/>
              <w:jc w:val="center"/>
              <w:rPr>
                <w:sz w:val="20"/>
              </w:rPr>
            </w:pPr>
            <w:r>
              <w:rPr>
                <w:sz w:val="20"/>
              </w:rPr>
              <w:t>Przesiew,   [% (m/m)]</w:t>
            </w:r>
          </w:p>
        </w:tc>
      </w:tr>
      <w:tr w:rsidR="00934E46" w14:paraId="16F1657C" w14:textId="77777777">
        <w:trPr>
          <w:trHeight w:val="460"/>
        </w:trPr>
        <w:tc>
          <w:tcPr>
            <w:tcW w:w="1906" w:type="dxa"/>
            <w:vMerge/>
            <w:tcBorders>
              <w:top w:val="nil"/>
            </w:tcBorders>
          </w:tcPr>
          <w:p w14:paraId="18F9F182" w14:textId="77777777" w:rsidR="00934E46" w:rsidRDefault="00934E46">
            <w:pPr>
              <w:rPr>
                <w:sz w:val="2"/>
                <w:szCs w:val="2"/>
              </w:rPr>
            </w:pPr>
          </w:p>
        </w:tc>
        <w:tc>
          <w:tcPr>
            <w:tcW w:w="1261" w:type="dxa"/>
            <w:gridSpan w:val="2"/>
          </w:tcPr>
          <w:p w14:paraId="47B2B58F" w14:textId="77777777" w:rsidR="00934E46" w:rsidRDefault="00000000">
            <w:pPr>
              <w:pStyle w:val="TableParagraph"/>
              <w:spacing w:line="223" w:lineRule="exact"/>
              <w:ind w:left="295"/>
              <w:rPr>
                <w:sz w:val="20"/>
              </w:rPr>
            </w:pPr>
            <w:r>
              <w:rPr>
                <w:sz w:val="20"/>
              </w:rPr>
              <w:t>AC11W</w:t>
            </w:r>
          </w:p>
          <w:p w14:paraId="2DEC04AB" w14:textId="77777777" w:rsidR="00934E46" w:rsidRDefault="00000000">
            <w:pPr>
              <w:pStyle w:val="TableParagraph"/>
              <w:spacing w:line="217" w:lineRule="exact"/>
              <w:ind w:left="218"/>
              <w:rPr>
                <w:sz w:val="20"/>
              </w:rPr>
            </w:pPr>
            <w:r>
              <w:rPr>
                <w:sz w:val="20"/>
              </w:rPr>
              <w:t>KR1-KR2</w:t>
            </w:r>
          </w:p>
        </w:tc>
        <w:tc>
          <w:tcPr>
            <w:tcW w:w="1440" w:type="dxa"/>
            <w:gridSpan w:val="2"/>
          </w:tcPr>
          <w:p w14:paraId="527BE62B" w14:textId="77777777" w:rsidR="00934E46" w:rsidRDefault="00000000">
            <w:pPr>
              <w:pStyle w:val="TableParagraph"/>
              <w:spacing w:line="223" w:lineRule="exact"/>
              <w:ind w:left="385"/>
              <w:rPr>
                <w:sz w:val="20"/>
              </w:rPr>
            </w:pPr>
            <w:r>
              <w:rPr>
                <w:sz w:val="20"/>
                <w:shd w:val="clear" w:color="auto" w:fill="FFFF00"/>
              </w:rPr>
              <w:t>AC16W</w:t>
            </w:r>
          </w:p>
          <w:p w14:paraId="7639D57C" w14:textId="77777777" w:rsidR="00934E46" w:rsidRDefault="00000000">
            <w:pPr>
              <w:pStyle w:val="TableParagraph"/>
              <w:spacing w:line="217" w:lineRule="exact"/>
              <w:ind w:left="306"/>
              <w:rPr>
                <w:sz w:val="20"/>
              </w:rPr>
            </w:pPr>
            <w:r>
              <w:rPr>
                <w:sz w:val="20"/>
                <w:shd w:val="clear" w:color="auto" w:fill="FFFF00"/>
              </w:rPr>
              <w:t>KR1-KR2</w:t>
            </w:r>
          </w:p>
        </w:tc>
        <w:tc>
          <w:tcPr>
            <w:tcW w:w="1440" w:type="dxa"/>
            <w:gridSpan w:val="2"/>
          </w:tcPr>
          <w:p w14:paraId="23BFFC65" w14:textId="77777777" w:rsidR="00934E46" w:rsidRDefault="00000000">
            <w:pPr>
              <w:pStyle w:val="TableParagraph"/>
              <w:spacing w:line="223" w:lineRule="exact"/>
              <w:ind w:left="385"/>
              <w:rPr>
                <w:sz w:val="20"/>
              </w:rPr>
            </w:pPr>
            <w:r>
              <w:rPr>
                <w:sz w:val="20"/>
              </w:rPr>
              <w:t>AC16W</w:t>
            </w:r>
          </w:p>
          <w:p w14:paraId="17427C65" w14:textId="77777777" w:rsidR="00934E46" w:rsidRDefault="00000000">
            <w:pPr>
              <w:pStyle w:val="TableParagraph"/>
              <w:spacing w:line="217" w:lineRule="exact"/>
              <w:ind w:left="306"/>
              <w:rPr>
                <w:sz w:val="20"/>
              </w:rPr>
            </w:pPr>
            <w:r>
              <w:rPr>
                <w:sz w:val="20"/>
              </w:rPr>
              <w:t>KR3-KR6</w:t>
            </w:r>
          </w:p>
        </w:tc>
        <w:tc>
          <w:tcPr>
            <w:tcW w:w="1441" w:type="dxa"/>
            <w:gridSpan w:val="2"/>
          </w:tcPr>
          <w:p w14:paraId="6CAAF007" w14:textId="77777777" w:rsidR="00934E46" w:rsidRDefault="00000000">
            <w:pPr>
              <w:pStyle w:val="TableParagraph"/>
              <w:spacing w:line="223" w:lineRule="exact"/>
              <w:ind w:left="386"/>
              <w:rPr>
                <w:sz w:val="20"/>
              </w:rPr>
            </w:pPr>
            <w:r>
              <w:rPr>
                <w:sz w:val="20"/>
              </w:rPr>
              <w:t>AC22W</w:t>
            </w:r>
          </w:p>
          <w:p w14:paraId="74C7255D" w14:textId="77777777" w:rsidR="00934E46" w:rsidRDefault="00000000">
            <w:pPr>
              <w:pStyle w:val="TableParagraph"/>
              <w:spacing w:line="217" w:lineRule="exact"/>
              <w:ind w:left="306"/>
              <w:rPr>
                <w:sz w:val="20"/>
              </w:rPr>
            </w:pPr>
            <w:r>
              <w:rPr>
                <w:sz w:val="20"/>
              </w:rPr>
              <w:t>KR3-KR6</w:t>
            </w:r>
          </w:p>
        </w:tc>
      </w:tr>
      <w:tr w:rsidR="00934E46" w14:paraId="29D0E274" w14:textId="77777777">
        <w:trPr>
          <w:trHeight w:val="230"/>
        </w:trPr>
        <w:tc>
          <w:tcPr>
            <w:tcW w:w="1906" w:type="dxa"/>
          </w:tcPr>
          <w:p w14:paraId="45CF13E6" w14:textId="77777777" w:rsidR="00934E46" w:rsidRDefault="00000000">
            <w:pPr>
              <w:pStyle w:val="TableParagraph"/>
              <w:spacing w:line="210" w:lineRule="exact"/>
              <w:ind w:left="89" w:right="88"/>
              <w:jc w:val="center"/>
              <w:rPr>
                <w:sz w:val="20"/>
              </w:rPr>
            </w:pPr>
            <w:r>
              <w:rPr>
                <w:sz w:val="20"/>
              </w:rPr>
              <w:t>Wymiar sita #, [mm]</w:t>
            </w:r>
          </w:p>
        </w:tc>
        <w:tc>
          <w:tcPr>
            <w:tcW w:w="541" w:type="dxa"/>
          </w:tcPr>
          <w:p w14:paraId="343B2DD4" w14:textId="77777777" w:rsidR="00934E46" w:rsidRDefault="00000000">
            <w:pPr>
              <w:pStyle w:val="TableParagraph"/>
              <w:spacing w:line="210" w:lineRule="exact"/>
              <w:ind w:left="101" w:right="90"/>
              <w:jc w:val="center"/>
              <w:rPr>
                <w:sz w:val="20"/>
              </w:rPr>
            </w:pPr>
            <w:r>
              <w:rPr>
                <w:sz w:val="20"/>
              </w:rPr>
              <w:t>od</w:t>
            </w:r>
          </w:p>
        </w:tc>
        <w:tc>
          <w:tcPr>
            <w:tcW w:w="720" w:type="dxa"/>
          </w:tcPr>
          <w:p w14:paraId="5D59FE99" w14:textId="77777777" w:rsidR="00934E46" w:rsidRDefault="00000000">
            <w:pPr>
              <w:pStyle w:val="TableParagraph"/>
              <w:spacing w:line="210" w:lineRule="exact"/>
              <w:ind w:left="188" w:right="181"/>
              <w:jc w:val="center"/>
              <w:rPr>
                <w:sz w:val="20"/>
              </w:rPr>
            </w:pPr>
            <w:r>
              <w:rPr>
                <w:sz w:val="20"/>
              </w:rPr>
              <w:t>do</w:t>
            </w:r>
          </w:p>
        </w:tc>
        <w:tc>
          <w:tcPr>
            <w:tcW w:w="720" w:type="dxa"/>
          </w:tcPr>
          <w:p w14:paraId="60891297" w14:textId="77777777" w:rsidR="00934E46" w:rsidRDefault="00000000">
            <w:pPr>
              <w:pStyle w:val="TableParagraph"/>
              <w:spacing w:line="210" w:lineRule="exact"/>
              <w:ind w:left="188" w:right="181"/>
              <w:jc w:val="center"/>
              <w:rPr>
                <w:sz w:val="20"/>
              </w:rPr>
            </w:pPr>
            <w:r>
              <w:rPr>
                <w:sz w:val="20"/>
                <w:shd w:val="clear" w:color="auto" w:fill="FFFF00"/>
              </w:rPr>
              <w:t>od</w:t>
            </w:r>
          </w:p>
        </w:tc>
        <w:tc>
          <w:tcPr>
            <w:tcW w:w="720" w:type="dxa"/>
          </w:tcPr>
          <w:p w14:paraId="059B10FD" w14:textId="77777777" w:rsidR="00934E46" w:rsidRDefault="00000000">
            <w:pPr>
              <w:pStyle w:val="TableParagraph"/>
              <w:spacing w:line="210" w:lineRule="exact"/>
              <w:ind w:left="188" w:right="108"/>
              <w:jc w:val="center"/>
              <w:rPr>
                <w:sz w:val="20"/>
              </w:rPr>
            </w:pPr>
            <w:r>
              <w:rPr>
                <w:sz w:val="20"/>
                <w:shd w:val="clear" w:color="auto" w:fill="FFFF00"/>
              </w:rPr>
              <w:t>do</w:t>
            </w:r>
          </w:p>
        </w:tc>
        <w:tc>
          <w:tcPr>
            <w:tcW w:w="720" w:type="dxa"/>
          </w:tcPr>
          <w:p w14:paraId="28E75D21" w14:textId="77777777" w:rsidR="00934E46" w:rsidRDefault="00000000">
            <w:pPr>
              <w:pStyle w:val="TableParagraph"/>
              <w:spacing w:line="210" w:lineRule="exact"/>
              <w:ind w:left="188" w:right="180"/>
              <w:jc w:val="center"/>
              <w:rPr>
                <w:sz w:val="20"/>
              </w:rPr>
            </w:pPr>
            <w:r>
              <w:rPr>
                <w:sz w:val="20"/>
              </w:rPr>
              <w:t>od</w:t>
            </w:r>
          </w:p>
        </w:tc>
        <w:tc>
          <w:tcPr>
            <w:tcW w:w="720" w:type="dxa"/>
          </w:tcPr>
          <w:p w14:paraId="4EEC7CB3" w14:textId="77777777" w:rsidR="00934E46" w:rsidRDefault="00000000">
            <w:pPr>
              <w:pStyle w:val="TableParagraph"/>
              <w:spacing w:line="210" w:lineRule="exact"/>
              <w:ind w:right="247"/>
              <w:jc w:val="right"/>
              <w:rPr>
                <w:sz w:val="20"/>
              </w:rPr>
            </w:pPr>
            <w:r>
              <w:rPr>
                <w:sz w:val="20"/>
              </w:rPr>
              <w:t>do</w:t>
            </w:r>
          </w:p>
        </w:tc>
        <w:tc>
          <w:tcPr>
            <w:tcW w:w="721" w:type="dxa"/>
          </w:tcPr>
          <w:p w14:paraId="6178C454" w14:textId="77777777" w:rsidR="00934E46" w:rsidRDefault="00000000">
            <w:pPr>
              <w:pStyle w:val="TableParagraph"/>
              <w:spacing w:line="210" w:lineRule="exact"/>
              <w:ind w:left="189" w:right="182"/>
              <w:jc w:val="center"/>
              <w:rPr>
                <w:sz w:val="20"/>
              </w:rPr>
            </w:pPr>
            <w:r>
              <w:rPr>
                <w:sz w:val="20"/>
              </w:rPr>
              <w:t>od</w:t>
            </w:r>
          </w:p>
        </w:tc>
        <w:tc>
          <w:tcPr>
            <w:tcW w:w="720" w:type="dxa"/>
          </w:tcPr>
          <w:p w14:paraId="7110BA88" w14:textId="77777777" w:rsidR="00934E46" w:rsidRDefault="00000000">
            <w:pPr>
              <w:pStyle w:val="TableParagraph"/>
              <w:spacing w:line="210" w:lineRule="exact"/>
              <w:ind w:right="248"/>
              <w:jc w:val="right"/>
              <w:rPr>
                <w:sz w:val="20"/>
              </w:rPr>
            </w:pPr>
            <w:r>
              <w:rPr>
                <w:sz w:val="20"/>
              </w:rPr>
              <w:t>do</w:t>
            </w:r>
          </w:p>
        </w:tc>
      </w:tr>
      <w:tr w:rsidR="00934E46" w14:paraId="22128DA4" w14:textId="77777777">
        <w:trPr>
          <w:trHeight w:val="230"/>
        </w:trPr>
        <w:tc>
          <w:tcPr>
            <w:tcW w:w="1906" w:type="dxa"/>
          </w:tcPr>
          <w:p w14:paraId="4D8C371C" w14:textId="77777777" w:rsidR="00934E46" w:rsidRDefault="00000000">
            <w:pPr>
              <w:pStyle w:val="TableParagraph"/>
              <w:spacing w:line="210" w:lineRule="exact"/>
              <w:ind w:left="89" w:right="80"/>
              <w:jc w:val="center"/>
              <w:rPr>
                <w:sz w:val="20"/>
              </w:rPr>
            </w:pPr>
            <w:r>
              <w:rPr>
                <w:sz w:val="20"/>
              </w:rPr>
              <w:t>31,5</w:t>
            </w:r>
          </w:p>
        </w:tc>
        <w:tc>
          <w:tcPr>
            <w:tcW w:w="541" w:type="dxa"/>
          </w:tcPr>
          <w:p w14:paraId="172B0524" w14:textId="77777777" w:rsidR="00934E46" w:rsidRDefault="00000000">
            <w:pPr>
              <w:pStyle w:val="TableParagraph"/>
              <w:spacing w:line="210" w:lineRule="exact"/>
              <w:ind w:left="5"/>
              <w:jc w:val="center"/>
              <w:rPr>
                <w:sz w:val="20"/>
              </w:rPr>
            </w:pPr>
            <w:r>
              <w:rPr>
                <w:w w:val="99"/>
                <w:sz w:val="20"/>
              </w:rPr>
              <w:t>-</w:t>
            </w:r>
          </w:p>
        </w:tc>
        <w:tc>
          <w:tcPr>
            <w:tcW w:w="720" w:type="dxa"/>
          </w:tcPr>
          <w:p w14:paraId="6870F2FE" w14:textId="77777777" w:rsidR="00934E46" w:rsidRDefault="00000000">
            <w:pPr>
              <w:pStyle w:val="TableParagraph"/>
              <w:spacing w:line="210" w:lineRule="exact"/>
              <w:ind w:left="6"/>
              <w:jc w:val="center"/>
              <w:rPr>
                <w:sz w:val="20"/>
              </w:rPr>
            </w:pPr>
            <w:r>
              <w:rPr>
                <w:w w:val="99"/>
                <w:sz w:val="20"/>
              </w:rPr>
              <w:t>-</w:t>
            </w:r>
          </w:p>
        </w:tc>
        <w:tc>
          <w:tcPr>
            <w:tcW w:w="720" w:type="dxa"/>
          </w:tcPr>
          <w:p w14:paraId="5026EDF6" w14:textId="77777777" w:rsidR="00934E46" w:rsidRDefault="00000000">
            <w:pPr>
              <w:pStyle w:val="TableParagraph"/>
              <w:spacing w:line="210" w:lineRule="exact"/>
              <w:ind w:left="6"/>
              <w:jc w:val="center"/>
              <w:rPr>
                <w:sz w:val="20"/>
              </w:rPr>
            </w:pPr>
            <w:r>
              <w:rPr>
                <w:w w:val="99"/>
                <w:sz w:val="20"/>
                <w:shd w:val="clear" w:color="auto" w:fill="FFFF00"/>
              </w:rPr>
              <w:t>-</w:t>
            </w:r>
          </w:p>
        </w:tc>
        <w:tc>
          <w:tcPr>
            <w:tcW w:w="720" w:type="dxa"/>
          </w:tcPr>
          <w:p w14:paraId="0083E198" w14:textId="77777777" w:rsidR="00934E46" w:rsidRDefault="00000000">
            <w:pPr>
              <w:pStyle w:val="TableParagraph"/>
              <w:spacing w:line="210" w:lineRule="exact"/>
              <w:ind w:left="7"/>
              <w:jc w:val="center"/>
              <w:rPr>
                <w:sz w:val="20"/>
              </w:rPr>
            </w:pPr>
            <w:r>
              <w:rPr>
                <w:w w:val="99"/>
                <w:sz w:val="20"/>
                <w:shd w:val="clear" w:color="auto" w:fill="FFFF00"/>
              </w:rPr>
              <w:t>-</w:t>
            </w:r>
          </w:p>
        </w:tc>
        <w:tc>
          <w:tcPr>
            <w:tcW w:w="720" w:type="dxa"/>
          </w:tcPr>
          <w:p w14:paraId="5E7234EC" w14:textId="77777777" w:rsidR="00934E46" w:rsidRDefault="00000000">
            <w:pPr>
              <w:pStyle w:val="TableParagraph"/>
              <w:spacing w:line="210" w:lineRule="exact"/>
              <w:ind w:left="7"/>
              <w:jc w:val="center"/>
              <w:rPr>
                <w:sz w:val="20"/>
              </w:rPr>
            </w:pPr>
            <w:r>
              <w:rPr>
                <w:w w:val="99"/>
                <w:sz w:val="20"/>
              </w:rPr>
              <w:t>-</w:t>
            </w:r>
          </w:p>
        </w:tc>
        <w:tc>
          <w:tcPr>
            <w:tcW w:w="720" w:type="dxa"/>
          </w:tcPr>
          <w:p w14:paraId="5E651E1F" w14:textId="77777777" w:rsidR="00934E46" w:rsidRDefault="00000000">
            <w:pPr>
              <w:pStyle w:val="TableParagraph"/>
              <w:spacing w:line="210" w:lineRule="exact"/>
              <w:ind w:left="7"/>
              <w:jc w:val="center"/>
              <w:rPr>
                <w:sz w:val="20"/>
              </w:rPr>
            </w:pPr>
            <w:r>
              <w:rPr>
                <w:w w:val="99"/>
                <w:sz w:val="20"/>
              </w:rPr>
              <w:t>-</w:t>
            </w:r>
          </w:p>
        </w:tc>
        <w:tc>
          <w:tcPr>
            <w:tcW w:w="721" w:type="dxa"/>
          </w:tcPr>
          <w:p w14:paraId="68416F24" w14:textId="77777777" w:rsidR="00934E46" w:rsidRDefault="00000000">
            <w:pPr>
              <w:pStyle w:val="TableParagraph"/>
              <w:spacing w:line="210" w:lineRule="exact"/>
              <w:ind w:left="189" w:right="182"/>
              <w:jc w:val="center"/>
              <w:rPr>
                <w:sz w:val="20"/>
              </w:rPr>
            </w:pPr>
            <w:r>
              <w:rPr>
                <w:sz w:val="20"/>
              </w:rPr>
              <w:t>100</w:t>
            </w:r>
          </w:p>
        </w:tc>
        <w:tc>
          <w:tcPr>
            <w:tcW w:w="720" w:type="dxa"/>
          </w:tcPr>
          <w:p w14:paraId="315196CA" w14:textId="77777777" w:rsidR="00934E46" w:rsidRDefault="00000000">
            <w:pPr>
              <w:pStyle w:val="TableParagraph"/>
              <w:spacing w:line="210" w:lineRule="exact"/>
              <w:ind w:left="6"/>
              <w:jc w:val="center"/>
              <w:rPr>
                <w:sz w:val="20"/>
              </w:rPr>
            </w:pPr>
            <w:r>
              <w:rPr>
                <w:w w:val="99"/>
                <w:sz w:val="20"/>
              </w:rPr>
              <w:t>-</w:t>
            </w:r>
          </w:p>
        </w:tc>
      </w:tr>
      <w:tr w:rsidR="00934E46" w14:paraId="40A290F0" w14:textId="77777777">
        <w:trPr>
          <w:trHeight w:val="230"/>
        </w:trPr>
        <w:tc>
          <w:tcPr>
            <w:tcW w:w="1906" w:type="dxa"/>
          </w:tcPr>
          <w:p w14:paraId="3CD08047" w14:textId="77777777" w:rsidR="00934E46" w:rsidRDefault="00000000">
            <w:pPr>
              <w:pStyle w:val="TableParagraph"/>
              <w:spacing w:line="210" w:lineRule="exact"/>
              <w:ind w:left="89" w:right="80"/>
              <w:jc w:val="center"/>
              <w:rPr>
                <w:sz w:val="20"/>
              </w:rPr>
            </w:pPr>
            <w:r>
              <w:rPr>
                <w:sz w:val="20"/>
              </w:rPr>
              <w:t>22,4</w:t>
            </w:r>
          </w:p>
        </w:tc>
        <w:tc>
          <w:tcPr>
            <w:tcW w:w="541" w:type="dxa"/>
          </w:tcPr>
          <w:p w14:paraId="25D60A5F" w14:textId="77777777" w:rsidR="00934E46" w:rsidRDefault="00000000">
            <w:pPr>
              <w:pStyle w:val="TableParagraph"/>
              <w:spacing w:line="210" w:lineRule="exact"/>
              <w:ind w:left="5"/>
              <w:jc w:val="center"/>
              <w:rPr>
                <w:sz w:val="20"/>
              </w:rPr>
            </w:pPr>
            <w:r>
              <w:rPr>
                <w:w w:val="99"/>
                <w:sz w:val="20"/>
              </w:rPr>
              <w:t>-</w:t>
            </w:r>
          </w:p>
        </w:tc>
        <w:tc>
          <w:tcPr>
            <w:tcW w:w="720" w:type="dxa"/>
          </w:tcPr>
          <w:p w14:paraId="1F58AB8A" w14:textId="77777777" w:rsidR="00934E46" w:rsidRDefault="00000000">
            <w:pPr>
              <w:pStyle w:val="TableParagraph"/>
              <w:spacing w:line="210" w:lineRule="exact"/>
              <w:ind w:left="6"/>
              <w:jc w:val="center"/>
              <w:rPr>
                <w:sz w:val="20"/>
              </w:rPr>
            </w:pPr>
            <w:r>
              <w:rPr>
                <w:w w:val="99"/>
                <w:sz w:val="20"/>
              </w:rPr>
              <w:t>-</w:t>
            </w:r>
          </w:p>
        </w:tc>
        <w:tc>
          <w:tcPr>
            <w:tcW w:w="720" w:type="dxa"/>
          </w:tcPr>
          <w:p w14:paraId="27B99C7C" w14:textId="77777777" w:rsidR="00934E46" w:rsidRDefault="00000000">
            <w:pPr>
              <w:pStyle w:val="TableParagraph"/>
              <w:spacing w:line="210" w:lineRule="exact"/>
              <w:ind w:left="188" w:right="181"/>
              <w:jc w:val="center"/>
              <w:rPr>
                <w:sz w:val="20"/>
              </w:rPr>
            </w:pPr>
            <w:r>
              <w:rPr>
                <w:sz w:val="20"/>
                <w:shd w:val="clear" w:color="auto" w:fill="FFFF00"/>
              </w:rPr>
              <w:t>100</w:t>
            </w:r>
          </w:p>
        </w:tc>
        <w:tc>
          <w:tcPr>
            <w:tcW w:w="720" w:type="dxa"/>
          </w:tcPr>
          <w:p w14:paraId="16B5023D" w14:textId="77777777" w:rsidR="00934E46" w:rsidRDefault="00000000">
            <w:pPr>
              <w:pStyle w:val="TableParagraph"/>
              <w:spacing w:line="210" w:lineRule="exact"/>
              <w:ind w:left="7"/>
              <w:jc w:val="center"/>
              <w:rPr>
                <w:sz w:val="20"/>
              </w:rPr>
            </w:pPr>
            <w:r>
              <w:rPr>
                <w:w w:val="99"/>
                <w:sz w:val="20"/>
                <w:shd w:val="clear" w:color="auto" w:fill="FFFF00"/>
              </w:rPr>
              <w:t>-</w:t>
            </w:r>
          </w:p>
        </w:tc>
        <w:tc>
          <w:tcPr>
            <w:tcW w:w="720" w:type="dxa"/>
          </w:tcPr>
          <w:p w14:paraId="392392B0" w14:textId="77777777" w:rsidR="00934E46" w:rsidRDefault="00000000">
            <w:pPr>
              <w:pStyle w:val="TableParagraph"/>
              <w:spacing w:line="210" w:lineRule="exact"/>
              <w:ind w:left="188" w:right="180"/>
              <w:jc w:val="center"/>
              <w:rPr>
                <w:sz w:val="20"/>
              </w:rPr>
            </w:pPr>
            <w:r>
              <w:rPr>
                <w:sz w:val="20"/>
              </w:rPr>
              <w:t>100</w:t>
            </w:r>
          </w:p>
        </w:tc>
        <w:tc>
          <w:tcPr>
            <w:tcW w:w="720" w:type="dxa"/>
          </w:tcPr>
          <w:p w14:paraId="24BF2A14" w14:textId="77777777" w:rsidR="00934E46" w:rsidRDefault="00000000">
            <w:pPr>
              <w:pStyle w:val="TableParagraph"/>
              <w:spacing w:line="210" w:lineRule="exact"/>
              <w:ind w:left="7"/>
              <w:jc w:val="center"/>
              <w:rPr>
                <w:sz w:val="20"/>
              </w:rPr>
            </w:pPr>
            <w:r>
              <w:rPr>
                <w:w w:val="99"/>
                <w:sz w:val="20"/>
              </w:rPr>
              <w:t>-</w:t>
            </w:r>
          </w:p>
        </w:tc>
        <w:tc>
          <w:tcPr>
            <w:tcW w:w="721" w:type="dxa"/>
          </w:tcPr>
          <w:p w14:paraId="54BE0753" w14:textId="77777777" w:rsidR="00934E46" w:rsidRDefault="00000000">
            <w:pPr>
              <w:pStyle w:val="TableParagraph"/>
              <w:spacing w:line="210" w:lineRule="exact"/>
              <w:ind w:left="189" w:right="182"/>
              <w:jc w:val="center"/>
              <w:rPr>
                <w:sz w:val="20"/>
              </w:rPr>
            </w:pPr>
            <w:r>
              <w:rPr>
                <w:sz w:val="20"/>
              </w:rPr>
              <w:t>90</w:t>
            </w:r>
          </w:p>
        </w:tc>
        <w:tc>
          <w:tcPr>
            <w:tcW w:w="720" w:type="dxa"/>
          </w:tcPr>
          <w:p w14:paraId="192BCEA0" w14:textId="77777777" w:rsidR="00934E46" w:rsidRDefault="00000000">
            <w:pPr>
              <w:pStyle w:val="TableParagraph"/>
              <w:spacing w:line="210" w:lineRule="exact"/>
              <w:ind w:right="197"/>
              <w:jc w:val="right"/>
              <w:rPr>
                <w:sz w:val="20"/>
              </w:rPr>
            </w:pPr>
            <w:r>
              <w:rPr>
                <w:sz w:val="20"/>
              </w:rPr>
              <w:t>100</w:t>
            </w:r>
          </w:p>
        </w:tc>
      </w:tr>
      <w:tr w:rsidR="00934E46" w14:paraId="16D0269C" w14:textId="77777777">
        <w:trPr>
          <w:trHeight w:val="230"/>
        </w:trPr>
        <w:tc>
          <w:tcPr>
            <w:tcW w:w="1906" w:type="dxa"/>
          </w:tcPr>
          <w:p w14:paraId="379F2599" w14:textId="77777777" w:rsidR="00934E46" w:rsidRDefault="00000000">
            <w:pPr>
              <w:pStyle w:val="TableParagraph"/>
              <w:spacing w:line="210" w:lineRule="exact"/>
              <w:ind w:left="89" w:right="80"/>
              <w:jc w:val="center"/>
              <w:rPr>
                <w:sz w:val="20"/>
              </w:rPr>
            </w:pPr>
            <w:r>
              <w:rPr>
                <w:sz w:val="20"/>
              </w:rPr>
              <w:t>16</w:t>
            </w:r>
          </w:p>
        </w:tc>
        <w:tc>
          <w:tcPr>
            <w:tcW w:w="541" w:type="dxa"/>
          </w:tcPr>
          <w:p w14:paraId="6F723353" w14:textId="77777777" w:rsidR="00934E46" w:rsidRDefault="00000000">
            <w:pPr>
              <w:pStyle w:val="TableParagraph"/>
              <w:spacing w:line="210" w:lineRule="exact"/>
              <w:ind w:left="101" w:right="90"/>
              <w:jc w:val="center"/>
              <w:rPr>
                <w:sz w:val="20"/>
              </w:rPr>
            </w:pPr>
            <w:r>
              <w:rPr>
                <w:sz w:val="20"/>
              </w:rPr>
              <w:t>100</w:t>
            </w:r>
          </w:p>
        </w:tc>
        <w:tc>
          <w:tcPr>
            <w:tcW w:w="720" w:type="dxa"/>
          </w:tcPr>
          <w:p w14:paraId="0B27E1B4" w14:textId="77777777" w:rsidR="00934E46" w:rsidRDefault="00000000">
            <w:pPr>
              <w:pStyle w:val="TableParagraph"/>
              <w:spacing w:line="210" w:lineRule="exact"/>
              <w:ind w:left="6"/>
              <w:jc w:val="center"/>
              <w:rPr>
                <w:sz w:val="20"/>
              </w:rPr>
            </w:pPr>
            <w:r>
              <w:rPr>
                <w:w w:val="99"/>
                <w:sz w:val="20"/>
              </w:rPr>
              <w:t>-</w:t>
            </w:r>
          </w:p>
        </w:tc>
        <w:tc>
          <w:tcPr>
            <w:tcW w:w="720" w:type="dxa"/>
          </w:tcPr>
          <w:p w14:paraId="140A7542" w14:textId="77777777" w:rsidR="00934E46" w:rsidRDefault="00000000">
            <w:pPr>
              <w:pStyle w:val="TableParagraph"/>
              <w:spacing w:line="210" w:lineRule="exact"/>
              <w:ind w:left="188" w:right="181"/>
              <w:jc w:val="center"/>
              <w:rPr>
                <w:sz w:val="20"/>
              </w:rPr>
            </w:pPr>
            <w:r>
              <w:rPr>
                <w:sz w:val="20"/>
                <w:shd w:val="clear" w:color="auto" w:fill="FFFF00"/>
              </w:rPr>
              <w:t>90</w:t>
            </w:r>
          </w:p>
        </w:tc>
        <w:tc>
          <w:tcPr>
            <w:tcW w:w="720" w:type="dxa"/>
          </w:tcPr>
          <w:p w14:paraId="704127A9" w14:textId="77777777" w:rsidR="00934E46" w:rsidRDefault="00000000">
            <w:pPr>
              <w:pStyle w:val="TableParagraph"/>
              <w:spacing w:line="210" w:lineRule="exact"/>
              <w:ind w:left="188" w:right="181"/>
              <w:jc w:val="center"/>
              <w:rPr>
                <w:sz w:val="20"/>
              </w:rPr>
            </w:pPr>
            <w:r>
              <w:rPr>
                <w:sz w:val="20"/>
                <w:shd w:val="clear" w:color="auto" w:fill="FFFF00"/>
              </w:rPr>
              <w:t>100</w:t>
            </w:r>
          </w:p>
        </w:tc>
        <w:tc>
          <w:tcPr>
            <w:tcW w:w="720" w:type="dxa"/>
          </w:tcPr>
          <w:p w14:paraId="0E9B7190" w14:textId="77777777" w:rsidR="00934E46" w:rsidRDefault="00000000">
            <w:pPr>
              <w:pStyle w:val="TableParagraph"/>
              <w:spacing w:line="210" w:lineRule="exact"/>
              <w:ind w:left="188" w:right="180"/>
              <w:jc w:val="center"/>
              <w:rPr>
                <w:sz w:val="20"/>
              </w:rPr>
            </w:pPr>
            <w:r>
              <w:rPr>
                <w:sz w:val="20"/>
              </w:rPr>
              <w:t>90</w:t>
            </w:r>
          </w:p>
        </w:tc>
        <w:tc>
          <w:tcPr>
            <w:tcW w:w="720" w:type="dxa"/>
          </w:tcPr>
          <w:p w14:paraId="7C605BD4" w14:textId="77777777" w:rsidR="00934E46" w:rsidRDefault="00000000">
            <w:pPr>
              <w:pStyle w:val="TableParagraph"/>
              <w:spacing w:line="210" w:lineRule="exact"/>
              <w:ind w:right="197"/>
              <w:jc w:val="right"/>
              <w:rPr>
                <w:sz w:val="20"/>
              </w:rPr>
            </w:pPr>
            <w:r>
              <w:rPr>
                <w:sz w:val="20"/>
              </w:rPr>
              <w:t>100</w:t>
            </w:r>
          </w:p>
        </w:tc>
        <w:tc>
          <w:tcPr>
            <w:tcW w:w="721" w:type="dxa"/>
          </w:tcPr>
          <w:p w14:paraId="17AFCEE7" w14:textId="77777777" w:rsidR="00934E46" w:rsidRDefault="00000000">
            <w:pPr>
              <w:pStyle w:val="TableParagraph"/>
              <w:spacing w:line="210" w:lineRule="exact"/>
              <w:ind w:left="189" w:right="182"/>
              <w:jc w:val="center"/>
              <w:rPr>
                <w:sz w:val="20"/>
              </w:rPr>
            </w:pPr>
            <w:r>
              <w:rPr>
                <w:sz w:val="20"/>
              </w:rPr>
              <w:t>65</w:t>
            </w:r>
          </w:p>
        </w:tc>
        <w:tc>
          <w:tcPr>
            <w:tcW w:w="720" w:type="dxa"/>
          </w:tcPr>
          <w:p w14:paraId="4EA12332" w14:textId="77777777" w:rsidR="00934E46" w:rsidRDefault="00000000">
            <w:pPr>
              <w:pStyle w:val="TableParagraph"/>
              <w:spacing w:line="210" w:lineRule="exact"/>
              <w:ind w:right="248"/>
              <w:jc w:val="right"/>
              <w:rPr>
                <w:sz w:val="20"/>
              </w:rPr>
            </w:pPr>
            <w:r>
              <w:rPr>
                <w:sz w:val="20"/>
              </w:rPr>
              <w:t>90</w:t>
            </w:r>
          </w:p>
        </w:tc>
      </w:tr>
      <w:tr w:rsidR="00934E46" w14:paraId="004733F2" w14:textId="77777777">
        <w:trPr>
          <w:trHeight w:val="230"/>
        </w:trPr>
        <w:tc>
          <w:tcPr>
            <w:tcW w:w="1906" w:type="dxa"/>
          </w:tcPr>
          <w:p w14:paraId="4A65E24C" w14:textId="77777777" w:rsidR="00934E46" w:rsidRDefault="00000000">
            <w:pPr>
              <w:pStyle w:val="TableParagraph"/>
              <w:spacing w:line="210" w:lineRule="exact"/>
              <w:ind w:left="89" w:right="80"/>
              <w:jc w:val="center"/>
              <w:rPr>
                <w:sz w:val="20"/>
              </w:rPr>
            </w:pPr>
            <w:r>
              <w:rPr>
                <w:sz w:val="20"/>
              </w:rPr>
              <w:t>11,2</w:t>
            </w:r>
          </w:p>
        </w:tc>
        <w:tc>
          <w:tcPr>
            <w:tcW w:w="541" w:type="dxa"/>
          </w:tcPr>
          <w:p w14:paraId="41A75D38" w14:textId="77777777" w:rsidR="00934E46" w:rsidRDefault="00000000">
            <w:pPr>
              <w:pStyle w:val="TableParagraph"/>
              <w:spacing w:line="210" w:lineRule="exact"/>
              <w:ind w:left="101" w:right="90"/>
              <w:jc w:val="center"/>
              <w:rPr>
                <w:sz w:val="20"/>
              </w:rPr>
            </w:pPr>
            <w:r>
              <w:rPr>
                <w:sz w:val="20"/>
              </w:rPr>
              <w:t>90</w:t>
            </w:r>
          </w:p>
        </w:tc>
        <w:tc>
          <w:tcPr>
            <w:tcW w:w="720" w:type="dxa"/>
          </w:tcPr>
          <w:p w14:paraId="4CAFFE7E" w14:textId="77777777" w:rsidR="00934E46" w:rsidRDefault="00000000">
            <w:pPr>
              <w:pStyle w:val="TableParagraph"/>
              <w:spacing w:line="210" w:lineRule="exact"/>
              <w:ind w:left="188" w:right="181"/>
              <w:jc w:val="center"/>
              <w:rPr>
                <w:sz w:val="20"/>
              </w:rPr>
            </w:pPr>
            <w:r>
              <w:rPr>
                <w:sz w:val="20"/>
              </w:rPr>
              <w:t>100</w:t>
            </w:r>
          </w:p>
        </w:tc>
        <w:tc>
          <w:tcPr>
            <w:tcW w:w="720" w:type="dxa"/>
          </w:tcPr>
          <w:p w14:paraId="16C2F6C0" w14:textId="77777777" w:rsidR="00934E46" w:rsidRDefault="00000000">
            <w:pPr>
              <w:pStyle w:val="TableParagraph"/>
              <w:spacing w:line="210" w:lineRule="exact"/>
              <w:ind w:left="188" w:right="181"/>
              <w:jc w:val="center"/>
              <w:rPr>
                <w:sz w:val="20"/>
              </w:rPr>
            </w:pPr>
            <w:r>
              <w:rPr>
                <w:sz w:val="20"/>
                <w:shd w:val="clear" w:color="auto" w:fill="FFFF00"/>
              </w:rPr>
              <w:t>65</w:t>
            </w:r>
          </w:p>
        </w:tc>
        <w:tc>
          <w:tcPr>
            <w:tcW w:w="720" w:type="dxa"/>
          </w:tcPr>
          <w:p w14:paraId="5080E875" w14:textId="77777777" w:rsidR="00934E46" w:rsidRDefault="00000000">
            <w:pPr>
              <w:pStyle w:val="TableParagraph"/>
              <w:spacing w:line="210" w:lineRule="exact"/>
              <w:ind w:left="188" w:right="181"/>
              <w:jc w:val="center"/>
              <w:rPr>
                <w:sz w:val="20"/>
              </w:rPr>
            </w:pPr>
            <w:r>
              <w:rPr>
                <w:sz w:val="20"/>
                <w:shd w:val="clear" w:color="auto" w:fill="FFFF00"/>
              </w:rPr>
              <w:t>80</w:t>
            </w:r>
          </w:p>
        </w:tc>
        <w:tc>
          <w:tcPr>
            <w:tcW w:w="720" w:type="dxa"/>
          </w:tcPr>
          <w:p w14:paraId="7C62BFFE" w14:textId="77777777" w:rsidR="00934E46" w:rsidRDefault="00000000">
            <w:pPr>
              <w:pStyle w:val="TableParagraph"/>
              <w:spacing w:line="210" w:lineRule="exact"/>
              <w:ind w:left="188" w:right="180"/>
              <w:jc w:val="center"/>
              <w:rPr>
                <w:sz w:val="20"/>
              </w:rPr>
            </w:pPr>
            <w:r>
              <w:rPr>
                <w:sz w:val="20"/>
              </w:rPr>
              <w:t>70</w:t>
            </w:r>
          </w:p>
        </w:tc>
        <w:tc>
          <w:tcPr>
            <w:tcW w:w="720" w:type="dxa"/>
          </w:tcPr>
          <w:p w14:paraId="736C7E43" w14:textId="77777777" w:rsidR="00934E46" w:rsidRDefault="00000000">
            <w:pPr>
              <w:pStyle w:val="TableParagraph"/>
              <w:spacing w:line="210" w:lineRule="exact"/>
              <w:ind w:right="247"/>
              <w:jc w:val="right"/>
              <w:rPr>
                <w:sz w:val="20"/>
              </w:rPr>
            </w:pPr>
            <w:r>
              <w:rPr>
                <w:sz w:val="20"/>
              </w:rPr>
              <w:t>90</w:t>
            </w:r>
          </w:p>
        </w:tc>
        <w:tc>
          <w:tcPr>
            <w:tcW w:w="721" w:type="dxa"/>
          </w:tcPr>
          <w:p w14:paraId="2434CE72" w14:textId="77777777" w:rsidR="00934E46" w:rsidRDefault="00000000">
            <w:pPr>
              <w:pStyle w:val="TableParagraph"/>
              <w:spacing w:line="210" w:lineRule="exact"/>
              <w:ind w:left="6"/>
              <w:jc w:val="center"/>
              <w:rPr>
                <w:sz w:val="20"/>
              </w:rPr>
            </w:pPr>
            <w:r>
              <w:rPr>
                <w:w w:val="99"/>
                <w:sz w:val="20"/>
              </w:rPr>
              <w:t>-</w:t>
            </w:r>
          </w:p>
        </w:tc>
        <w:tc>
          <w:tcPr>
            <w:tcW w:w="720" w:type="dxa"/>
          </w:tcPr>
          <w:p w14:paraId="18E0B9DE" w14:textId="77777777" w:rsidR="00934E46" w:rsidRDefault="00000000">
            <w:pPr>
              <w:pStyle w:val="TableParagraph"/>
              <w:spacing w:line="210" w:lineRule="exact"/>
              <w:ind w:left="6"/>
              <w:jc w:val="center"/>
              <w:rPr>
                <w:sz w:val="20"/>
              </w:rPr>
            </w:pPr>
            <w:r>
              <w:rPr>
                <w:w w:val="99"/>
                <w:sz w:val="20"/>
              </w:rPr>
              <w:t>-</w:t>
            </w:r>
          </w:p>
        </w:tc>
      </w:tr>
      <w:tr w:rsidR="00934E46" w14:paraId="6FAC81C1" w14:textId="77777777">
        <w:trPr>
          <w:trHeight w:val="230"/>
        </w:trPr>
        <w:tc>
          <w:tcPr>
            <w:tcW w:w="1906" w:type="dxa"/>
          </w:tcPr>
          <w:p w14:paraId="46A08A87" w14:textId="77777777" w:rsidR="00934E46" w:rsidRDefault="00000000">
            <w:pPr>
              <w:pStyle w:val="TableParagraph"/>
              <w:spacing w:line="210" w:lineRule="exact"/>
              <w:ind w:left="7"/>
              <w:jc w:val="center"/>
              <w:rPr>
                <w:sz w:val="20"/>
              </w:rPr>
            </w:pPr>
            <w:r>
              <w:rPr>
                <w:w w:val="99"/>
                <w:sz w:val="20"/>
              </w:rPr>
              <w:t>8</w:t>
            </w:r>
          </w:p>
        </w:tc>
        <w:tc>
          <w:tcPr>
            <w:tcW w:w="541" w:type="dxa"/>
          </w:tcPr>
          <w:p w14:paraId="17EF3F0E" w14:textId="77777777" w:rsidR="00934E46" w:rsidRDefault="00000000">
            <w:pPr>
              <w:pStyle w:val="TableParagraph"/>
              <w:spacing w:line="210" w:lineRule="exact"/>
              <w:ind w:left="101" w:right="90"/>
              <w:jc w:val="center"/>
              <w:rPr>
                <w:sz w:val="20"/>
              </w:rPr>
            </w:pPr>
            <w:r>
              <w:rPr>
                <w:sz w:val="20"/>
              </w:rPr>
              <w:t>60</w:t>
            </w:r>
          </w:p>
        </w:tc>
        <w:tc>
          <w:tcPr>
            <w:tcW w:w="720" w:type="dxa"/>
          </w:tcPr>
          <w:p w14:paraId="5052AE10" w14:textId="77777777" w:rsidR="00934E46" w:rsidRDefault="00000000">
            <w:pPr>
              <w:pStyle w:val="TableParagraph"/>
              <w:spacing w:line="210" w:lineRule="exact"/>
              <w:ind w:left="188" w:right="181"/>
              <w:jc w:val="center"/>
              <w:rPr>
                <w:sz w:val="20"/>
              </w:rPr>
            </w:pPr>
            <w:r>
              <w:rPr>
                <w:sz w:val="20"/>
              </w:rPr>
              <w:t>85</w:t>
            </w:r>
          </w:p>
        </w:tc>
        <w:tc>
          <w:tcPr>
            <w:tcW w:w="720" w:type="dxa"/>
          </w:tcPr>
          <w:p w14:paraId="0EEC7B93" w14:textId="77777777" w:rsidR="00934E46" w:rsidRDefault="00000000">
            <w:pPr>
              <w:pStyle w:val="TableParagraph"/>
              <w:spacing w:line="210" w:lineRule="exact"/>
              <w:ind w:left="6"/>
              <w:jc w:val="center"/>
              <w:rPr>
                <w:sz w:val="20"/>
              </w:rPr>
            </w:pPr>
            <w:r>
              <w:rPr>
                <w:w w:val="99"/>
                <w:sz w:val="20"/>
                <w:shd w:val="clear" w:color="auto" w:fill="FFFF00"/>
              </w:rPr>
              <w:t>-</w:t>
            </w:r>
          </w:p>
        </w:tc>
        <w:tc>
          <w:tcPr>
            <w:tcW w:w="720" w:type="dxa"/>
          </w:tcPr>
          <w:p w14:paraId="214D6F20" w14:textId="77777777" w:rsidR="00934E46" w:rsidRDefault="00000000">
            <w:pPr>
              <w:pStyle w:val="TableParagraph"/>
              <w:spacing w:line="210" w:lineRule="exact"/>
              <w:ind w:left="7"/>
              <w:jc w:val="center"/>
              <w:rPr>
                <w:sz w:val="20"/>
              </w:rPr>
            </w:pPr>
            <w:r>
              <w:rPr>
                <w:w w:val="99"/>
                <w:sz w:val="20"/>
                <w:shd w:val="clear" w:color="auto" w:fill="FFFF00"/>
              </w:rPr>
              <w:t>-</w:t>
            </w:r>
          </w:p>
        </w:tc>
        <w:tc>
          <w:tcPr>
            <w:tcW w:w="720" w:type="dxa"/>
          </w:tcPr>
          <w:p w14:paraId="32ACE55C" w14:textId="77777777" w:rsidR="00934E46" w:rsidRDefault="00000000">
            <w:pPr>
              <w:pStyle w:val="TableParagraph"/>
              <w:spacing w:line="210" w:lineRule="exact"/>
              <w:ind w:left="188" w:right="180"/>
              <w:jc w:val="center"/>
              <w:rPr>
                <w:sz w:val="20"/>
              </w:rPr>
            </w:pPr>
            <w:r>
              <w:rPr>
                <w:sz w:val="20"/>
              </w:rPr>
              <w:t>55</w:t>
            </w:r>
          </w:p>
        </w:tc>
        <w:tc>
          <w:tcPr>
            <w:tcW w:w="720" w:type="dxa"/>
          </w:tcPr>
          <w:p w14:paraId="2DE7BFE2" w14:textId="77777777" w:rsidR="00934E46" w:rsidRDefault="00000000">
            <w:pPr>
              <w:pStyle w:val="TableParagraph"/>
              <w:spacing w:line="210" w:lineRule="exact"/>
              <w:ind w:right="247"/>
              <w:jc w:val="right"/>
              <w:rPr>
                <w:sz w:val="20"/>
              </w:rPr>
            </w:pPr>
            <w:r>
              <w:rPr>
                <w:sz w:val="20"/>
              </w:rPr>
              <w:t>85</w:t>
            </w:r>
          </w:p>
        </w:tc>
        <w:tc>
          <w:tcPr>
            <w:tcW w:w="721" w:type="dxa"/>
          </w:tcPr>
          <w:p w14:paraId="2EB90331" w14:textId="77777777" w:rsidR="00934E46" w:rsidRDefault="00000000">
            <w:pPr>
              <w:pStyle w:val="TableParagraph"/>
              <w:spacing w:line="210" w:lineRule="exact"/>
              <w:ind w:left="189" w:right="182"/>
              <w:jc w:val="center"/>
              <w:rPr>
                <w:sz w:val="20"/>
              </w:rPr>
            </w:pPr>
            <w:r>
              <w:rPr>
                <w:sz w:val="20"/>
              </w:rPr>
              <w:t>45</w:t>
            </w:r>
          </w:p>
        </w:tc>
        <w:tc>
          <w:tcPr>
            <w:tcW w:w="720" w:type="dxa"/>
          </w:tcPr>
          <w:p w14:paraId="0ABC2A39" w14:textId="77777777" w:rsidR="00934E46" w:rsidRDefault="00000000">
            <w:pPr>
              <w:pStyle w:val="TableParagraph"/>
              <w:spacing w:line="210" w:lineRule="exact"/>
              <w:ind w:right="248"/>
              <w:jc w:val="right"/>
              <w:rPr>
                <w:sz w:val="20"/>
              </w:rPr>
            </w:pPr>
            <w:r>
              <w:rPr>
                <w:sz w:val="20"/>
              </w:rPr>
              <w:t>70</w:t>
            </w:r>
          </w:p>
        </w:tc>
      </w:tr>
      <w:tr w:rsidR="00934E46" w14:paraId="66017EA0" w14:textId="77777777">
        <w:trPr>
          <w:trHeight w:val="230"/>
        </w:trPr>
        <w:tc>
          <w:tcPr>
            <w:tcW w:w="1906" w:type="dxa"/>
          </w:tcPr>
          <w:p w14:paraId="47FABA08" w14:textId="77777777" w:rsidR="00934E46" w:rsidRDefault="00000000">
            <w:pPr>
              <w:pStyle w:val="TableParagraph"/>
              <w:spacing w:line="210" w:lineRule="exact"/>
              <w:ind w:left="7"/>
              <w:jc w:val="center"/>
              <w:rPr>
                <w:sz w:val="20"/>
              </w:rPr>
            </w:pPr>
            <w:r>
              <w:rPr>
                <w:w w:val="99"/>
                <w:sz w:val="20"/>
              </w:rPr>
              <w:t>2</w:t>
            </w:r>
          </w:p>
        </w:tc>
        <w:tc>
          <w:tcPr>
            <w:tcW w:w="541" w:type="dxa"/>
          </w:tcPr>
          <w:p w14:paraId="78BF948D" w14:textId="77777777" w:rsidR="00934E46" w:rsidRDefault="00000000">
            <w:pPr>
              <w:pStyle w:val="TableParagraph"/>
              <w:spacing w:line="210" w:lineRule="exact"/>
              <w:ind w:left="101" w:right="90"/>
              <w:jc w:val="center"/>
              <w:rPr>
                <w:sz w:val="20"/>
              </w:rPr>
            </w:pPr>
            <w:r>
              <w:rPr>
                <w:sz w:val="20"/>
              </w:rPr>
              <w:t>30</w:t>
            </w:r>
          </w:p>
        </w:tc>
        <w:tc>
          <w:tcPr>
            <w:tcW w:w="720" w:type="dxa"/>
          </w:tcPr>
          <w:p w14:paraId="68B2E8A5" w14:textId="77777777" w:rsidR="00934E46" w:rsidRDefault="00000000">
            <w:pPr>
              <w:pStyle w:val="TableParagraph"/>
              <w:spacing w:line="210" w:lineRule="exact"/>
              <w:ind w:left="188" w:right="181"/>
              <w:jc w:val="center"/>
              <w:rPr>
                <w:sz w:val="20"/>
              </w:rPr>
            </w:pPr>
            <w:r>
              <w:rPr>
                <w:sz w:val="20"/>
              </w:rPr>
              <w:t>55</w:t>
            </w:r>
          </w:p>
        </w:tc>
        <w:tc>
          <w:tcPr>
            <w:tcW w:w="720" w:type="dxa"/>
          </w:tcPr>
          <w:p w14:paraId="3293F2DC" w14:textId="77777777" w:rsidR="00934E46" w:rsidRDefault="00000000">
            <w:pPr>
              <w:pStyle w:val="TableParagraph"/>
              <w:spacing w:line="210" w:lineRule="exact"/>
              <w:ind w:left="188" w:right="181"/>
              <w:jc w:val="center"/>
              <w:rPr>
                <w:sz w:val="20"/>
              </w:rPr>
            </w:pPr>
            <w:r>
              <w:rPr>
                <w:sz w:val="20"/>
                <w:shd w:val="clear" w:color="auto" w:fill="FFFF00"/>
              </w:rPr>
              <w:t>25</w:t>
            </w:r>
          </w:p>
        </w:tc>
        <w:tc>
          <w:tcPr>
            <w:tcW w:w="720" w:type="dxa"/>
          </w:tcPr>
          <w:p w14:paraId="70D8B17E" w14:textId="77777777" w:rsidR="00934E46" w:rsidRDefault="00000000">
            <w:pPr>
              <w:pStyle w:val="TableParagraph"/>
              <w:spacing w:line="210" w:lineRule="exact"/>
              <w:ind w:left="188" w:right="181"/>
              <w:jc w:val="center"/>
              <w:rPr>
                <w:sz w:val="20"/>
              </w:rPr>
            </w:pPr>
            <w:r>
              <w:rPr>
                <w:sz w:val="20"/>
                <w:shd w:val="clear" w:color="auto" w:fill="FFFF00"/>
              </w:rPr>
              <w:t>55</w:t>
            </w:r>
          </w:p>
        </w:tc>
        <w:tc>
          <w:tcPr>
            <w:tcW w:w="720" w:type="dxa"/>
          </w:tcPr>
          <w:p w14:paraId="441E2B3B" w14:textId="77777777" w:rsidR="00934E46" w:rsidRDefault="00000000">
            <w:pPr>
              <w:pStyle w:val="TableParagraph"/>
              <w:spacing w:line="210" w:lineRule="exact"/>
              <w:ind w:left="188" w:right="180"/>
              <w:jc w:val="center"/>
              <w:rPr>
                <w:sz w:val="20"/>
              </w:rPr>
            </w:pPr>
            <w:r>
              <w:rPr>
                <w:sz w:val="20"/>
              </w:rPr>
              <w:t>25</w:t>
            </w:r>
          </w:p>
        </w:tc>
        <w:tc>
          <w:tcPr>
            <w:tcW w:w="720" w:type="dxa"/>
          </w:tcPr>
          <w:p w14:paraId="546D4508" w14:textId="77777777" w:rsidR="00934E46" w:rsidRDefault="00000000">
            <w:pPr>
              <w:pStyle w:val="TableParagraph"/>
              <w:spacing w:line="210" w:lineRule="exact"/>
              <w:ind w:right="247"/>
              <w:jc w:val="right"/>
              <w:rPr>
                <w:sz w:val="20"/>
              </w:rPr>
            </w:pPr>
            <w:r>
              <w:rPr>
                <w:sz w:val="20"/>
              </w:rPr>
              <w:t>50</w:t>
            </w:r>
          </w:p>
        </w:tc>
        <w:tc>
          <w:tcPr>
            <w:tcW w:w="721" w:type="dxa"/>
          </w:tcPr>
          <w:p w14:paraId="7EFE327F" w14:textId="77777777" w:rsidR="00934E46" w:rsidRDefault="00000000">
            <w:pPr>
              <w:pStyle w:val="TableParagraph"/>
              <w:spacing w:line="210" w:lineRule="exact"/>
              <w:ind w:left="189" w:right="182"/>
              <w:jc w:val="center"/>
              <w:rPr>
                <w:sz w:val="20"/>
              </w:rPr>
            </w:pPr>
            <w:r>
              <w:rPr>
                <w:sz w:val="20"/>
              </w:rPr>
              <w:t>20</w:t>
            </w:r>
          </w:p>
        </w:tc>
        <w:tc>
          <w:tcPr>
            <w:tcW w:w="720" w:type="dxa"/>
          </w:tcPr>
          <w:p w14:paraId="78E4363B" w14:textId="77777777" w:rsidR="00934E46" w:rsidRDefault="00000000">
            <w:pPr>
              <w:pStyle w:val="TableParagraph"/>
              <w:spacing w:line="210" w:lineRule="exact"/>
              <w:ind w:right="248"/>
              <w:jc w:val="right"/>
              <w:rPr>
                <w:sz w:val="20"/>
              </w:rPr>
            </w:pPr>
            <w:r>
              <w:rPr>
                <w:sz w:val="20"/>
              </w:rPr>
              <w:t>45</w:t>
            </w:r>
          </w:p>
        </w:tc>
      </w:tr>
      <w:tr w:rsidR="00934E46" w14:paraId="779BC8E7" w14:textId="77777777">
        <w:trPr>
          <w:trHeight w:val="230"/>
        </w:trPr>
        <w:tc>
          <w:tcPr>
            <w:tcW w:w="1906" w:type="dxa"/>
          </w:tcPr>
          <w:p w14:paraId="6263B071" w14:textId="77777777" w:rsidR="00934E46" w:rsidRDefault="00000000">
            <w:pPr>
              <w:pStyle w:val="TableParagraph"/>
              <w:spacing w:line="210" w:lineRule="exact"/>
              <w:ind w:left="89" w:right="80"/>
              <w:jc w:val="center"/>
              <w:rPr>
                <w:sz w:val="20"/>
              </w:rPr>
            </w:pPr>
            <w:r>
              <w:rPr>
                <w:sz w:val="20"/>
              </w:rPr>
              <w:t>0,125</w:t>
            </w:r>
          </w:p>
        </w:tc>
        <w:tc>
          <w:tcPr>
            <w:tcW w:w="541" w:type="dxa"/>
          </w:tcPr>
          <w:p w14:paraId="2574C39B" w14:textId="77777777" w:rsidR="00934E46" w:rsidRDefault="00000000">
            <w:pPr>
              <w:pStyle w:val="TableParagraph"/>
              <w:spacing w:line="210" w:lineRule="exact"/>
              <w:ind w:left="5"/>
              <w:jc w:val="center"/>
              <w:rPr>
                <w:sz w:val="20"/>
              </w:rPr>
            </w:pPr>
            <w:r>
              <w:rPr>
                <w:w w:val="99"/>
                <w:sz w:val="20"/>
              </w:rPr>
              <w:t>6</w:t>
            </w:r>
          </w:p>
        </w:tc>
        <w:tc>
          <w:tcPr>
            <w:tcW w:w="720" w:type="dxa"/>
          </w:tcPr>
          <w:p w14:paraId="0B80E203" w14:textId="77777777" w:rsidR="00934E46" w:rsidRDefault="00000000">
            <w:pPr>
              <w:pStyle w:val="TableParagraph"/>
              <w:spacing w:line="210" w:lineRule="exact"/>
              <w:ind w:left="188" w:right="181"/>
              <w:jc w:val="center"/>
              <w:rPr>
                <w:sz w:val="20"/>
              </w:rPr>
            </w:pPr>
            <w:r>
              <w:rPr>
                <w:sz w:val="20"/>
              </w:rPr>
              <w:t>24</w:t>
            </w:r>
          </w:p>
        </w:tc>
        <w:tc>
          <w:tcPr>
            <w:tcW w:w="720" w:type="dxa"/>
          </w:tcPr>
          <w:p w14:paraId="6A6B3241" w14:textId="77777777" w:rsidR="00934E46" w:rsidRDefault="00000000">
            <w:pPr>
              <w:pStyle w:val="TableParagraph"/>
              <w:spacing w:line="210" w:lineRule="exact"/>
              <w:ind w:left="6"/>
              <w:jc w:val="center"/>
              <w:rPr>
                <w:sz w:val="20"/>
              </w:rPr>
            </w:pPr>
            <w:r>
              <w:rPr>
                <w:w w:val="99"/>
                <w:sz w:val="20"/>
                <w:shd w:val="clear" w:color="auto" w:fill="FFFF00"/>
              </w:rPr>
              <w:t>5</w:t>
            </w:r>
          </w:p>
        </w:tc>
        <w:tc>
          <w:tcPr>
            <w:tcW w:w="720" w:type="dxa"/>
          </w:tcPr>
          <w:p w14:paraId="2D73C50D" w14:textId="77777777" w:rsidR="00934E46" w:rsidRDefault="00000000">
            <w:pPr>
              <w:pStyle w:val="TableParagraph"/>
              <w:spacing w:line="210" w:lineRule="exact"/>
              <w:ind w:left="188" w:right="181"/>
              <w:jc w:val="center"/>
              <w:rPr>
                <w:sz w:val="20"/>
              </w:rPr>
            </w:pPr>
            <w:r>
              <w:rPr>
                <w:sz w:val="20"/>
                <w:shd w:val="clear" w:color="auto" w:fill="FFFF00"/>
              </w:rPr>
              <w:t>15</w:t>
            </w:r>
          </w:p>
        </w:tc>
        <w:tc>
          <w:tcPr>
            <w:tcW w:w="720" w:type="dxa"/>
          </w:tcPr>
          <w:p w14:paraId="4D5B4A9B" w14:textId="77777777" w:rsidR="00934E46" w:rsidRDefault="00000000">
            <w:pPr>
              <w:pStyle w:val="TableParagraph"/>
              <w:spacing w:line="210" w:lineRule="exact"/>
              <w:ind w:left="7"/>
              <w:jc w:val="center"/>
              <w:rPr>
                <w:sz w:val="20"/>
              </w:rPr>
            </w:pPr>
            <w:r>
              <w:rPr>
                <w:w w:val="99"/>
                <w:sz w:val="20"/>
              </w:rPr>
              <w:t>4</w:t>
            </w:r>
          </w:p>
        </w:tc>
        <w:tc>
          <w:tcPr>
            <w:tcW w:w="720" w:type="dxa"/>
          </w:tcPr>
          <w:p w14:paraId="4249EFB4" w14:textId="77777777" w:rsidR="00934E46" w:rsidRDefault="00000000">
            <w:pPr>
              <w:pStyle w:val="TableParagraph"/>
              <w:spacing w:line="210" w:lineRule="exact"/>
              <w:ind w:right="247"/>
              <w:jc w:val="right"/>
              <w:rPr>
                <w:sz w:val="20"/>
              </w:rPr>
            </w:pPr>
            <w:r>
              <w:rPr>
                <w:sz w:val="20"/>
              </w:rPr>
              <w:t>16</w:t>
            </w:r>
          </w:p>
        </w:tc>
        <w:tc>
          <w:tcPr>
            <w:tcW w:w="721" w:type="dxa"/>
          </w:tcPr>
          <w:p w14:paraId="297DAC9A" w14:textId="77777777" w:rsidR="00934E46" w:rsidRDefault="00000000">
            <w:pPr>
              <w:pStyle w:val="TableParagraph"/>
              <w:spacing w:line="210" w:lineRule="exact"/>
              <w:ind w:left="6"/>
              <w:jc w:val="center"/>
              <w:rPr>
                <w:sz w:val="20"/>
              </w:rPr>
            </w:pPr>
            <w:r>
              <w:rPr>
                <w:w w:val="99"/>
                <w:sz w:val="20"/>
              </w:rPr>
              <w:t>4</w:t>
            </w:r>
          </w:p>
        </w:tc>
        <w:tc>
          <w:tcPr>
            <w:tcW w:w="720" w:type="dxa"/>
          </w:tcPr>
          <w:p w14:paraId="55534C1D" w14:textId="77777777" w:rsidR="00934E46" w:rsidRDefault="00000000">
            <w:pPr>
              <w:pStyle w:val="TableParagraph"/>
              <w:spacing w:line="210" w:lineRule="exact"/>
              <w:ind w:right="248"/>
              <w:jc w:val="right"/>
              <w:rPr>
                <w:sz w:val="20"/>
              </w:rPr>
            </w:pPr>
            <w:r>
              <w:rPr>
                <w:sz w:val="20"/>
              </w:rPr>
              <w:t>12</w:t>
            </w:r>
          </w:p>
        </w:tc>
      </w:tr>
      <w:tr w:rsidR="00934E46" w14:paraId="716A434C" w14:textId="77777777">
        <w:trPr>
          <w:trHeight w:val="230"/>
        </w:trPr>
        <w:tc>
          <w:tcPr>
            <w:tcW w:w="1906" w:type="dxa"/>
          </w:tcPr>
          <w:p w14:paraId="2E7733FD" w14:textId="77777777" w:rsidR="00934E46" w:rsidRDefault="00000000">
            <w:pPr>
              <w:pStyle w:val="TableParagraph"/>
              <w:spacing w:line="210" w:lineRule="exact"/>
              <w:ind w:left="89" w:right="80"/>
              <w:jc w:val="center"/>
              <w:rPr>
                <w:sz w:val="20"/>
              </w:rPr>
            </w:pPr>
            <w:r>
              <w:rPr>
                <w:sz w:val="20"/>
              </w:rPr>
              <w:t>0,063</w:t>
            </w:r>
          </w:p>
        </w:tc>
        <w:tc>
          <w:tcPr>
            <w:tcW w:w="541" w:type="dxa"/>
          </w:tcPr>
          <w:p w14:paraId="2E12444F" w14:textId="77777777" w:rsidR="00934E46" w:rsidRDefault="00000000">
            <w:pPr>
              <w:pStyle w:val="TableParagraph"/>
              <w:spacing w:line="210" w:lineRule="exact"/>
              <w:ind w:left="97" w:right="90"/>
              <w:jc w:val="center"/>
              <w:rPr>
                <w:sz w:val="20"/>
              </w:rPr>
            </w:pPr>
            <w:r>
              <w:rPr>
                <w:sz w:val="20"/>
              </w:rPr>
              <w:t>3,0</w:t>
            </w:r>
          </w:p>
        </w:tc>
        <w:tc>
          <w:tcPr>
            <w:tcW w:w="720" w:type="dxa"/>
          </w:tcPr>
          <w:p w14:paraId="0DD3448C" w14:textId="77777777" w:rsidR="00934E46" w:rsidRDefault="00000000">
            <w:pPr>
              <w:pStyle w:val="TableParagraph"/>
              <w:spacing w:line="210" w:lineRule="exact"/>
              <w:ind w:left="188" w:right="180"/>
              <w:jc w:val="center"/>
              <w:rPr>
                <w:sz w:val="20"/>
              </w:rPr>
            </w:pPr>
            <w:r>
              <w:rPr>
                <w:sz w:val="20"/>
              </w:rPr>
              <w:t>8,0</w:t>
            </w:r>
          </w:p>
        </w:tc>
        <w:tc>
          <w:tcPr>
            <w:tcW w:w="720" w:type="dxa"/>
          </w:tcPr>
          <w:p w14:paraId="7CF96B06" w14:textId="77777777" w:rsidR="00934E46" w:rsidRDefault="00000000">
            <w:pPr>
              <w:pStyle w:val="TableParagraph"/>
              <w:spacing w:line="210" w:lineRule="exact"/>
              <w:ind w:left="188" w:right="180"/>
              <w:jc w:val="center"/>
              <w:rPr>
                <w:sz w:val="20"/>
              </w:rPr>
            </w:pPr>
            <w:r>
              <w:rPr>
                <w:sz w:val="20"/>
                <w:shd w:val="clear" w:color="auto" w:fill="FFFF00"/>
              </w:rPr>
              <w:t>3,0</w:t>
            </w:r>
          </w:p>
        </w:tc>
        <w:tc>
          <w:tcPr>
            <w:tcW w:w="720" w:type="dxa"/>
          </w:tcPr>
          <w:p w14:paraId="078BBFEA" w14:textId="77777777" w:rsidR="00934E46" w:rsidRDefault="00000000">
            <w:pPr>
              <w:pStyle w:val="TableParagraph"/>
              <w:spacing w:line="210" w:lineRule="exact"/>
              <w:ind w:left="188" w:right="180"/>
              <w:jc w:val="center"/>
              <w:rPr>
                <w:sz w:val="20"/>
              </w:rPr>
            </w:pPr>
            <w:r>
              <w:rPr>
                <w:sz w:val="20"/>
                <w:shd w:val="clear" w:color="auto" w:fill="FFFF00"/>
              </w:rPr>
              <w:t>8,0</w:t>
            </w:r>
          </w:p>
        </w:tc>
        <w:tc>
          <w:tcPr>
            <w:tcW w:w="720" w:type="dxa"/>
          </w:tcPr>
          <w:p w14:paraId="174E3BDE" w14:textId="77777777" w:rsidR="00934E46" w:rsidRDefault="00000000">
            <w:pPr>
              <w:pStyle w:val="TableParagraph"/>
              <w:spacing w:line="210" w:lineRule="exact"/>
              <w:ind w:left="188" w:right="179"/>
              <w:jc w:val="center"/>
              <w:rPr>
                <w:sz w:val="20"/>
              </w:rPr>
            </w:pPr>
            <w:r>
              <w:rPr>
                <w:sz w:val="20"/>
              </w:rPr>
              <w:t>4,0</w:t>
            </w:r>
          </w:p>
        </w:tc>
        <w:tc>
          <w:tcPr>
            <w:tcW w:w="720" w:type="dxa"/>
          </w:tcPr>
          <w:p w14:paraId="2F5B6E8B" w14:textId="77777777" w:rsidR="00934E46" w:rsidRDefault="00000000">
            <w:pPr>
              <w:pStyle w:val="TableParagraph"/>
              <w:spacing w:line="210" w:lineRule="exact"/>
              <w:ind w:right="172"/>
              <w:jc w:val="right"/>
              <w:rPr>
                <w:sz w:val="20"/>
              </w:rPr>
            </w:pPr>
            <w:r>
              <w:rPr>
                <w:sz w:val="20"/>
              </w:rPr>
              <w:t>10,0</w:t>
            </w:r>
          </w:p>
        </w:tc>
        <w:tc>
          <w:tcPr>
            <w:tcW w:w="721" w:type="dxa"/>
          </w:tcPr>
          <w:p w14:paraId="61AC9B7E" w14:textId="77777777" w:rsidR="00934E46" w:rsidRDefault="00000000">
            <w:pPr>
              <w:pStyle w:val="TableParagraph"/>
              <w:spacing w:line="210" w:lineRule="exact"/>
              <w:ind w:left="189" w:right="181"/>
              <w:jc w:val="center"/>
              <w:rPr>
                <w:sz w:val="20"/>
              </w:rPr>
            </w:pPr>
            <w:r>
              <w:rPr>
                <w:sz w:val="20"/>
              </w:rPr>
              <w:t>4,0</w:t>
            </w:r>
          </w:p>
        </w:tc>
        <w:tc>
          <w:tcPr>
            <w:tcW w:w="720" w:type="dxa"/>
          </w:tcPr>
          <w:p w14:paraId="35D6182D" w14:textId="77777777" w:rsidR="00934E46" w:rsidRDefault="00000000">
            <w:pPr>
              <w:pStyle w:val="TableParagraph"/>
              <w:spacing w:line="210" w:lineRule="exact"/>
              <w:ind w:right="173"/>
              <w:jc w:val="right"/>
              <w:rPr>
                <w:sz w:val="20"/>
              </w:rPr>
            </w:pPr>
            <w:r>
              <w:rPr>
                <w:sz w:val="20"/>
              </w:rPr>
              <w:t>10,0</w:t>
            </w:r>
          </w:p>
        </w:tc>
      </w:tr>
      <w:tr w:rsidR="00934E46" w14:paraId="60ABE862" w14:textId="77777777">
        <w:trPr>
          <w:trHeight w:val="460"/>
        </w:trPr>
        <w:tc>
          <w:tcPr>
            <w:tcW w:w="1906" w:type="dxa"/>
          </w:tcPr>
          <w:p w14:paraId="14A4A95B" w14:textId="77777777" w:rsidR="00934E46" w:rsidRDefault="00000000">
            <w:pPr>
              <w:pStyle w:val="TableParagraph"/>
              <w:spacing w:line="221" w:lineRule="exact"/>
              <w:ind w:left="107"/>
              <w:rPr>
                <w:sz w:val="20"/>
              </w:rPr>
            </w:pPr>
            <w:r>
              <w:rPr>
                <w:sz w:val="20"/>
              </w:rPr>
              <w:t>Zawartość lepiszcza,</w:t>
            </w:r>
          </w:p>
          <w:p w14:paraId="0C01CD85" w14:textId="77777777" w:rsidR="00934E46" w:rsidRDefault="00000000">
            <w:pPr>
              <w:pStyle w:val="TableParagraph"/>
              <w:spacing w:line="219" w:lineRule="exact"/>
              <w:ind w:left="107"/>
              <w:rPr>
                <w:sz w:val="13"/>
              </w:rPr>
            </w:pPr>
            <w:r>
              <w:rPr>
                <w:sz w:val="20"/>
              </w:rPr>
              <w:t>minimum</w:t>
            </w:r>
            <w:r>
              <w:rPr>
                <w:position w:val="7"/>
                <w:sz w:val="13"/>
              </w:rPr>
              <w:t>*)</w:t>
            </w:r>
          </w:p>
        </w:tc>
        <w:tc>
          <w:tcPr>
            <w:tcW w:w="1261" w:type="dxa"/>
            <w:gridSpan w:val="2"/>
          </w:tcPr>
          <w:p w14:paraId="3C362967" w14:textId="77777777" w:rsidR="00934E46" w:rsidRDefault="00000000">
            <w:pPr>
              <w:pStyle w:val="TableParagraph"/>
              <w:spacing w:before="107"/>
              <w:ind w:left="379"/>
              <w:rPr>
                <w:sz w:val="13"/>
              </w:rPr>
            </w:pPr>
            <w:r>
              <w:rPr>
                <w:position w:val="2"/>
                <w:sz w:val="20"/>
              </w:rPr>
              <w:t>B</w:t>
            </w:r>
            <w:r>
              <w:rPr>
                <w:sz w:val="13"/>
              </w:rPr>
              <w:t>min4,6</w:t>
            </w:r>
          </w:p>
        </w:tc>
        <w:tc>
          <w:tcPr>
            <w:tcW w:w="1440" w:type="dxa"/>
            <w:gridSpan w:val="2"/>
          </w:tcPr>
          <w:p w14:paraId="04DF3634" w14:textId="77777777" w:rsidR="00934E46" w:rsidRDefault="00000000">
            <w:pPr>
              <w:pStyle w:val="TableParagraph"/>
              <w:spacing w:before="107"/>
              <w:ind w:left="469"/>
              <w:rPr>
                <w:sz w:val="13"/>
              </w:rPr>
            </w:pPr>
            <w:r>
              <w:rPr>
                <w:position w:val="2"/>
                <w:sz w:val="20"/>
                <w:shd w:val="clear" w:color="auto" w:fill="FFFF00"/>
              </w:rPr>
              <w:t>B</w:t>
            </w:r>
            <w:r>
              <w:rPr>
                <w:sz w:val="13"/>
                <w:shd w:val="clear" w:color="auto" w:fill="FFFF00"/>
              </w:rPr>
              <w:t>min4,4</w:t>
            </w:r>
          </w:p>
        </w:tc>
        <w:tc>
          <w:tcPr>
            <w:tcW w:w="1440" w:type="dxa"/>
            <w:gridSpan w:val="2"/>
          </w:tcPr>
          <w:p w14:paraId="022F1DF2" w14:textId="77777777" w:rsidR="00934E46" w:rsidRDefault="00000000">
            <w:pPr>
              <w:pStyle w:val="TableParagraph"/>
              <w:spacing w:before="107"/>
              <w:ind w:left="469"/>
              <w:rPr>
                <w:sz w:val="13"/>
              </w:rPr>
            </w:pPr>
            <w:r>
              <w:rPr>
                <w:position w:val="2"/>
                <w:sz w:val="20"/>
              </w:rPr>
              <w:t>B</w:t>
            </w:r>
            <w:r>
              <w:rPr>
                <w:sz w:val="13"/>
              </w:rPr>
              <w:t>min4,4</w:t>
            </w:r>
          </w:p>
        </w:tc>
        <w:tc>
          <w:tcPr>
            <w:tcW w:w="1441" w:type="dxa"/>
            <w:gridSpan w:val="2"/>
          </w:tcPr>
          <w:p w14:paraId="649C711A" w14:textId="77777777" w:rsidR="00934E46" w:rsidRDefault="00000000">
            <w:pPr>
              <w:pStyle w:val="TableParagraph"/>
              <w:spacing w:before="107"/>
              <w:ind w:left="470"/>
              <w:rPr>
                <w:sz w:val="13"/>
              </w:rPr>
            </w:pPr>
            <w:r>
              <w:rPr>
                <w:position w:val="2"/>
                <w:sz w:val="20"/>
              </w:rPr>
              <w:t>B</w:t>
            </w:r>
            <w:r>
              <w:rPr>
                <w:sz w:val="13"/>
              </w:rPr>
              <w:t>min4,2</w:t>
            </w:r>
          </w:p>
        </w:tc>
      </w:tr>
      <w:tr w:rsidR="00934E46" w14:paraId="5086B97F" w14:textId="77777777">
        <w:trPr>
          <w:trHeight w:val="414"/>
        </w:trPr>
        <w:tc>
          <w:tcPr>
            <w:tcW w:w="7488" w:type="dxa"/>
            <w:gridSpan w:val="9"/>
          </w:tcPr>
          <w:p w14:paraId="3DFEE4B3" w14:textId="77777777" w:rsidR="00934E46" w:rsidRDefault="00000000">
            <w:pPr>
              <w:pStyle w:val="TableParagraph"/>
              <w:spacing w:line="201" w:lineRule="exact"/>
              <w:ind w:left="364"/>
              <w:rPr>
                <w:sz w:val="18"/>
              </w:rPr>
            </w:pPr>
            <w:r>
              <w:rPr>
                <w:position w:val="6"/>
                <w:sz w:val="12"/>
              </w:rPr>
              <w:t xml:space="preserve">*) </w:t>
            </w:r>
            <w:r>
              <w:rPr>
                <w:sz w:val="18"/>
              </w:rPr>
              <w:t>Minimalna zawartość lepiszcza jest określona przy założonej gęstości mieszanki</w:t>
            </w:r>
            <w:r>
              <w:rPr>
                <w:spacing w:val="-19"/>
                <w:sz w:val="18"/>
              </w:rPr>
              <w:t xml:space="preserve"> </w:t>
            </w:r>
            <w:r>
              <w:rPr>
                <w:sz w:val="18"/>
              </w:rPr>
              <w:t>mineralnej</w:t>
            </w:r>
          </w:p>
          <w:p w14:paraId="76986C7C" w14:textId="77777777" w:rsidR="00934E46" w:rsidRDefault="00000000">
            <w:pPr>
              <w:pStyle w:val="TableParagraph"/>
              <w:spacing w:line="193" w:lineRule="exact"/>
              <w:ind w:left="366"/>
              <w:rPr>
                <w:sz w:val="18"/>
              </w:rPr>
            </w:pPr>
            <w:r>
              <w:rPr>
                <w:position w:val="1"/>
                <w:sz w:val="18"/>
              </w:rPr>
              <w:t>2,650</w:t>
            </w:r>
            <w:r>
              <w:rPr>
                <w:spacing w:val="-5"/>
                <w:position w:val="1"/>
                <w:sz w:val="18"/>
              </w:rPr>
              <w:t xml:space="preserve"> </w:t>
            </w:r>
            <w:r>
              <w:rPr>
                <w:position w:val="1"/>
                <w:sz w:val="18"/>
              </w:rPr>
              <w:t>Mg/m</w:t>
            </w:r>
            <w:r>
              <w:rPr>
                <w:position w:val="1"/>
                <w:sz w:val="18"/>
                <w:vertAlign w:val="superscript"/>
              </w:rPr>
              <w:t>3</w:t>
            </w:r>
            <w:r>
              <w:rPr>
                <w:position w:val="1"/>
                <w:sz w:val="18"/>
              </w:rPr>
              <w:t>.</w:t>
            </w:r>
            <w:r>
              <w:rPr>
                <w:spacing w:val="-3"/>
                <w:position w:val="1"/>
                <w:sz w:val="18"/>
              </w:rPr>
              <w:t xml:space="preserve"> </w:t>
            </w:r>
            <w:r>
              <w:rPr>
                <w:position w:val="1"/>
                <w:sz w:val="18"/>
              </w:rPr>
              <w:t>Jeżeli</w:t>
            </w:r>
            <w:r>
              <w:rPr>
                <w:spacing w:val="-3"/>
                <w:position w:val="1"/>
                <w:sz w:val="18"/>
              </w:rPr>
              <w:t xml:space="preserve"> </w:t>
            </w:r>
            <w:r>
              <w:rPr>
                <w:position w:val="1"/>
                <w:sz w:val="18"/>
              </w:rPr>
              <w:t>stosowana</w:t>
            </w:r>
            <w:r>
              <w:rPr>
                <w:spacing w:val="-4"/>
                <w:position w:val="1"/>
                <w:sz w:val="18"/>
              </w:rPr>
              <w:t xml:space="preserve"> </w:t>
            </w:r>
            <w:r>
              <w:rPr>
                <w:position w:val="1"/>
                <w:sz w:val="18"/>
              </w:rPr>
              <w:t>mieszanka</w:t>
            </w:r>
            <w:r>
              <w:rPr>
                <w:spacing w:val="-1"/>
                <w:position w:val="1"/>
                <w:sz w:val="18"/>
              </w:rPr>
              <w:t xml:space="preserve"> </w:t>
            </w:r>
            <w:r>
              <w:rPr>
                <w:position w:val="1"/>
                <w:sz w:val="18"/>
              </w:rPr>
              <w:t>mineralna</w:t>
            </w:r>
            <w:r>
              <w:rPr>
                <w:spacing w:val="-1"/>
                <w:position w:val="1"/>
                <w:sz w:val="18"/>
              </w:rPr>
              <w:t xml:space="preserve"> </w:t>
            </w:r>
            <w:r>
              <w:rPr>
                <w:position w:val="1"/>
                <w:sz w:val="18"/>
              </w:rPr>
              <w:t>ma</w:t>
            </w:r>
            <w:r>
              <w:rPr>
                <w:spacing w:val="-4"/>
                <w:position w:val="1"/>
                <w:sz w:val="18"/>
              </w:rPr>
              <w:t xml:space="preserve"> </w:t>
            </w:r>
            <w:r>
              <w:rPr>
                <w:position w:val="1"/>
                <w:sz w:val="18"/>
              </w:rPr>
              <w:t>inną</w:t>
            </w:r>
            <w:r>
              <w:rPr>
                <w:spacing w:val="-4"/>
                <w:position w:val="1"/>
                <w:sz w:val="18"/>
              </w:rPr>
              <w:t xml:space="preserve"> </w:t>
            </w:r>
            <w:r>
              <w:rPr>
                <w:position w:val="1"/>
                <w:sz w:val="18"/>
              </w:rPr>
              <w:t>gęstość</w:t>
            </w:r>
            <w:r>
              <w:rPr>
                <w:spacing w:val="-5"/>
                <w:position w:val="1"/>
                <w:sz w:val="18"/>
              </w:rPr>
              <w:t xml:space="preserve"> </w:t>
            </w:r>
            <w:r>
              <w:rPr>
                <w:position w:val="1"/>
                <w:sz w:val="18"/>
              </w:rPr>
              <w:t>(ρ</w:t>
            </w:r>
            <w:r>
              <w:rPr>
                <w:sz w:val="12"/>
              </w:rPr>
              <w:t>d</w:t>
            </w:r>
            <w:r>
              <w:rPr>
                <w:position w:val="1"/>
                <w:sz w:val="18"/>
              </w:rPr>
              <w:t>),</w:t>
            </w:r>
            <w:r>
              <w:rPr>
                <w:spacing w:val="-3"/>
                <w:position w:val="1"/>
                <w:sz w:val="18"/>
              </w:rPr>
              <w:t xml:space="preserve"> </w:t>
            </w:r>
            <w:r>
              <w:rPr>
                <w:position w:val="1"/>
                <w:sz w:val="18"/>
              </w:rPr>
              <w:t>to</w:t>
            </w:r>
            <w:r>
              <w:rPr>
                <w:spacing w:val="-2"/>
                <w:position w:val="1"/>
                <w:sz w:val="18"/>
              </w:rPr>
              <w:t xml:space="preserve"> </w:t>
            </w:r>
            <w:r>
              <w:rPr>
                <w:position w:val="1"/>
                <w:sz w:val="18"/>
              </w:rPr>
              <w:t>do</w:t>
            </w:r>
            <w:r>
              <w:rPr>
                <w:spacing w:val="-2"/>
                <w:position w:val="1"/>
                <w:sz w:val="18"/>
              </w:rPr>
              <w:t xml:space="preserve"> </w:t>
            </w:r>
            <w:r>
              <w:rPr>
                <w:position w:val="1"/>
                <w:sz w:val="18"/>
              </w:rPr>
              <w:t>wyznaczenia</w:t>
            </w:r>
          </w:p>
        </w:tc>
      </w:tr>
    </w:tbl>
    <w:p w14:paraId="5B871F11" w14:textId="77777777" w:rsidR="00934E46" w:rsidRDefault="00934E46">
      <w:pPr>
        <w:spacing w:line="193" w:lineRule="exact"/>
        <w:rPr>
          <w:sz w:val="18"/>
        </w:rPr>
        <w:sectPr w:rsidR="00934E46">
          <w:pgSz w:w="11910" w:h="16840"/>
          <w:pgMar w:top="960" w:right="1280" w:bottom="1020" w:left="940" w:header="725" w:footer="826" w:gutter="0"/>
          <w:cols w:space="708"/>
        </w:sectPr>
      </w:pPr>
    </w:p>
    <w:p w14:paraId="69BFB886" w14:textId="77777777" w:rsidR="00934E46" w:rsidRDefault="00934E46">
      <w:pPr>
        <w:pStyle w:val="Tekstpodstawowy"/>
      </w:pPr>
    </w:p>
    <w:p w14:paraId="7B16D55A" w14:textId="77777777" w:rsidR="00934E46" w:rsidRDefault="00934E46">
      <w:pPr>
        <w:pStyle w:val="Tekstpodstawowy"/>
        <w:spacing w:before="7" w:after="1"/>
        <w:rPr>
          <w:sz w:val="10"/>
        </w:rPr>
      </w:pPr>
    </w:p>
    <w:p w14:paraId="3603D462" w14:textId="797E4188" w:rsidR="00934E46" w:rsidRDefault="00752AFA">
      <w:pPr>
        <w:pStyle w:val="Tekstpodstawowy"/>
        <w:ind w:left="365"/>
      </w:pPr>
      <w:r>
        <w:rPr>
          <w:noProof/>
        </w:rPr>
        <mc:AlternateContent>
          <mc:Choice Requires="wpg">
            <w:drawing>
              <wp:inline distT="0" distB="0" distL="0" distR="0" wp14:anchorId="609F5733" wp14:editId="3A8ACA43">
                <wp:extent cx="4760595" cy="640715"/>
                <wp:effectExtent l="9525" t="0" r="1905" b="11430"/>
                <wp:docPr id="98664034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640715"/>
                          <a:chOff x="0" y="0"/>
                          <a:chExt cx="7497" cy="1009"/>
                        </a:xfrm>
                      </wpg:grpSpPr>
                      <wps:wsp>
                        <wps:cNvPr id="1846468629" name="Line 12"/>
                        <wps:cNvCnPr>
                          <a:cxnSpLocks noChangeShapeType="1"/>
                        </wps:cNvCnPr>
                        <wps:spPr bwMode="auto">
                          <a:xfrm>
                            <a:off x="10" y="91"/>
                            <a:ext cx="74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8589778" name="Line 11"/>
                        <wps:cNvCnPr>
                          <a:cxnSpLocks noChangeShapeType="1"/>
                        </wps:cNvCnPr>
                        <wps:spPr bwMode="auto">
                          <a:xfrm>
                            <a:off x="5" y="86"/>
                            <a:ext cx="0" cy="9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7409816" name="Line 10"/>
                        <wps:cNvCnPr>
                          <a:cxnSpLocks noChangeShapeType="1"/>
                        </wps:cNvCnPr>
                        <wps:spPr bwMode="auto">
                          <a:xfrm>
                            <a:off x="10" y="1004"/>
                            <a:ext cx="74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2355134" name="Line 9"/>
                        <wps:cNvCnPr>
                          <a:cxnSpLocks noChangeShapeType="1"/>
                        </wps:cNvCnPr>
                        <wps:spPr bwMode="auto">
                          <a:xfrm>
                            <a:off x="7492" y="86"/>
                            <a:ext cx="0" cy="9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0256819" name="Text Box 8"/>
                        <wps:cNvSpPr txBox="1">
                          <a:spLocks noChangeArrowheads="1"/>
                        </wps:cNvSpPr>
                        <wps:spPr bwMode="auto">
                          <a:xfrm>
                            <a:off x="0" y="0"/>
                            <a:ext cx="7497"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62F9" w14:textId="77777777" w:rsidR="00934E46" w:rsidRDefault="00000000">
                              <w:pPr>
                                <w:spacing w:before="6"/>
                                <w:ind w:left="178" w:right="177"/>
                                <w:jc w:val="center"/>
                                <w:rPr>
                                  <w:sz w:val="18"/>
                                </w:rPr>
                              </w:pPr>
                              <w:r>
                                <w:rPr>
                                  <w:sz w:val="18"/>
                                </w:rPr>
                                <w:t xml:space="preserve">minimalnej zawartości lepiszcza podaną wartość należy pomnożyć przez współczynnik </w:t>
                              </w:r>
                              <w:r>
                                <w:rPr>
                                  <w:rFonts w:ascii="Symbol" w:hAnsi="Symbol"/>
                                  <w:i/>
                                  <w:sz w:val="26"/>
                                </w:rPr>
                                <w:t></w:t>
                              </w:r>
                              <w:r>
                                <w:rPr>
                                  <w:i/>
                                  <w:sz w:val="26"/>
                                </w:rPr>
                                <w:t xml:space="preserve"> </w:t>
                              </w:r>
                              <w:r>
                                <w:rPr>
                                  <w:sz w:val="18"/>
                                </w:rPr>
                                <w:t>według</w:t>
                              </w:r>
                            </w:p>
                            <w:p w14:paraId="14E9DB27" w14:textId="77777777" w:rsidR="00934E46" w:rsidRDefault="00000000">
                              <w:pPr>
                                <w:spacing w:before="123" w:line="290" w:lineRule="exact"/>
                                <w:ind w:left="155" w:right="177"/>
                                <w:jc w:val="center"/>
                                <w:rPr>
                                  <w:sz w:val="23"/>
                                </w:rPr>
                              </w:pPr>
                              <w:r>
                                <w:rPr>
                                  <w:sz w:val="18"/>
                                </w:rPr>
                                <w:t xml:space="preserve">równania:  </w:t>
                              </w:r>
                              <w:r>
                                <w:rPr>
                                  <w:rFonts w:ascii="Symbol" w:hAnsi="Symbol"/>
                                  <w:i/>
                                  <w:sz w:val="25"/>
                                </w:rPr>
                                <w:t></w:t>
                              </w:r>
                              <w:r>
                                <w:rPr>
                                  <w:i/>
                                  <w:sz w:val="25"/>
                                </w:rPr>
                                <w:t xml:space="preserve"> </w:t>
                              </w:r>
                              <w:r>
                                <w:rPr>
                                  <w:rFonts w:ascii="Symbol" w:hAnsi="Symbol"/>
                                  <w:sz w:val="23"/>
                                </w:rPr>
                                <w:t></w:t>
                              </w:r>
                              <w:r>
                                <w:rPr>
                                  <w:sz w:val="23"/>
                                </w:rPr>
                                <w:t xml:space="preserve"> </w:t>
                              </w:r>
                              <w:r>
                                <w:rPr>
                                  <w:sz w:val="23"/>
                                  <w:vertAlign w:val="superscript"/>
                                </w:rPr>
                                <w:t>2,650</w:t>
                              </w:r>
                            </w:p>
                            <w:p w14:paraId="6A8921D6" w14:textId="77777777" w:rsidR="00934E46" w:rsidRDefault="00000000">
                              <w:pPr>
                                <w:spacing w:line="213" w:lineRule="auto"/>
                                <w:ind w:left="1321" w:right="177"/>
                                <w:jc w:val="center"/>
                                <w:rPr>
                                  <w:sz w:val="15"/>
                                </w:rPr>
                              </w:pPr>
                              <w:r>
                                <w:rPr>
                                  <w:rFonts w:ascii="Symbol" w:hAnsi="Symbol"/>
                                  <w:i/>
                                  <w:sz w:val="16"/>
                                </w:rPr>
                                <w:t></w:t>
                              </w:r>
                              <w:r>
                                <w:rPr>
                                  <w:i/>
                                  <w:sz w:val="16"/>
                                </w:rPr>
                                <w:t xml:space="preserve"> </w:t>
                              </w:r>
                              <w:r>
                                <w:rPr>
                                  <w:position w:val="-5"/>
                                  <w:sz w:val="15"/>
                                </w:rPr>
                                <w:t>d</w:t>
                              </w:r>
                            </w:p>
                          </w:txbxContent>
                        </wps:txbx>
                        <wps:bodyPr rot="0" vert="horz" wrap="square" lIns="0" tIns="0" rIns="0" bIns="0" anchor="t" anchorCtr="0" upright="1">
                          <a:noAutofit/>
                        </wps:bodyPr>
                      </wps:wsp>
                    </wpg:wgp>
                  </a:graphicData>
                </a:graphic>
              </wp:inline>
            </w:drawing>
          </mc:Choice>
          <mc:Fallback>
            <w:pict>
              <v:group w14:anchorId="609F5733" id="Group 7" o:spid="_x0000_s1075" style="width:374.85pt;height:50.45pt;mso-position-horizontal-relative:char;mso-position-vertical-relative:line" coordsize="7497,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">
                <v:line id="Line 12" o:spid="_x0000_s1076" style="position:absolute;visibility:visible;mso-wrap-style:square" from="10,91" to="74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" strokeweight=".48pt"/>
                <v:line id="Line 11" o:spid="_x0000_s1077" style="position:absolute;visibility:visible;mso-wrap-style:square" from="5,86" to="5,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" strokeweight=".48pt"/>
                <v:line id="Line 10" o:spid="_x0000_s1078" style="position:absolute;visibility:visible;mso-wrap-style:square" from="10,1004" to="7487,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" strokeweight=".48pt"/>
                <v:line id="Line 9" o:spid="_x0000_s1079" style="position:absolute;visibility:visible;mso-wrap-style:square" from="7492,86" to="749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" strokeweight=".48pt"/>
                <v:shape id="_x0000_s1080" type="#_x0000_t202" style="position:absolute;width:7497;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" filled="f" stroked="f">
                  <v:textbox inset="0,0,0,0">
                    <w:txbxContent>
                      <w:p w14:paraId="56A862F9" w14:textId="77777777" w:rsidR="00934E46" w:rsidRDefault="00000000">
                        <w:pPr>
                          <w:spacing w:before="6"/>
                          <w:ind w:left="178" w:right="177"/>
                          <w:jc w:val="center"/>
                          <w:rPr>
                            <w:sz w:val="18"/>
                          </w:rPr>
                        </w:pPr>
                        <w:r>
                          <w:rPr>
                            <w:sz w:val="18"/>
                          </w:rPr>
                          <w:t xml:space="preserve">minimalnej zawartości lepiszcza podaną wartość należy pomnożyć przez współczynnik </w:t>
                        </w:r>
                        <w:r>
                          <w:rPr>
                            <w:rFonts w:ascii="Symbol" w:hAnsi="Symbol"/>
                            <w:i/>
                            <w:sz w:val="26"/>
                          </w:rPr>
                          <w:t></w:t>
                        </w:r>
                        <w:r>
                          <w:rPr>
                            <w:i/>
                            <w:sz w:val="26"/>
                          </w:rPr>
                          <w:t xml:space="preserve"> </w:t>
                        </w:r>
                        <w:r>
                          <w:rPr>
                            <w:sz w:val="18"/>
                          </w:rPr>
                          <w:t>według</w:t>
                        </w:r>
                      </w:p>
                      <w:p w14:paraId="14E9DB27" w14:textId="77777777" w:rsidR="00934E46" w:rsidRDefault="00000000">
                        <w:pPr>
                          <w:spacing w:before="123" w:line="290" w:lineRule="exact"/>
                          <w:ind w:left="155" w:right="177"/>
                          <w:jc w:val="center"/>
                          <w:rPr>
                            <w:sz w:val="23"/>
                          </w:rPr>
                        </w:pPr>
                        <w:r>
                          <w:rPr>
                            <w:sz w:val="18"/>
                          </w:rPr>
                          <w:t xml:space="preserve">równania:  </w:t>
                        </w:r>
                        <w:r>
                          <w:rPr>
                            <w:rFonts w:ascii="Symbol" w:hAnsi="Symbol"/>
                            <w:i/>
                            <w:sz w:val="25"/>
                          </w:rPr>
                          <w:t></w:t>
                        </w:r>
                        <w:r>
                          <w:rPr>
                            <w:i/>
                            <w:sz w:val="25"/>
                          </w:rPr>
                          <w:t xml:space="preserve"> </w:t>
                        </w:r>
                        <w:r>
                          <w:rPr>
                            <w:rFonts w:ascii="Symbol" w:hAnsi="Symbol"/>
                            <w:sz w:val="23"/>
                          </w:rPr>
                          <w:t></w:t>
                        </w:r>
                        <w:r>
                          <w:rPr>
                            <w:sz w:val="23"/>
                          </w:rPr>
                          <w:t xml:space="preserve"> </w:t>
                        </w:r>
                        <w:r>
                          <w:rPr>
                            <w:sz w:val="23"/>
                            <w:vertAlign w:val="superscript"/>
                          </w:rPr>
                          <w:t>2,650</w:t>
                        </w:r>
                      </w:p>
                      <w:p w14:paraId="6A8921D6" w14:textId="77777777" w:rsidR="00934E46" w:rsidRDefault="00000000">
                        <w:pPr>
                          <w:spacing w:line="213" w:lineRule="auto"/>
                          <w:ind w:left="1321" w:right="177"/>
                          <w:jc w:val="center"/>
                          <w:rPr>
                            <w:sz w:val="15"/>
                          </w:rPr>
                        </w:pPr>
                        <w:r>
                          <w:rPr>
                            <w:rFonts w:ascii="Symbol" w:hAnsi="Symbol"/>
                            <w:i/>
                            <w:sz w:val="16"/>
                          </w:rPr>
                          <w:t></w:t>
                        </w:r>
                        <w:r>
                          <w:rPr>
                            <w:i/>
                            <w:sz w:val="16"/>
                          </w:rPr>
                          <w:t xml:space="preserve"> </w:t>
                        </w:r>
                        <w:r>
                          <w:rPr>
                            <w:position w:val="-5"/>
                            <w:sz w:val="15"/>
                          </w:rPr>
                          <w:t>d</w:t>
                        </w:r>
                      </w:p>
                    </w:txbxContent>
                  </v:textbox>
                </v:shape>
                <w10:anchorlock/>
              </v:group>
            </w:pict>
          </mc:Fallback>
        </mc:AlternateContent>
      </w:r>
    </w:p>
    <w:p w14:paraId="4BF782A7" w14:textId="77777777" w:rsidR="00934E46" w:rsidRDefault="00934E46">
      <w:pPr>
        <w:pStyle w:val="Tekstpodstawowy"/>
      </w:pPr>
    </w:p>
    <w:p w14:paraId="715C0C58" w14:textId="77777777" w:rsidR="00934E46" w:rsidRDefault="00934E46">
      <w:pPr>
        <w:pStyle w:val="Tekstpodstawowy"/>
        <w:spacing w:before="7"/>
        <w:rPr>
          <w:sz w:val="19"/>
        </w:rPr>
      </w:pPr>
    </w:p>
    <w:p w14:paraId="73527757" w14:textId="65F48291" w:rsidR="00934E46" w:rsidRDefault="00752AFA">
      <w:pPr>
        <w:pStyle w:val="Tekstpodstawowy"/>
        <w:spacing w:before="91"/>
        <w:ind w:left="1470" w:right="356" w:hanging="992"/>
      </w:pPr>
      <w:r>
        <w:rPr>
          <w:noProof/>
        </w:rPr>
        <mc:AlternateContent>
          <mc:Choice Requires="wps">
            <w:drawing>
              <wp:anchor distT="0" distB="0" distL="114300" distR="114300" simplePos="0" relativeHeight="245384192" behindDoc="1" locked="0" layoutInCell="1" allowOverlap="1" wp14:anchorId="68AD7941" wp14:editId="5D9CDDC4">
                <wp:simplePos x="0" y="0"/>
                <wp:positionH relativeFrom="page">
                  <wp:posOffset>3451860</wp:posOffset>
                </wp:positionH>
                <wp:positionV relativeFrom="paragraph">
                  <wp:posOffset>-547370</wp:posOffset>
                </wp:positionV>
                <wp:extent cx="256540" cy="0"/>
                <wp:effectExtent l="0" t="0" r="0" b="0"/>
                <wp:wrapNone/>
                <wp:docPr id="144866078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6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E60C7" id="Line 6" o:spid="_x0000_s1026" style="position:absolute;z-index:-2579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8pt,-43.1pt" to="292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" strokeweight=".18119mm">
                <w10:wrap anchorx="page"/>
              </v:line>
            </w:pict>
          </mc:Fallback>
        </mc:AlternateContent>
      </w:r>
      <w:r>
        <w:t>Tablica 6. Wymagane właściwości mieszanki mineralno-asfaltowej do warstwy wiążącej i wyrównawczej, dla ruchu KR1 ÷ KR2 [65]</w:t>
      </w:r>
    </w:p>
    <w:p w14:paraId="3DB929AF" w14:textId="77777777" w:rsidR="00934E46" w:rsidRDefault="00934E46">
      <w:pPr>
        <w:pStyle w:val="Tekstpodstawowy"/>
        <w:spacing w:before="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275"/>
        <w:gridCol w:w="2129"/>
        <w:gridCol w:w="1257"/>
        <w:gridCol w:w="1260"/>
      </w:tblGrid>
      <w:tr w:rsidR="00934E46" w14:paraId="350E6E9B" w14:textId="77777777">
        <w:trPr>
          <w:trHeight w:val="827"/>
        </w:trPr>
        <w:tc>
          <w:tcPr>
            <w:tcW w:w="1385" w:type="dxa"/>
          </w:tcPr>
          <w:p w14:paraId="0380F9C4" w14:textId="77777777" w:rsidR="00934E46" w:rsidRDefault="00934E46">
            <w:pPr>
              <w:pStyle w:val="TableParagraph"/>
              <w:spacing w:before="5"/>
              <w:rPr>
                <w:sz w:val="26"/>
              </w:rPr>
            </w:pPr>
          </w:p>
          <w:p w14:paraId="05FA89DB" w14:textId="77777777" w:rsidR="00934E46" w:rsidRDefault="00000000">
            <w:pPr>
              <w:pStyle w:val="TableParagraph"/>
              <w:ind w:left="256"/>
              <w:rPr>
                <w:sz w:val="18"/>
              </w:rPr>
            </w:pPr>
            <w:r>
              <w:rPr>
                <w:sz w:val="18"/>
              </w:rPr>
              <w:t>Właściwość</w:t>
            </w:r>
          </w:p>
        </w:tc>
        <w:tc>
          <w:tcPr>
            <w:tcW w:w="1275" w:type="dxa"/>
          </w:tcPr>
          <w:p w14:paraId="77874C21" w14:textId="77777777" w:rsidR="00934E46" w:rsidRDefault="00000000">
            <w:pPr>
              <w:pStyle w:val="TableParagraph"/>
              <w:ind w:left="165" w:right="159" w:firstLine="1"/>
              <w:jc w:val="center"/>
              <w:rPr>
                <w:sz w:val="18"/>
              </w:rPr>
            </w:pPr>
            <w:r>
              <w:rPr>
                <w:sz w:val="18"/>
              </w:rPr>
              <w:t>Warunki zagęszczania wg PN-EN</w:t>
            </w:r>
          </w:p>
          <w:p w14:paraId="1C808953" w14:textId="77777777" w:rsidR="00934E46" w:rsidRDefault="00000000">
            <w:pPr>
              <w:pStyle w:val="TableParagraph"/>
              <w:spacing w:line="191" w:lineRule="exact"/>
              <w:ind w:left="96" w:right="93"/>
              <w:jc w:val="center"/>
              <w:rPr>
                <w:sz w:val="18"/>
              </w:rPr>
            </w:pPr>
            <w:r>
              <w:rPr>
                <w:sz w:val="18"/>
              </w:rPr>
              <w:t>13108-20 [48]</w:t>
            </w:r>
          </w:p>
        </w:tc>
        <w:tc>
          <w:tcPr>
            <w:tcW w:w="2129" w:type="dxa"/>
          </w:tcPr>
          <w:p w14:paraId="0A20E808" w14:textId="77777777" w:rsidR="00934E46" w:rsidRDefault="00934E46">
            <w:pPr>
              <w:pStyle w:val="TableParagraph"/>
              <w:spacing w:before="5"/>
              <w:rPr>
                <w:sz w:val="26"/>
              </w:rPr>
            </w:pPr>
          </w:p>
          <w:p w14:paraId="2B723B32" w14:textId="77777777" w:rsidR="00934E46" w:rsidRDefault="00000000">
            <w:pPr>
              <w:pStyle w:val="TableParagraph"/>
              <w:ind w:left="119"/>
              <w:rPr>
                <w:sz w:val="18"/>
              </w:rPr>
            </w:pPr>
            <w:r>
              <w:rPr>
                <w:sz w:val="18"/>
              </w:rPr>
              <w:t>Metoda i warunki badania</w:t>
            </w:r>
          </w:p>
        </w:tc>
        <w:tc>
          <w:tcPr>
            <w:tcW w:w="1257" w:type="dxa"/>
          </w:tcPr>
          <w:p w14:paraId="5855C128" w14:textId="77777777" w:rsidR="00934E46" w:rsidRDefault="00934E46">
            <w:pPr>
              <w:pStyle w:val="TableParagraph"/>
              <w:spacing w:before="5"/>
              <w:rPr>
                <w:sz w:val="25"/>
              </w:rPr>
            </w:pPr>
          </w:p>
          <w:p w14:paraId="6CE00D1F" w14:textId="77777777" w:rsidR="00934E46" w:rsidRDefault="00000000">
            <w:pPr>
              <w:pStyle w:val="TableParagraph"/>
              <w:ind w:left="271" w:right="268"/>
              <w:jc w:val="center"/>
              <w:rPr>
                <w:sz w:val="20"/>
              </w:rPr>
            </w:pPr>
            <w:r>
              <w:rPr>
                <w:sz w:val="20"/>
              </w:rPr>
              <w:t>AC11W</w:t>
            </w:r>
          </w:p>
        </w:tc>
        <w:tc>
          <w:tcPr>
            <w:tcW w:w="1260" w:type="dxa"/>
          </w:tcPr>
          <w:p w14:paraId="6A64462F" w14:textId="77777777" w:rsidR="00934E46" w:rsidRDefault="00934E46">
            <w:pPr>
              <w:pStyle w:val="TableParagraph"/>
              <w:spacing w:before="5"/>
              <w:rPr>
                <w:sz w:val="25"/>
              </w:rPr>
            </w:pPr>
          </w:p>
          <w:p w14:paraId="23E576E1" w14:textId="77777777" w:rsidR="00934E46" w:rsidRDefault="00000000">
            <w:pPr>
              <w:pStyle w:val="TableParagraph"/>
              <w:ind w:right="287"/>
              <w:jc w:val="right"/>
              <w:rPr>
                <w:sz w:val="20"/>
              </w:rPr>
            </w:pPr>
            <w:r>
              <w:rPr>
                <w:w w:val="95"/>
                <w:sz w:val="20"/>
                <w:shd w:val="clear" w:color="auto" w:fill="FFFF00"/>
              </w:rPr>
              <w:t>AC16W</w:t>
            </w:r>
          </w:p>
        </w:tc>
      </w:tr>
      <w:tr w:rsidR="00934E46" w14:paraId="61BD0588" w14:textId="77777777">
        <w:trPr>
          <w:trHeight w:val="621"/>
        </w:trPr>
        <w:tc>
          <w:tcPr>
            <w:tcW w:w="1385" w:type="dxa"/>
          </w:tcPr>
          <w:p w14:paraId="05B5F41F" w14:textId="77777777" w:rsidR="00934E46" w:rsidRDefault="00000000">
            <w:pPr>
              <w:pStyle w:val="TableParagraph"/>
              <w:ind w:left="107" w:right="498"/>
              <w:rPr>
                <w:sz w:val="18"/>
              </w:rPr>
            </w:pPr>
            <w:r>
              <w:rPr>
                <w:sz w:val="18"/>
              </w:rPr>
              <w:t>Zawartość wolnych</w:t>
            </w:r>
          </w:p>
          <w:p w14:paraId="30630B80" w14:textId="77777777" w:rsidR="00934E46" w:rsidRDefault="00000000">
            <w:pPr>
              <w:pStyle w:val="TableParagraph"/>
              <w:spacing w:line="191" w:lineRule="exact"/>
              <w:ind w:left="107"/>
              <w:rPr>
                <w:sz w:val="18"/>
              </w:rPr>
            </w:pPr>
            <w:r>
              <w:rPr>
                <w:sz w:val="18"/>
              </w:rPr>
              <w:t>przestrzeni</w:t>
            </w:r>
          </w:p>
        </w:tc>
        <w:tc>
          <w:tcPr>
            <w:tcW w:w="1275" w:type="dxa"/>
          </w:tcPr>
          <w:p w14:paraId="62BCF6DA" w14:textId="77777777" w:rsidR="00934E46" w:rsidRDefault="00000000">
            <w:pPr>
              <w:pStyle w:val="TableParagraph"/>
              <w:spacing w:before="98"/>
              <w:ind w:left="105" w:right="80"/>
              <w:rPr>
                <w:sz w:val="18"/>
              </w:rPr>
            </w:pPr>
            <w:r>
              <w:rPr>
                <w:sz w:val="18"/>
              </w:rPr>
              <w:t>C.1.2,ubijanie, 2×50 uderzeń</w:t>
            </w:r>
          </w:p>
        </w:tc>
        <w:tc>
          <w:tcPr>
            <w:tcW w:w="2129" w:type="dxa"/>
          </w:tcPr>
          <w:p w14:paraId="065702BC" w14:textId="77777777" w:rsidR="00934E46" w:rsidRDefault="00000000">
            <w:pPr>
              <w:pStyle w:val="TableParagraph"/>
              <w:spacing w:before="158"/>
              <w:ind w:left="277"/>
              <w:rPr>
                <w:sz w:val="18"/>
              </w:rPr>
            </w:pPr>
            <w:r>
              <w:rPr>
                <w:sz w:val="18"/>
              </w:rPr>
              <w:t>PN-EN 12697-8 [33],</w:t>
            </w:r>
          </w:p>
          <w:p w14:paraId="53108B3C" w14:textId="77777777" w:rsidR="00934E46" w:rsidRDefault="00000000">
            <w:pPr>
              <w:pStyle w:val="TableParagraph"/>
              <w:spacing w:before="2"/>
              <w:ind w:left="925"/>
              <w:rPr>
                <w:sz w:val="18"/>
              </w:rPr>
            </w:pPr>
            <w:r>
              <w:rPr>
                <w:sz w:val="18"/>
              </w:rPr>
              <w:t>p. 4</w:t>
            </w:r>
          </w:p>
        </w:tc>
        <w:tc>
          <w:tcPr>
            <w:tcW w:w="1257" w:type="dxa"/>
          </w:tcPr>
          <w:p w14:paraId="3CBA6BB1" w14:textId="77777777" w:rsidR="00934E46" w:rsidRDefault="00000000">
            <w:pPr>
              <w:pStyle w:val="TableParagraph"/>
              <w:spacing w:before="98"/>
              <w:ind w:left="378"/>
              <w:rPr>
                <w:sz w:val="12"/>
              </w:rPr>
            </w:pPr>
            <w:r>
              <w:rPr>
                <w:position w:val="1"/>
                <w:sz w:val="18"/>
              </w:rPr>
              <w:t>V</w:t>
            </w:r>
            <w:r>
              <w:rPr>
                <w:sz w:val="12"/>
              </w:rPr>
              <w:t>min</w:t>
            </w:r>
            <w:r>
              <w:rPr>
                <w:spacing w:val="-6"/>
                <w:sz w:val="12"/>
              </w:rPr>
              <w:t xml:space="preserve"> </w:t>
            </w:r>
            <w:r>
              <w:rPr>
                <w:sz w:val="12"/>
              </w:rPr>
              <w:t>3,0</w:t>
            </w:r>
          </w:p>
          <w:p w14:paraId="56C2388C" w14:textId="77777777" w:rsidR="00934E46" w:rsidRDefault="00000000">
            <w:pPr>
              <w:pStyle w:val="TableParagraph"/>
              <w:spacing w:before="2"/>
              <w:ind w:left="369"/>
              <w:rPr>
                <w:sz w:val="12"/>
              </w:rPr>
            </w:pPr>
            <w:r>
              <w:rPr>
                <w:position w:val="1"/>
                <w:sz w:val="18"/>
              </w:rPr>
              <w:t>V</w:t>
            </w:r>
            <w:r>
              <w:rPr>
                <w:sz w:val="12"/>
              </w:rPr>
              <w:t>max</w:t>
            </w:r>
            <w:r>
              <w:rPr>
                <w:spacing w:val="-4"/>
                <w:sz w:val="12"/>
              </w:rPr>
              <w:t xml:space="preserve"> </w:t>
            </w:r>
            <w:r>
              <w:rPr>
                <w:sz w:val="12"/>
              </w:rPr>
              <w:t>6,0</w:t>
            </w:r>
          </w:p>
        </w:tc>
        <w:tc>
          <w:tcPr>
            <w:tcW w:w="1260" w:type="dxa"/>
          </w:tcPr>
          <w:p w14:paraId="74002521" w14:textId="77777777" w:rsidR="00934E46" w:rsidRDefault="00000000">
            <w:pPr>
              <w:pStyle w:val="TableParagraph"/>
              <w:spacing w:before="98"/>
              <w:ind w:left="382"/>
              <w:rPr>
                <w:sz w:val="12"/>
              </w:rPr>
            </w:pPr>
            <w:r>
              <w:rPr>
                <w:position w:val="1"/>
                <w:sz w:val="18"/>
                <w:shd w:val="clear" w:color="auto" w:fill="FFFF00"/>
              </w:rPr>
              <w:t>V</w:t>
            </w:r>
            <w:r>
              <w:rPr>
                <w:sz w:val="12"/>
                <w:shd w:val="clear" w:color="auto" w:fill="FFFF00"/>
              </w:rPr>
              <w:t>min</w:t>
            </w:r>
            <w:r>
              <w:rPr>
                <w:spacing w:val="-6"/>
                <w:sz w:val="12"/>
                <w:shd w:val="clear" w:color="auto" w:fill="FFFF00"/>
              </w:rPr>
              <w:t xml:space="preserve"> </w:t>
            </w:r>
            <w:r>
              <w:rPr>
                <w:sz w:val="12"/>
                <w:shd w:val="clear" w:color="auto" w:fill="FFFF00"/>
              </w:rPr>
              <w:t>3,0</w:t>
            </w:r>
          </w:p>
          <w:p w14:paraId="449D4DC3" w14:textId="77777777" w:rsidR="00934E46" w:rsidRDefault="00000000">
            <w:pPr>
              <w:pStyle w:val="TableParagraph"/>
              <w:spacing w:before="2"/>
              <w:ind w:left="372"/>
              <w:rPr>
                <w:sz w:val="12"/>
              </w:rPr>
            </w:pPr>
            <w:r>
              <w:rPr>
                <w:position w:val="1"/>
                <w:sz w:val="18"/>
                <w:shd w:val="clear" w:color="auto" w:fill="FFFF00"/>
              </w:rPr>
              <w:t>V</w:t>
            </w:r>
            <w:r>
              <w:rPr>
                <w:sz w:val="12"/>
                <w:shd w:val="clear" w:color="auto" w:fill="FFFF00"/>
              </w:rPr>
              <w:t>max</w:t>
            </w:r>
            <w:r>
              <w:rPr>
                <w:spacing w:val="-4"/>
                <w:sz w:val="12"/>
                <w:shd w:val="clear" w:color="auto" w:fill="FFFF00"/>
              </w:rPr>
              <w:t xml:space="preserve"> </w:t>
            </w:r>
            <w:r>
              <w:rPr>
                <w:sz w:val="12"/>
                <w:shd w:val="clear" w:color="auto" w:fill="FFFF00"/>
              </w:rPr>
              <w:t>6,0</w:t>
            </w:r>
          </w:p>
        </w:tc>
      </w:tr>
      <w:tr w:rsidR="00934E46" w14:paraId="1EEA8D2D" w14:textId="77777777">
        <w:trPr>
          <w:trHeight w:val="827"/>
        </w:trPr>
        <w:tc>
          <w:tcPr>
            <w:tcW w:w="1385" w:type="dxa"/>
          </w:tcPr>
          <w:p w14:paraId="2B8A2E7D" w14:textId="77777777" w:rsidR="00934E46" w:rsidRDefault="00000000">
            <w:pPr>
              <w:pStyle w:val="TableParagraph"/>
              <w:ind w:left="107" w:right="378"/>
              <w:rPr>
                <w:sz w:val="18"/>
              </w:rPr>
            </w:pPr>
            <w:r>
              <w:rPr>
                <w:sz w:val="18"/>
              </w:rPr>
              <w:t>Wolne przestrzenie</w:t>
            </w:r>
          </w:p>
          <w:p w14:paraId="6F264374" w14:textId="77777777" w:rsidR="00934E46" w:rsidRDefault="00000000">
            <w:pPr>
              <w:pStyle w:val="TableParagraph"/>
              <w:spacing w:line="206" w:lineRule="exact"/>
              <w:ind w:left="107" w:right="408"/>
              <w:rPr>
                <w:sz w:val="18"/>
              </w:rPr>
            </w:pPr>
            <w:r>
              <w:rPr>
                <w:sz w:val="18"/>
              </w:rPr>
              <w:t>wypełnione lepiszczem</w:t>
            </w:r>
          </w:p>
        </w:tc>
        <w:tc>
          <w:tcPr>
            <w:tcW w:w="1275" w:type="dxa"/>
          </w:tcPr>
          <w:p w14:paraId="29F6B560" w14:textId="77777777" w:rsidR="00934E46" w:rsidRDefault="00934E46">
            <w:pPr>
              <w:pStyle w:val="TableParagraph"/>
              <w:spacing w:before="5"/>
              <w:rPr>
                <w:sz w:val="17"/>
              </w:rPr>
            </w:pPr>
          </w:p>
          <w:p w14:paraId="7898DDA4" w14:textId="77777777" w:rsidR="00934E46" w:rsidRDefault="00000000">
            <w:pPr>
              <w:pStyle w:val="TableParagraph"/>
              <w:spacing w:before="1"/>
              <w:ind w:left="105" w:right="80"/>
              <w:rPr>
                <w:sz w:val="18"/>
              </w:rPr>
            </w:pPr>
            <w:r>
              <w:rPr>
                <w:sz w:val="18"/>
              </w:rPr>
              <w:t>C.1.2,ubijanie, 2×50 uderzeń</w:t>
            </w:r>
          </w:p>
        </w:tc>
        <w:tc>
          <w:tcPr>
            <w:tcW w:w="2129" w:type="dxa"/>
          </w:tcPr>
          <w:p w14:paraId="1B7BDE82" w14:textId="77777777" w:rsidR="00934E46" w:rsidRDefault="00934E46">
            <w:pPr>
              <w:pStyle w:val="TableParagraph"/>
              <w:spacing w:before="8"/>
            </w:pPr>
          </w:p>
          <w:p w14:paraId="7A13D380" w14:textId="77777777" w:rsidR="00934E46" w:rsidRDefault="00000000">
            <w:pPr>
              <w:pStyle w:val="TableParagraph"/>
              <w:ind w:left="277"/>
              <w:rPr>
                <w:sz w:val="18"/>
              </w:rPr>
            </w:pPr>
            <w:r>
              <w:rPr>
                <w:sz w:val="18"/>
              </w:rPr>
              <w:t>PN-EN 12697-8 [33],</w:t>
            </w:r>
          </w:p>
          <w:p w14:paraId="65A5D121" w14:textId="77777777" w:rsidR="00934E46" w:rsidRDefault="00000000">
            <w:pPr>
              <w:pStyle w:val="TableParagraph"/>
              <w:spacing w:before="2"/>
              <w:ind w:left="925"/>
              <w:rPr>
                <w:sz w:val="18"/>
              </w:rPr>
            </w:pPr>
            <w:r>
              <w:rPr>
                <w:sz w:val="18"/>
              </w:rPr>
              <w:t>p. 5</w:t>
            </w:r>
          </w:p>
        </w:tc>
        <w:tc>
          <w:tcPr>
            <w:tcW w:w="1257" w:type="dxa"/>
          </w:tcPr>
          <w:p w14:paraId="2554D41A" w14:textId="77777777" w:rsidR="00934E46" w:rsidRDefault="00934E46">
            <w:pPr>
              <w:pStyle w:val="TableParagraph"/>
              <w:spacing w:before="5"/>
              <w:rPr>
                <w:sz w:val="19"/>
              </w:rPr>
            </w:pPr>
          </w:p>
          <w:p w14:paraId="4259BF9D" w14:textId="77777777" w:rsidR="00934E46" w:rsidRDefault="00000000">
            <w:pPr>
              <w:pStyle w:val="TableParagraph"/>
              <w:spacing w:line="188" w:lineRule="exact"/>
              <w:ind w:left="330"/>
              <w:rPr>
                <w:sz w:val="10"/>
              </w:rPr>
            </w:pPr>
            <w:r>
              <w:rPr>
                <w:position w:val="2"/>
                <w:sz w:val="16"/>
              </w:rPr>
              <w:t>VFB</w:t>
            </w:r>
            <w:r>
              <w:rPr>
                <w:sz w:val="10"/>
              </w:rPr>
              <w:t>min</w:t>
            </w:r>
            <w:r>
              <w:rPr>
                <w:spacing w:val="-1"/>
                <w:sz w:val="10"/>
              </w:rPr>
              <w:t xml:space="preserve"> </w:t>
            </w:r>
            <w:r>
              <w:rPr>
                <w:sz w:val="10"/>
              </w:rPr>
              <w:t>65</w:t>
            </w:r>
          </w:p>
          <w:p w14:paraId="0818BF88" w14:textId="77777777" w:rsidR="00934E46" w:rsidRDefault="00000000">
            <w:pPr>
              <w:pStyle w:val="TableParagraph"/>
              <w:spacing w:line="188" w:lineRule="exact"/>
              <w:ind w:left="330"/>
              <w:rPr>
                <w:sz w:val="10"/>
              </w:rPr>
            </w:pPr>
            <w:r>
              <w:rPr>
                <w:position w:val="2"/>
                <w:sz w:val="16"/>
              </w:rPr>
              <w:t>VFB</w:t>
            </w:r>
            <w:r>
              <w:rPr>
                <w:sz w:val="10"/>
              </w:rPr>
              <w:t>min</w:t>
            </w:r>
            <w:r>
              <w:rPr>
                <w:spacing w:val="-1"/>
                <w:sz w:val="10"/>
              </w:rPr>
              <w:t xml:space="preserve"> </w:t>
            </w:r>
            <w:r>
              <w:rPr>
                <w:sz w:val="10"/>
              </w:rPr>
              <w:t>80</w:t>
            </w:r>
          </w:p>
        </w:tc>
        <w:tc>
          <w:tcPr>
            <w:tcW w:w="1260" w:type="dxa"/>
          </w:tcPr>
          <w:p w14:paraId="3878818C" w14:textId="77777777" w:rsidR="00934E46" w:rsidRDefault="00934E46">
            <w:pPr>
              <w:pStyle w:val="TableParagraph"/>
              <w:spacing w:before="5"/>
              <w:rPr>
                <w:sz w:val="19"/>
              </w:rPr>
            </w:pPr>
          </w:p>
          <w:p w14:paraId="020EBA18" w14:textId="77777777" w:rsidR="00934E46" w:rsidRDefault="00000000">
            <w:pPr>
              <w:pStyle w:val="TableParagraph"/>
              <w:spacing w:line="188" w:lineRule="exact"/>
              <w:ind w:left="334"/>
              <w:rPr>
                <w:sz w:val="10"/>
              </w:rPr>
            </w:pPr>
            <w:r>
              <w:rPr>
                <w:position w:val="2"/>
                <w:sz w:val="16"/>
                <w:shd w:val="clear" w:color="auto" w:fill="FFFF00"/>
              </w:rPr>
              <w:t>VFB</w:t>
            </w:r>
            <w:r>
              <w:rPr>
                <w:sz w:val="10"/>
                <w:shd w:val="clear" w:color="auto" w:fill="FFFF00"/>
              </w:rPr>
              <w:t>min</w:t>
            </w:r>
            <w:r>
              <w:rPr>
                <w:spacing w:val="-1"/>
                <w:sz w:val="10"/>
                <w:shd w:val="clear" w:color="auto" w:fill="FFFF00"/>
              </w:rPr>
              <w:t xml:space="preserve"> </w:t>
            </w:r>
            <w:r>
              <w:rPr>
                <w:sz w:val="10"/>
                <w:shd w:val="clear" w:color="auto" w:fill="FFFF00"/>
              </w:rPr>
              <w:t>60</w:t>
            </w:r>
          </w:p>
          <w:p w14:paraId="0A05E338" w14:textId="77777777" w:rsidR="00934E46" w:rsidRDefault="00000000">
            <w:pPr>
              <w:pStyle w:val="TableParagraph"/>
              <w:spacing w:line="188" w:lineRule="exact"/>
              <w:ind w:left="334"/>
              <w:rPr>
                <w:sz w:val="10"/>
              </w:rPr>
            </w:pPr>
            <w:r>
              <w:rPr>
                <w:position w:val="2"/>
                <w:sz w:val="16"/>
                <w:shd w:val="clear" w:color="auto" w:fill="FFFF00"/>
              </w:rPr>
              <w:t>VFB</w:t>
            </w:r>
            <w:r>
              <w:rPr>
                <w:sz w:val="10"/>
                <w:shd w:val="clear" w:color="auto" w:fill="FFFF00"/>
              </w:rPr>
              <w:t>min</w:t>
            </w:r>
            <w:r>
              <w:rPr>
                <w:spacing w:val="-1"/>
                <w:sz w:val="10"/>
                <w:shd w:val="clear" w:color="auto" w:fill="FFFF00"/>
              </w:rPr>
              <w:t xml:space="preserve"> </w:t>
            </w:r>
            <w:r>
              <w:rPr>
                <w:sz w:val="10"/>
                <w:shd w:val="clear" w:color="auto" w:fill="FFFF00"/>
              </w:rPr>
              <w:t>80</w:t>
            </w:r>
          </w:p>
        </w:tc>
      </w:tr>
      <w:tr w:rsidR="00934E46" w14:paraId="6459AED8" w14:textId="77777777">
        <w:trPr>
          <w:trHeight w:val="1033"/>
        </w:trPr>
        <w:tc>
          <w:tcPr>
            <w:tcW w:w="1385" w:type="dxa"/>
          </w:tcPr>
          <w:p w14:paraId="2736B9CD" w14:textId="77777777" w:rsidR="00934E46" w:rsidRDefault="00000000">
            <w:pPr>
              <w:pStyle w:val="TableParagraph"/>
              <w:ind w:left="107" w:right="298"/>
              <w:rPr>
                <w:sz w:val="18"/>
              </w:rPr>
            </w:pPr>
            <w:r>
              <w:rPr>
                <w:sz w:val="18"/>
              </w:rPr>
              <w:t xml:space="preserve">Zawartość wolnych przestrzeni </w:t>
            </w:r>
            <w:r>
              <w:rPr>
                <w:spacing w:val="-15"/>
                <w:sz w:val="18"/>
              </w:rPr>
              <w:t xml:space="preserve">w </w:t>
            </w:r>
            <w:r>
              <w:rPr>
                <w:sz w:val="18"/>
              </w:rPr>
              <w:t>mieszance</w:t>
            </w:r>
          </w:p>
          <w:p w14:paraId="7982BC7B" w14:textId="77777777" w:rsidR="00934E46" w:rsidRDefault="00000000">
            <w:pPr>
              <w:pStyle w:val="TableParagraph"/>
              <w:spacing w:line="191" w:lineRule="exact"/>
              <w:ind w:left="107"/>
              <w:rPr>
                <w:sz w:val="18"/>
              </w:rPr>
            </w:pPr>
            <w:r>
              <w:rPr>
                <w:sz w:val="18"/>
              </w:rPr>
              <w:t>mineralnej</w:t>
            </w:r>
          </w:p>
        </w:tc>
        <w:tc>
          <w:tcPr>
            <w:tcW w:w="1275" w:type="dxa"/>
          </w:tcPr>
          <w:p w14:paraId="2785BC6C" w14:textId="77777777" w:rsidR="00934E46" w:rsidRDefault="00934E46">
            <w:pPr>
              <w:pStyle w:val="TableParagraph"/>
              <w:spacing w:before="7"/>
              <w:rPr>
                <w:sz w:val="26"/>
              </w:rPr>
            </w:pPr>
          </w:p>
          <w:p w14:paraId="509A5586" w14:textId="77777777" w:rsidR="00934E46" w:rsidRDefault="00000000">
            <w:pPr>
              <w:pStyle w:val="TableParagraph"/>
              <w:spacing w:before="1"/>
              <w:ind w:left="105" w:right="80"/>
              <w:rPr>
                <w:sz w:val="18"/>
              </w:rPr>
            </w:pPr>
            <w:r>
              <w:rPr>
                <w:sz w:val="18"/>
              </w:rPr>
              <w:t>C.1.2,ubijanie, 2×50 uderzeń</w:t>
            </w:r>
          </w:p>
        </w:tc>
        <w:tc>
          <w:tcPr>
            <w:tcW w:w="2129" w:type="dxa"/>
          </w:tcPr>
          <w:p w14:paraId="4BCFCACC" w14:textId="77777777" w:rsidR="00934E46" w:rsidRDefault="00934E46">
            <w:pPr>
              <w:pStyle w:val="TableParagraph"/>
              <w:rPr>
                <w:sz w:val="20"/>
              </w:rPr>
            </w:pPr>
          </w:p>
          <w:p w14:paraId="7DA3DB22" w14:textId="77777777" w:rsidR="00934E46" w:rsidRDefault="00000000">
            <w:pPr>
              <w:pStyle w:val="TableParagraph"/>
              <w:spacing w:before="137" w:line="207" w:lineRule="exact"/>
              <w:ind w:left="277"/>
              <w:rPr>
                <w:sz w:val="18"/>
              </w:rPr>
            </w:pPr>
            <w:r>
              <w:rPr>
                <w:sz w:val="18"/>
              </w:rPr>
              <w:t>PN-EN 12697-8 [33],</w:t>
            </w:r>
          </w:p>
          <w:p w14:paraId="121A9E31" w14:textId="77777777" w:rsidR="00934E46" w:rsidRDefault="00000000">
            <w:pPr>
              <w:pStyle w:val="TableParagraph"/>
              <w:spacing w:line="207" w:lineRule="exact"/>
              <w:ind w:left="925"/>
              <w:rPr>
                <w:sz w:val="18"/>
              </w:rPr>
            </w:pPr>
            <w:r>
              <w:rPr>
                <w:sz w:val="18"/>
              </w:rPr>
              <w:t>p. 5</w:t>
            </w:r>
          </w:p>
        </w:tc>
        <w:tc>
          <w:tcPr>
            <w:tcW w:w="1257" w:type="dxa"/>
          </w:tcPr>
          <w:p w14:paraId="22337493" w14:textId="77777777" w:rsidR="00934E46" w:rsidRDefault="00934E46">
            <w:pPr>
              <w:pStyle w:val="TableParagraph"/>
              <w:rPr>
                <w:sz w:val="18"/>
              </w:rPr>
            </w:pPr>
          </w:p>
          <w:p w14:paraId="2B0BFCC7" w14:textId="77777777" w:rsidR="00934E46" w:rsidRDefault="00934E46">
            <w:pPr>
              <w:pStyle w:val="TableParagraph"/>
              <w:spacing w:before="6"/>
              <w:rPr>
                <w:sz w:val="18"/>
              </w:rPr>
            </w:pPr>
          </w:p>
          <w:p w14:paraId="05ED1BD0" w14:textId="77777777" w:rsidR="00934E46" w:rsidRDefault="00000000">
            <w:pPr>
              <w:pStyle w:val="TableParagraph"/>
              <w:spacing w:before="1"/>
              <w:ind w:left="271" w:right="264"/>
              <w:jc w:val="center"/>
              <w:rPr>
                <w:sz w:val="10"/>
              </w:rPr>
            </w:pPr>
            <w:r>
              <w:rPr>
                <w:position w:val="2"/>
                <w:sz w:val="16"/>
              </w:rPr>
              <w:t>VMA</w:t>
            </w:r>
            <w:r>
              <w:rPr>
                <w:sz w:val="10"/>
              </w:rPr>
              <w:t>min 14</w:t>
            </w:r>
          </w:p>
        </w:tc>
        <w:tc>
          <w:tcPr>
            <w:tcW w:w="1260" w:type="dxa"/>
          </w:tcPr>
          <w:p w14:paraId="7450B2E8" w14:textId="77777777" w:rsidR="00934E46" w:rsidRDefault="00934E46">
            <w:pPr>
              <w:pStyle w:val="TableParagraph"/>
              <w:rPr>
                <w:sz w:val="18"/>
              </w:rPr>
            </w:pPr>
          </w:p>
          <w:p w14:paraId="56EC5EE6" w14:textId="77777777" w:rsidR="00934E46" w:rsidRDefault="00934E46">
            <w:pPr>
              <w:pStyle w:val="TableParagraph"/>
              <w:spacing w:before="6"/>
              <w:rPr>
                <w:sz w:val="18"/>
              </w:rPr>
            </w:pPr>
          </w:p>
          <w:p w14:paraId="450177B2" w14:textId="77777777" w:rsidR="00934E46" w:rsidRDefault="00000000">
            <w:pPr>
              <w:pStyle w:val="TableParagraph"/>
              <w:spacing w:before="1"/>
              <w:ind w:right="289"/>
              <w:jc w:val="right"/>
              <w:rPr>
                <w:sz w:val="10"/>
              </w:rPr>
            </w:pPr>
            <w:r>
              <w:rPr>
                <w:position w:val="2"/>
                <w:sz w:val="16"/>
              </w:rPr>
              <w:t>VMA</w:t>
            </w:r>
            <w:r>
              <w:rPr>
                <w:sz w:val="10"/>
              </w:rPr>
              <w:t>min 14</w:t>
            </w:r>
          </w:p>
        </w:tc>
      </w:tr>
      <w:tr w:rsidR="00934E46" w14:paraId="561A1C1C" w14:textId="77777777">
        <w:trPr>
          <w:trHeight w:val="1036"/>
        </w:trPr>
        <w:tc>
          <w:tcPr>
            <w:tcW w:w="1385" w:type="dxa"/>
          </w:tcPr>
          <w:p w14:paraId="5F9583BC" w14:textId="77777777" w:rsidR="00934E46" w:rsidRDefault="00934E46">
            <w:pPr>
              <w:pStyle w:val="TableParagraph"/>
              <w:spacing w:before="7"/>
              <w:rPr>
                <w:sz w:val="26"/>
              </w:rPr>
            </w:pPr>
          </w:p>
          <w:p w14:paraId="05EBB963" w14:textId="77777777" w:rsidR="00934E46" w:rsidRDefault="00000000">
            <w:pPr>
              <w:pStyle w:val="TableParagraph"/>
              <w:spacing w:before="1"/>
              <w:ind w:left="107" w:right="153"/>
              <w:rPr>
                <w:sz w:val="18"/>
              </w:rPr>
            </w:pPr>
            <w:r>
              <w:rPr>
                <w:sz w:val="18"/>
              </w:rPr>
              <w:t>Odporność na działanie wody</w:t>
            </w:r>
          </w:p>
        </w:tc>
        <w:tc>
          <w:tcPr>
            <w:tcW w:w="1275" w:type="dxa"/>
          </w:tcPr>
          <w:p w14:paraId="3F33C8A2" w14:textId="77777777" w:rsidR="00934E46" w:rsidRDefault="00934E46">
            <w:pPr>
              <w:pStyle w:val="TableParagraph"/>
              <w:spacing w:before="7"/>
              <w:rPr>
                <w:sz w:val="26"/>
              </w:rPr>
            </w:pPr>
          </w:p>
          <w:p w14:paraId="40A4B522" w14:textId="77777777" w:rsidR="00934E46" w:rsidRDefault="00000000">
            <w:pPr>
              <w:pStyle w:val="TableParagraph"/>
              <w:spacing w:before="1"/>
              <w:ind w:left="105" w:right="80"/>
              <w:rPr>
                <w:sz w:val="18"/>
              </w:rPr>
            </w:pPr>
            <w:r>
              <w:rPr>
                <w:sz w:val="18"/>
              </w:rPr>
              <w:t>C.1.1,ubijanie, 2×35 uderzeń</w:t>
            </w:r>
          </w:p>
        </w:tc>
        <w:tc>
          <w:tcPr>
            <w:tcW w:w="2129" w:type="dxa"/>
          </w:tcPr>
          <w:p w14:paraId="09C5C1BB" w14:textId="77777777" w:rsidR="00934E46" w:rsidRDefault="00000000">
            <w:pPr>
              <w:pStyle w:val="TableParagraph"/>
              <w:spacing w:line="204" w:lineRule="exact"/>
              <w:ind w:left="157" w:right="150"/>
              <w:jc w:val="center"/>
              <w:rPr>
                <w:sz w:val="18"/>
              </w:rPr>
            </w:pPr>
            <w:r>
              <w:rPr>
                <w:sz w:val="18"/>
              </w:rPr>
              <w:t>PN-EN 12697-12 [35],</w:t>
            </w:r>
          </w:p>
          <w:p w14:paraId="02A5D763" w14:textId="77777777" w:rsidR="00934E46" w:rsidRDefault="00000000">
            <w:pPr>
              <w:pStyle w:val="TableParagraph"/>
              <w:spacing w:before="1" w:line="237" w:lineRule="auto"/>
              <w:ind w:left="157" w:right="150"/>
              <w:jc w:val="center"/>
              <w:rPr>
                <w:sz w:val="12"/>
              </w:rPr>
            </w:pPr>
            <w:r>
              <w:rPr>
                <w:sz w:val="18"/>
              </w:rPr>
              <w:t xml:space="preserve">przechowywanie w 40°C z jednym cyklem zamrażania, </w:t>
            </w:r>
            <w:r>
              <w:rPr>
                <w:position w:val="6"/>
                <w:sz w:val="12"/>
              </w:rPr>
              <w:t>a)</w:t>
            </w:r>
          </w:p>
          <w:p w14:paraId="2F44AA23" w14:textId="77777777" w:rsidR="00934E46" w:rsidRDefault="00000000">
            <w:pPr>
              <w:pStyle w:val="TableParagraph"/>
              <w:spacing w:before="2" w:line="191" w:lineRule="exact"/>
              <w:ind w:left="155" w:right="150"/>
              <w:jc w:val="center"/>
              <w:rPr>
                <w:sz w:val="18"/>
              </w:rPr>
            </w:pPr>
            <w:r>
              <w:rPr>
                <w:sz w:val="18"/>
              </w:rPr>
              <w:t>badanie w 25°C</w:t>
            </w:r>
          </w:p>
        </w:tc>
        <w:tc>
          <w:tcPr>
            <w:tcW w:w="1257" w:type="dxa"/>
          </w:tcPr>
          <w:p w14:paraId="783FCAE5" w14:textId="77777777" w:rsidR="00934E46" w:rsidRDefault="00934E46">
            <w:pPr>
              <w:pStyle w:val="TableParagraph"/>
              <w:rPr>
                <w:sz w:val="20"/>
              </w:rPr>
            </w:pPr>
          </w:p>
          <w:p w14:paraId="42579D4A" w14:textId="77777777" w:rsidR="00934E46" w:rsidRDefault="00934E46">
            <w:pPr>
              <w:pStyle w:val="TableParagraph"/>
              <w:spacing w:before="9"/>
              <w:rPr>
                <w:sz w:val="20"/>
              </w:rPr>
            </w:pPr>
          </w:p>
          <w:p w14:paraId="363A0184" w14:textId="77777777" w:rsidR="00934E46" w:rsidRDefault="00000000">
            <w:pPr>
              <w:pStyle w:val="TableParagraph"/>
              <w:ind w:left="271" w:right="266"/>
              <w:jc w:val="center"/>
              <w:rPr>
                <w:sz w:val="12"/>
              </w:rPr>
            </w:pPr>
            <w:r>
              <w:rPr>
                <w:position w:val="1"/>
                <w:sz w:val="18"/>
              </w:rPr>
              <w:t>ITSR</w:t>
            </w:r>
            <w:r>
              <w:rPr>
                <w:sz w:val="12"/>
              </w:rPr>
              <w:t>80</w:t>
            </w:r>
          </w:p>
        </w:tc>
        <w:tc>
          <w:tcPr>
            <w:tcW w:w="1260" w:type="dxa"/>
          </w:tcPr>
          <w:p w14:paraId="6A58F26D" w14:textId="77777777" w:rsidR="00934E46" w:rsidRDefault="00934E46">
            <w:pPr>
              <w:pStyle w:val="TableParagraph"/>
              <w:rPr>
                <w:sz w:val="20"/>
              </w:rPr>
            </w:pPr>
          </w:p>
          <w:p w14:paraId="715938C1" w14:textId="77777777" w:rsidR="00934E46" w:rsidRDefault="00934E46">
            <w:pPr>
              <w:pStyle w:val="TableParagraph"/>
              <w:spacing w:before="9"/>
              <w:rPr>
                <w:sz w:val="20"/>
              </w:rPr>
            </w:pPr>
          </w:p>
          <w:p w14:paraId="06E3394E" w14:textId="77777777" w:rsidR="00934E46" w:rsidRDefault="00000000">
            <w:pPr>
              <w:pStyle w:val="TableParagraph"/>
              <w:ind w:right="363"/>
              <w:jc w:val="right"/>
              <w:rPr>
                <w:sz w:val="12"/>
              </w:rPr>
            </w:pPr>
            <w:r>
              <w:rPr>
                <w:position w:val="1"/>
                <w:sz w:val="18"/>
                <w:shd w:val="clear" w:color="auto" w:fill="FFFF00"/>
              </w:rPr>
              <w:t>ITSR</w:t>
            </w:r>
            <w:r>
              <w:rPr>
                <w:sz w:val="12"/>
                <w:shd w:val="clear" w:color="auto" w:fill="FFFF00"/>
              </w:rPr>
              <w:t>80</w:t>
            </w:r>
          </w:p>
        </w:tc>
      </w:tr>
    </w:tbl>
    <w:p w14:paraId="42B52F8B" w14:textId="4EBC01B3" w:rsidR="00934E46" w:rsidRDefault="00752AFA">
      <w:pPr>
        <w:pStyle w:val="Akapitzlist"/>
        <w:numPr>
          <w:ilvl w:val="0"/>
          <w:numId w:val="18"/>
        </w:numPr>
        <w:tabs>
          <w:tab w:val="left" w:pos="491"/>
        </w:tabs>
        <w:spacing w:line="177" w:lineRule="exact"/>
        <w:rPr>
          <w:sz w:val="16"/>
        </w:rPr>
      </w:pPr>
      <w:r>
        <w:rPr>
          <w:noProof/>
        </w:rPr>
        <mc:AlternateContent>
          <mc:Choice Requires="wps">
            <w:drawing>
              <wp:anchor distT="0" distB="0" distL="114300" distR="114300" simplePos="0" relativeHeight="245385216" behindDoc="1" locked="0" layoutInCell="1" allowOverlap="1" wp14:anchorId="62119D9C" wp14:editId="67DAC4C7">
                <wp:simplePos x="0" y="0"/>
                <wp:positionH relativeFrom="page">
                  <wp:posOffset>4864100</wp:posOffset>
                </wp:positionH>
                <wp:positionV relativeFrom="paragraph">
                  <wp:posOffset>-1052830</wp:posOffset>
                </wp:positionV>
                <wp:extent cx="414655" cy="115570"/>
                <wp:effectExtent l="0" t="0" r="0" b="0"/>
                <wp:wrapNone/>
                <wp:docPr id="10008905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155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0516" id="Rectangle 5" o:spid="_x0000_s1026" style="position:absolute;margin-left:383pt;margin-top:-82.9pt;width:32.65pt;height:9.1pt;z-index:-2579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" fillcolor="yellow" stroked="f">
                <w10:wrap anchorx="page"/>
              </v:rect>
            </w:pict>
          </mc:Fallback>
        </mc:AlternateContent>
      </w:r>
      <w:r>
        <w:rPr>
          <w:sz w:val="16"/>
        </w:rPr>
        <w:t>Ujednoliconą procedurę badania odporności na działanie wody podano w załączniku 4 do SST</w:t>
      </w:r>
      <w:r>
        <w:rPr>
          <w:spacing w:val="-27"/>
          <w:sz w:val="16"/>
        </w:rPr>
        <w:t xml:space="preserve"> </w:t>
      </w:r>
      <w:r>
        <w:rPr>
          <w:sz w:val="16"/>
        </w:rPr>
        <w:t>D-05.03.05a.</w:t>
      </w:r>
    </w:p>
    <w:p w14:paraId="3BEDCB60" w14:textId="77777777" w:rsidR="00934E46" w:rsidRDefault="00000000">
      <w:pPr>
        <w:spacing w:line="207" w:lineRule="exact"/>
        <w:ind w:left="478"/>
        <w:rPr>
          <w:sz w:val="18"/>
        </w:rPr>
      </w:pPr>
      <w:r>
        <w:rPr>
          <w:position w:val="6"/>
          <w:sz w:val="12"/>
        </w:rPr>
        <w:t xml:space="preserve">a) </w:t>
      </w:r>
      <w:r>
        <w:rPr>
          <w:sz w:val="18"/>
        </w:rPr>
        <w:t>Grubość plyty: AC16P, AC22P 60mm, AC32P 80mm</w:t>
      </w:r>
    </w:p>
    <w:p w14:paraId="2CA00096" w14:textId="77777777" w:rsidR="00934E46" w:rsidRDefault="00000000">
      <w:pPr>
        <w:spacing w:line="209" w:lineRule="exact"/>
        <w:ind w:left="478"/>
        <w:rPr>
          <w:sz w:val="18"/>
        </w:rPr>
      </w:pPr>
      <w:r>
        <w:rPr>
          <w:position w:val="6"/>
          <w:sz w:val="12"/>
        </w:rPr>
        <w:t xml:space="preserve">b) </w:t>
      </w:r>
      <w:r>
        <w:rPr>
          <w:sz w:val="18"/>
        </w:rPr>
        <w:t>Ujednoliconą procedurę badania odporności na działanie wody podano w WT-2 2010 [65] w załączniku 1.</w:t>
      </w:r>
    </w:p>
    <w:p w14:paraId="114344C0" w14:textId="77777777" w:rsidR="00934E46" w:rsidRDefault="00934E46">
      <w:pPr>
        <w:pStyle w:val="Tekstpodstawowy"/>
        <w:spacing w:before="1"/>
        <w:rPr>
          <w:sz w:val="18"/>
        </w:rPr>
      </w:pPr>
    </w:p>
    <w:p w14:paraId="5CB12D73" w14:textId="77777777" w:rsidR="00934E46" w:rsidRDefault="00000000">
      <w:pPr>
        <w:pStyle w:val="Nagwek2"/>
        <w:numPr>
          <w:ilvl w:val="1"/>
          <w:numId w:val="21"/>
        </w:numPr>
        <w:tabs>
          <w:tab w:val="left" w:pos="831"/>
        </w:tabs>
        <w:ind w:hanging="353"/>
        <w:jc w:val="both"/>
      </w:pPr>
      <w:r>
        <w:t>Wytwarzanie mieszanki</w:t>
      </w:r>
      <w:r>
        <w:rPr>
          <w:spacing w:val="3"/>
        </w:rPr>
        <w:t xml:space="preserve"> </w:t>
      </w:r>
      <w:r>
        <w:t>mineralno-asfaltowej</w:t>
      </w:r>
    </w:p>
    <w:p w14:paraId="14297B5B" w14:textId="77777777" w:rsidR="00934E46" w:rsidRDefault="00000000">
      <w:pPr>
        <w:pStyle w:val="Tekstpodstawowy"/>
        <w:ind w:left="478" w:right="140" w:firstLine="707"/>
        <w:jc w:val="both"/>
      </w:pPr>
      <w:r>
        <w:t>Mieszankę mineralno-asfaltową należy wytwarzać na gorąco w otaczarce (zespole maszyn i urządzeń dozowania, podgrzewania i mieszania składników oraz przechowywania gotowej mieszanki).</w:t>
      </w:r>
    </w:p>
    <w:p w14:paraId="166E1F16" w14:textId="77777777" w:rsidR="00934E46" w:rsidRDefault="00000000">
      <w:pPr>
        <w:pStyle w:val="Tekstpodstawowy"/>
        <w:ind w:left="478" w:right="135" w:firstLine="707"/>
        <w:jc w:val="both"/>
      </w:pPr>
      <w: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9AB5E58" w14:textId="77777777" w:rsidR="00934E46" w:rsidRDefault="00000000">
      <w:pPr>
        <w:pStyle w:val="Tekstpodstawowy"/>
        <w:ind w:left="478" w:right="134" w:firstLine="707"/>
        <w:jc w:val="both"/>
      </w:pPr>
      <w: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PMB25/55-60 oraz 190°C dla asfaltu drogowego 35/50.</w:t>
      </w:r>
    </w:p>
    <w:p w14:paraId="5E4F1728" w14:textId="77777777" w:rsidR="00934E46" w:rsidRDefault="00000000">
      <w:pPr>
        <w:pStyle w:val="Tekstpodstawowy"/>
        <w:ind w:left="478" w:right="136" w:firstLine="707"/>
        <w:jc w:val="both"/>
      </w:pPr>
      <w: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1B38346C" w14:textId="77777777" w:rsidR="00934E46" w:rsidRDefault="00000000">
      <w:pPr>
        <w:pStyle w:val="Tekstpodstawowy"/>
        <w:spacing w:before="120"/>
        <w:ind w:left="478"/>
      </w:pPr>
      <w:r>
        <w:t>Tablica 9. Najwyższa i najniższa temperatura mieszanki AC [65]</w:t>
      </w:r>
    </w:p>
    <w:p w14:paraId="563FD35F" w14:textId="77777777" w:rsidR="00934E46" w:rsidRDefault="00934E46">
      <w:pPr>
        <w:pStyle w:val="Tekstpodstawowy"/>
        <w:spacing w:before="10"/>
        <w:rPr>
          <w:sz w:val="1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590"/>
      </w:tblGrid>
      <w:tr w:rsidR="00934E46" w14:paraId="560D3F6C" w14:textId="77777777">
        <w:trPr>
          <w:trHeight w:val="350"/>
        </w:trPr>
        <w:tc>
          <w:tcPr>
            <w:tcW w:w="2372" w:type="dxa"/>
          </w:tcPr>
          <w:p w14:paraId="699CCFEE" w14:textId="77777777" w:rsidR="00934E46" w:rsidRDefault="00000000">
            <w:pPr>
              <w:pStyle w:val="TableParagraph"/>
              <w:spacing w:before="55"/>
              <w:ind w:left="376"/>
              <w:rPr>
                <w:sz w:val="20"/>
              </w:rPr>
            </w:pPr>
            <w:r>
              <w:rPr>
                <w:sz w:val="20"/>
              </w:rPr>
              <w:t>Lepiszcze asfaltowe</w:t>
            </w:r>
          </w:p>
        </w:tc>
        <w:tc>
          <w:tcPr>
            <w:tcW w:w="2590" w:type="dxa"/>
          </w:tcPr>
          <w:p w14:paraId="3FE1D74B" w14:textId="77777777" w:rsidR="00934E46" w:rsidRDefault="00000000">
            <w:pPr>
              <w:pStyle w:val="TableParagraph"/>
              <w:spacing w:before="55"/>
              <w:ind w:left="153"/>
              <w:rPr>
                <w:sz w:val="20"/>
              </w:rPr>
            </w:pPr>
            <w:r>
              <w:rPr>
                <w:sz w:val="20"/>
              </w:rPr>
              <w:t>Temperatura mieszanki [°C]</w:t>
            </w:r>
          </w:p>
        </w:tc>
      </w:tr>
      <w:tr w:rsidR="00934E46" w14:paraId="2BA6B96A" w14:textId="77777777">
        <w:trPr>
          <w:trHeight w:val="1452"/>
        </w:trPr>
        <w:tc>
          <w:tcPr>
            <w:tcW w:w="2372" w:type="dxa"/>
          </w:tcPr>
          <w:p w14:paraId="5546F0A5" w14:textId="77777777" w:rsidR="00934E46" w:rsidRDefault="00000000">
            <w:pPr>
              <w:pStyle w:val="TableParagraph"/>
              <w:spacing w:before="55" w:line="300" w:lineRule="auto"/>
              <w:ind w:left="107" w:right="1240"/>
              <w:rPr>
                <w:sz w:val="20"/>
              </w:rPr>
            </w:pPr>
            <w:r>
              <w:rPr>
                <w:sz w:val="20"/>
              </w:rPr>
              <w:t xml:space="preserve">Asfalt 35/50 </w:t>
            </w:r>
            <w:r>
              <w:rPr>
                <w:sz w:val="20"/>
                <w:shd w:val="clear" w:color="auto" w:fill="FFFF00"/>
              </w:rPr>
              <w:t>Asfalt 50/70</w:t>
            </w:r>
          </w:p>
          <w:p w14:paraId="1D8ABEB0" w14:textId="77777777" w:rsidR="00934E46" w:rsidRDefault="00000000">
            <w:pPr>
              <w:pStyle w:val="TableParagraph"/>
              <w:spacing w:before="4" w:line="302" w:lineRule="auto"/>
              <w:ind w:left="107"/>
              <w:rPr>
                <w:sz w:val="20"/>
              </w:rPr>
            </w:pPr>
            <w:r>
              <w:rPr>
                <w:sz w:val="20"/>
              </w:rPr>
              <w:t>Wielorodzajowy 35/50 Wielorodzajowy 50/70</w:t>
            </w:r>
          </w:p>
          <w:p w14:paraId="6EC22A1F" w14:textId="77777777" w:rsidR="00934E46" w:rsidRDefault="00000000">
            <w:pPr>
              <w:pStyle w:val="TableParagraph"/>
              <w:spacing w:before="1" w:line="217" w:lineRule="exact"/>
              <w:ind w:left="107"/>
              <w:rPr>
                <w:sz w:val="20"/>
              </w:rPr>
            </w:pPr>
            <w:r>
              <w:rPr>
                <w:sz w:val="20"/>
              </w:rPr>
              <w:t>PMB 25/55-60</w:t>
            </w:r>
          </w:p>
        </w:tc>
        <w:tc>
          <w:tcPr>
            <w:tcW w:w="2590" w:type="dxa"/>
          </w:tcPr>
          <w:p w14:paraId="29D6CC57" w14:textId="77777777" w:rsidR="00934E46" w:rsidRDefault="00000000">
            <w:pPr>
              <w:pStyle w:val="TableParagraph"/>
              <w:spacing w:before="55" w:line="302" w:lineRule="auto"/>
              <w:ind w:left="719" w:right="709"/>
              <w:jc w:val="both"/>
              <w:rPr>
                <w:sz w:val="20"/>
              </w:rPr>
            </w:pPr>
            <w:r>
              <w:rPr>
                <w:sz w:val="20"/>
              </w:rPr>
              <w:t xml:space="preserve">od 155 do </w:t>
            </w:r>
            <w:r>
              <w:rPr>
                <w:spacing w:val="-6"/>
                <w:sz w:val="20"/>
              </w:rPr>
              <w:t xml:space="preserve">195 </w:t>
            </w:r>
            <w:r>
              <w:rPr>
                <w:sz w:val="20"/>
                <w:shd w:val="clear" w:color="auto" w:fill="FFFF00"/>
              </w:rPr>
              <w:t xml:space="preserve">od 140 do </w:t>
            </w:r>
            <w:r>
              <w:rPr>
                <w:spacing w:val="-6"/>
                <w:sz w:val="20"/>
                <w:shd w:val="clear" w:color="auto" w:fill="FFFF00"/>
              </w:rPr>
              <w:t>180</w:t>
            </w:r>
            <w:r>
              <w:rPr>
                <w:spacing w:val="-6"/>
                <w:sz w:val="20"/>
              </w:rPr>
              <w:t xml:space="preserve"> </w:t>
            </w:r>
            <w:r>
              <w:rPr>
                <w:sz w:val="20"/>
              </w:rPr>
              <w:t xml:space="preserve">od 155 do </w:t>
            </w:r>
            <w:r>
              <w:rPr>
                <w:spacing w:val="-6"/>
                <w:sz w:val="20"/>
              </w:rPr>
              <w:t>195</w:t>
            </w:r>
          </w:p>
          <w:p w14:paraId="306A00CB" w14:textId="77777777" w:rsidR="00934E46" w:rsidRDefault="00000000">
            <w:pPr>
              <w:pStyle w:val="TableParagraph"/>
              <w:ind w:left="719"/>
              <w:jc w:val="both"/>
              <w:rPr>
                <w:sz w:val="20"/>
              </w:rPr>
            </w:pPr>
            <w:r>
              <w:rPr>
                <w:sz w:val="20"/>
              </w:rPr>
              <w:t>od 140 do</w:t>
            </w:r>
            <w:r>
              <w:rPr>
                <w:spacing w:val="-4"/>
                <w:sz w:val="20"/>
              </w:rPr>
              <w:t xml:space="preserve"> </w:t>
            </w:r>
            <w:r>
              <w:rPr>
                <w:sz w:val="20"/>
              </w:rPr>
              <w:t>180</w:t>
            </w:r>
          </w:p>
          <w:p w14:paraId="6DAD47C1" w14:textId="77777777" w:rsidR="00934E46" w:rsidRDefault="00000000">
            <w:pPr>
              <w:pStyle w:val="TableParagraph"/>
              <w:spacing w:before="60" w:line="217" w:lineRule="exact"/>
              <w:ind w:left="719"/>
              <w:jc w:val="both"/>
              <w:rPr>
                <w:sz w:val="20"/>
              </w:rPr>
            </w:pPr>
            <w:r>
              <w:rPr>
                <w:sz w:val="20"/>
              </w:rPr>
              <w:t>od 140 do</w:t>
            </w:r>
            <w:r>
              <w:rPr>
                <w:spacing w:val="-4"/>
                <w:sz w:val="20"/>
              </w:rPr>
              <w:t xml:space="preserve"> </w:t>
            </w:r>
            <w:r>
              <w:rPr>
                <w:sz w:val="20"/>
              </w:rPr>
              <w:t>180</w:t>
            </w:r>
          </w:p>
        </w:tc>
      </w:tr>
    </w:tbl>
    <w:p w14:paraId="3623EC8D" w14:textId="77777777" w:rsidR="00934E46" w:rsidRDefault="00934E46">
      <w:pPr>
        <w:pStyle w:val="Tekstpodstawowy"/>
        <w:spacing w:before="5"/>
        <w:rPr>
          <w:sz w:val="19"/>
        </w:rPr>
      </w:pPr>
    </w:p>
    <w:p w14:paraId="1B36BD49" w14:textId="77777777" w:rsidR="00934E46" w:rsidRDefault="00000000">
      <w:pPr>
        <w:pStyle w:val="Tekstpodstawowy"/>
        <w:ind w:left="478" w:right="137" w:firstLine="707"/>
        <w:jc w:val="both"/>
      </w:pPr>
      <w:r>
        <w:t>Sposób i czas mieszania składników mieszanki mineralno-asfaltowej powinny zapewnić równomierne otoczenie kruszywa lepiszczem asfaltowym.</w:t>
      </w:r>
    </w:p>
    <w:p w14:paraId="1E0847C1" w14:textId="77777777" w:rsidR="00934E46" w:rsidRDefault="00934E46">
      <w:pPr>
        <w:jc w:val="both"/>
        <w:sectPr w:rsidR="00934E46">
          <w:pgSz w:w="11910" w:h="16840"/>
          <w:pgMar w:top="960" w:right="1280" w:bottom="1020" w:left="940" w:header="725" w:footer="826" w:gutter="0"/>
          <w:cols w:space="708"/>
        </w:sectPr>
      </w:pPr>
    </w:p>
    <w:p w14:paraId="3EB56D5D" w14:textId="77777777" w:rsidR="00934E46" w:rsidRDefault="00934E46">
      <w:pPr>
        <w:pStyle w:val="Tekstpodstawowy"/>
        <w:spacing w:before="8"/>
        <w:rPr>
          <w:sz w:val="29"/>
        </w:rPr>
      </w:pPr>
    </w:p>
    <w:p w14:paraId="51314FBE" w14:textId="77777777" w:rsidR="00934E46" w:rsidRDefault="00000000">
      <w:pPr>
        <w:pStyle w:val="Tekstpodstawowy"/>
        <w:spacing w:before="91"/>
        <w:ind w:left="478" w:right="137" w:firstLine="707"/>
        <w:jc w:val="both"/>
      </w:pPr>
      <w: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BCD0662" w14:textId="77777777" w:rsidR="00934E46" w:rsidRDefault="00000000">
      <w:pPr>
        <w:pStyle w:val="Nagwek2"/>
        <w:numPr>
          <w:ilvl w:val="1"/>
          <w:numId w:val="21"/>
        </w:numPr>
        <w:tabs>
          <w:tab w:val="left" w:pos="831"/>
        </w:tabs>
        <w:spacing w:before="4"/>
        <w:ind w:hanging="353"/>
        <w:jc w:val="both"/>
      </w:pPr>
      <w:r>
        <w:t>Przygotowanie</w:t>
      </w:r>
      <w:r>
        <w:rPr>
          <w:spacing w:val="-2"/>
        </w:rPr>
        <w:t xml:space="preserve"> </w:t>
      </w:r>
      <w:r>
        <w:t>podłoża</w:t>
      </w:r>
    </w:p>
    <w:p w14:paraId="337AE00E" w14:textId="77777777" w:rsidR="00934E46" w:rsidRDefault="00000000">
      <w:pPr>
        <w:pStyle w:val="Tekstpodstawowy"/>
        <w:ind w:left="478" w:right="140" w:firstLine="707"/>
        <w:jc w:val="both"/>
      </w:pPr>
      <w:r>
        <w:t>Podłoże (podbudowa lub stara warstwa ścieralna) pod warstwę wiążącą lub wyrównawczą z betonu asfaltowego powinno być na całej powierzchni:</w:t>
      </w:r>
    </w:p>
    <w:p w14:paraId="0BF235B5" w14:textId="77777777" w:rsidR="00934E46" w:rsidRDefault="00000000">
      <w:pPr>
        <w:pStyle w:val="Akapitzlist"/>
        <w:numPr>
          <w:ilvl w:val="1"/>
          <w:numId w:val="18"/>
        </w:numPr>
        <w:tabs>
          <w:tab w:val="left" w:pos="874"/>
          <w:tab w:val="left" w:pos="875"/>
        </w:tabs>
        <w:ind w:hanging="397"/>
        <w:rPr>
          <w:sz w:val="20"/>
        </w:rPr>
      </w:pPr>
      <w:r>
        <w:rPr>
          <w:sz w:val="20"/>
        </w:rPr>
        <w:t>ustabilizowane i</w:t>
      </w:r>
      <w:r>
        <w:rPr>
          <w:spacing w:val="-1"/>
          <w:sz w:val="20"/>
        </w:rPr>
        <w:t xml:space="preserve"> </w:t>
      </w:r>
      <w:r>
        <w:rPr>
          <w:sz w:val="20"/>
        </w:rPr>
        <w:t>nośne,</w:t>
      </w:r>
    </w:p>
    <w:p w14:paraId="66031234"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czyste, bez zanieczyszczenia lub pozostałości luźnego kruszywa,</w:t>
      </w:r>
    </w:p>
    <w:p w14:paraId="1EDE5099"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wyprofilowane, równe i bez</w:t>
      </w:r>
      <w:r>
        <w:rPr>
          <w:spacing w:val="-1"/>
          <w:sz w:val="20"/>
        </w:rPr>
        <w:t xml:space="preserve"> </w:t>
      </w:r>
      <w:r>
        <w:rPr>
          <w:sz w:val="20"/>
        </w:rPr>
        <w:t>kolein,</w:t>
      </w:r>
    </w:p>
    <w:p w14:paraId="51C6D326" w14:textId="77777777" w:rsidR="00934E46" w:rsidRDefault="00000000">
      <w:pPr>
        <w:pStyle w:val="Akapitzlist"/>
        <w:numPr>
          <w:ilvl w:val="1"/>
          <w:numId w:val="18"/>
        </w:numPr>
        <w:tabs>
          <w:tab w:val="left" w:pos="874"/>
          <w:tab w:val="left" w:pos="875"/>
        </w:tabs>
        <w:ind w:hanging="397"/>
        <w:rPr>
          <w:sz w:val="20"/>
        </w:rPr>
      </w:pPr>
      <w:r>
        <w:rPr>
          <w:sz w:val="20"/>
        </w:rPr>
        <w:t>suche.</w:t>
      </w:r>
    </w:p>
    <w:p w14:paraId="539F4347" w14:textId="77777777" w:rsidR="00934E46" w:rsidRDefault="00000000">
      <w:pPr>
        <w:pStyle w:val="Tekstpodstawowy"/>
        <w:ind w:left="478" w:right="138" w:firstLine="707"/>
        <w:jc w:val="both"/>
      </w:pPr>
      <w:r>
        <w:t>Wymagana równość podłużna jest określona w rozporządzeniu dotyczącym warunków technicznych, jakim powinny odpowiadać drogi publiczne [67]. W wypadku podłoża z warstwy starej nawierzchni, nierówności nie powinny przekraczać wartości podanych w tablicy</w:t>
      </w:r>
      <w:r>
        <w:rPr>
          <w:spacing w:val="-6"/>
        </w:rPr>
        <w:t xml:space="preserve"> </w:t>
      </w:r>
      <w:r>
        <w:t>10.</w:t>
      </w:r>
    </w:p>
    <w:p w14:paraId="1FE4D8E8" w14:textId="77777777" w:rsidR="00934E46" w:rsidRDefault="00000000">
      <w:pPr>
        <w:pStyle w:val="Tekstpodstawowy"/>
        <w:spacing w:before="122"/>
        <w:ind w:left="1470" w:right="181" w:hanging="992"/>
      </w:pPr>
      <w:r>
        <w:t>Tablica 10. Maksymalne nierówności podłoża z warstwy starej nawierzchni pod warstwy asfaltowe (pomiar łatą 4-metrową lub równoważną metodą)</w:t>
      </w:r>
    </w:p>
    <w:p w14:paraId="2961F527" w14:textId="77777777" w:rsidR="00934E46" w:rsidRDefault="00934E46">
      <w:pPr>
        <w:pStyle w:val="Tekstpodstawowy"/>
        <w:spacing w:before="10"/>
        <w:rPr>
          <w:sz w:val="1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3966"/>
        <w:gridCol w:w="2302"/>
      </w:tblGrid>
      <w:tr w:rsidR="00934E46" w14:paraId="075E58CA" w14:textId="77777777">
        <w:trPr>
          <w:trHeight w:val="690"/>
        </w:trPr>
        <w:tc>
          <w:tcPr>
            <w:tcW w:w="1246" w:type="dxa"/>
          </w:tcPr>
          <w:p w14:paraId="2E06ADD7" w14:textId="77777777" w:rsidR="00934E46" w:rsidRDefault="00934E46">
            <w:pPr>
              <w:pStyle w:val="TableParagraph"/>
              <w:spacing w:before="5"/>
              <w:rPr>
                <w:sz w:val="19"/>
              </w:rPr>
            </w:pPr>
          </w:p>
          <w:p w14:paraId="5147CE52" w14:textId="77777777" w:rsidR="00934E46" w:rsidRDefault="00000000">
            <w:pPr>
              <w:pStyle w:val="TableParagraph"/>
              <w:ind w:left="134" w:right="133"/>
              <w:jc w:val="center"/>
              <w:rPr>
                <w:sz w:val="20"/>
              </w:rPr>
            </w:pPr>
            <w:r>
              <w:rPr>
                <w:sz w:val="20"/>
              </w:rPr>
              <w:t>Klasa drogi</w:t>
            </w:r>
          </w:p>
        </w:tc>
        <w:tc>
          <w:tcPr>
            <w:tcW w:w="3966" w:type="dxa"/>
          </w:tcPr>
          <w:p w14:paraId="4AC308FD" w14:textId="77777777" w:rsidR="00934E46" w:rsidRDefault="00934E46">
            <w:pPr>
              <w:pStyle w:val="TableParagraph"/>
              <w:spacing w:before="5"/>
              <w:rPr>
                <w:sz w:val="19"/>
              </w:rPr>
            </w:pPr>
          </w:p>
          <w:p w14:paraId="373CACA6" w14:textId="77777777" w:rsidR="00934E46" w:rsidRDefault="00000000">
            <w:pPr>
              <w:pStyle w:val="TableParagraph"/>
              <w:ind w:left="1132"/>
              <w:rPr>
                <w:sz w:val="20"/>
              </w:rPr>
            </w:pPr>
            <w:r>
              <w:rPr>
                <w:sz w:val="20"/>
              </w:rPr>
              <w:t>Element nawierzchni</w:t>
            </w:r>
          </w:p>
        </w:tc>
        <w:tc>
          <w:tcPr>
            <w:tcW w:w="2302" w:type="dxa"/>
          </w:tcPr>
          <w:p w14:paraId="2DB834DF" w14:textId="77777777" w:rsidR="00934E46" w:rsidRDefault="00000000">
            <w:pPr>
              <w:pStyle w:val="TableParagraph"/>
              <w:ind w:left="123" w:right="120"/>
              <w:jc w:val="center"/>
              <w:rPr>
                <w:sz w:val="20"/>
              </w:rPr>
            </w:pPr>
            <w:r>
              <w:rPr>
                <w:sz w:val="20"/>
              </w:rPr>
              <w:t>Maksymalna nierówność podłoża pod warstwę</w:t>
            </w:r>
          </w:p>
          <w:p w14:paraId="0ED11D51" w14:textId="77777777" w:rsidR="00934E46" w:rsidRDefault="00000000">
            <w:pPr>
              <w:pStyle w:val="TableParagraph"/>
              <w:spacing w:line="217" w:lineRule="exact"/>
              <w:ind w:left="122" w:right="121"/>
              <w:jc w:val="center"/>
              <w:rPr>
                <w:sz w:val="20"/>
              </w:rPr>
            </w:pPr>
            <w:r>
              <w:rPr>
                <w:sz w:val="20"/>
              </w:rPr>
              <w:t>wiążącą [mm]</w:t>
            </w:r>
          </w:p>
        </w:tc>
      </w:tr>
      <w:tr w:rsidR="00934E46" w14:paraId="763A6D9E" w14:textId="77777777">
        <w:trPr>
          <w:trHeight w:val="460"/>
        </w:trPr>
        <w:tc>
          <w:tcPr>
            <w:tcW w:w="1246" w:type="dxa"/>
            <w:tcBorders>
              <w:bottom w:val="nil"/>
            </w:tcBorders>
          </w:tcPr>
          <w:p w14:paraId="4980DEE0" w14:textId="77777777" w:rsidR="00934E46" w:rsidRDefault="00000000">
            <w:pPr>
              <w:pStyle w:val="TableParagraph"/>
              <w:spacing w:before="108"/>
              <w:ind w:left="134" w:right="133"/>
              <w:jc w:val="center"/>
              <w:rPr>
                <w:sz w:val="20"/>
              </w:rPr>
            </w:pPr>
            <w:r>
              <w:rPr>
                <w:sz w:val="20"/>
              </w:rPr>
              <w:t>A, S,</w:t>
            </w:r>
          </w:p>
        </w:tc>
        <w:tc>
          <w:tcPr>
            <w:tcW w:w="3966" w:type="dxa"/>
          </w:tcPr>
          <w:p w14:paraId="6FF318A1" w14:textId="77777777" w:rsidR="00934E46" w:rsidRDefault="00000000">
            <w:pPr>
              <w:pStyle w:val="TableParagraph"/>
              <w:spacing w:line="223" w:lineRule="exact"/>
              <w:ind w:left="102"/>
              <w:rPr>
                <w:sz w:val="20"/>
              </w:rPr>
            </w:pPr>
            <w:r>
              <w:rPr>
                <w:sz w:val="20"/>
              </w:rPr>
              <w:t>Pasy: ruchu, awaryjne, dodatkowe, włączania</w:t>
            </w:r>
          </w:p>
          <w:p w14:paraId="5C04CFD9" w14:textId="77777777" w:rsidR="00934E46" w:rsidRDefault="00000000">
            <w:pPr>
              <w:pStyle w:val="TableParagraph"/>
              <w:spacing w:line="217" w:lineRule="exact"/>
              <w:ind w:left="102"/>
              <w:rPr>
                <w:sz w:val="20"/>
              </w:rPr>
            </w:pPr>
            <w:r>
              <w:rPr>
                <w:sz w:val="20"/>
              </w:rPr>
              <w:t>i wyłączania</w:t>
            </w:r>
          </w:p>
        </w:tc>
        <w:tc>
          <w:tcPr>
            <w:tcW w:w="2302" w:type="dxa"/>
          </w:tcPr>
          <w:p w14:paraId="3FA69F4F" w14:textId="77777777" w:rsidR="00934E46" w:rsidRDefault="00000000">
            <w:pPr>
              <w:pStyle w:val="TableParagraph"/>
              <w:spacing w:before="113"/>
              <w:ind w:left="4"/>
              <w:jc w:val="center"/>
              <w:rPr>
                <w:sz w:val="20"/>
              </w:rPr>
            </w:pPr>
            <w:r>
              <w:rPr>
                <w:w w:val="99"/>
                <w:sz w:val="20"/>
              </w:rPr>
              <w:t>9</w:t>
            </w:r>
          </w:p>
        </w:tc>
      </w:tr>
      <w:tr w:rsidR="00934E46" w14:paraId="7BDBEE6E" w14:textId="77777777">
        <w:trPr>
          <w:trHeight w:val="457"/>
        </w:trPr>
        <w:tc>
          <w:tcPr>
            <w:tcW w:w="1246" w:type="dxa"/>
            <w:tcBorders>
              <w:top w:val="nil"/>
            </w:tcBorders>
          </w:tcPr>
          <w:p w14:paraId="3A8C3106" w14:textId="77777777" w:rsidR="00934E46" w:rsidRDefault="00000000">
            <w:pPr>
              <w:pStyle w:val="TableParagraph"/>
              <w:spacing w:before="108"/>
              <w:ind w:left="134" w:right="132"/>
              <w:jc w:val="center"/>
              <w:rPr>
                <w:sz w:val="20"/>
              </w:rPr>
            </w:pPr>
            <w:r>
              <w:rPr>
                <w:sz w:val="20"/>
              </w:rPr>
              <w:t>GP</w:t>
            </w:r>
          </w:p>
        </w:tc>
        <w:tc>
          <w:tcPr>
            <w:tcW w:w="3966" w:type="dxa"/>
          </w:tcPr>
          <w:p w14:paraId="2F4178F0" w14:textId="77777777" w:rsidR="00934E46" w:rsidRDefault="00000000">
            <w:pPr>
              <w:pStyle w:val="TableParagraph"/>
              <w:spacing w:line="223" w:lineRule="exact"/>
              <w:ind w:left="102"/>
              <w:rPr>
                <w:sz w:val="20"/>
              </w:rPr>
            </w:pPr>
            <w:r>
              <w:rPr>
                <w:sz w:val="20"/>
              </w:rPr>
              <w:t>Jezdnie łącznic, jezdnie MOP, utwardzone</w:t>
            </w:r>
          </w:p>
          <w:p w14:paraId="7DC96D25" w14:textId="77777777" w:rsidR="00934E46" w:rsidRDefault="00000000">
            <w:pPr>
              <w:pStyle w:val="TableParagraph"/>
              <w:spacing w:line="215" w:lineRule="exact"/>
              <w:ind w:left="102"/>
              <w:rPr>
                <w:sz w:val="20"/>
              </w:rPr>
            </w:pPr>
            <w:r>
              <w:rPr>
                <w:sz w:val="20"/>
              </w:rPr>
              <w:t>pobocza</w:t>
            </w:r>
          </w:p>
        </w:tc>
        <w:tc>
          <w:tcPr>
            <w:tcW w:w="2302" w:type="dxa"/>
          </w:tcPr>
          <w:p w14:paraId="336D1C1A" w14:textId="77777777" w:rsidR="00934E46" w:rsidRDefault="00000000">
            <w:pPr>
              <w:pStyle w:val="TableParagraph"/>
              <w:spacing w:before="113"/>
              <w:ind w:left="123" w:right="118"/>
              <w:jc w:val="center"/>
              <w:rPr>
                <w:sz w:val="20"/>
              </w:rPr>
            </w:pPr>
            <w:r>
              <w:rPr>
                <w:sz w:val="20"/>
              </w:rPr>
              <w:t>10</w:t>
            </w:r>
          </w:p>
        </w:tc>
      </w:tr>
      <w:tr w:rsidR="00934E46" w14:paraId="45195C99" w14:textId="77777777">
        <w:trPr>
          <w:trHeight w:val="690"/>
        </w:trPr>
        <w:tc>
          <w:tcPr>
            <w:tcW w:w="1246" w:type="dxa"/>
          </w:tcPr>
          <w:p w14:paraId="3F56DBC3" w14:textId="77777777" w:rsidR="00934E46" w:rsidRDefault="00934E46">
            <w:pPr>
              <w:pStyle w:val="TableParagraph"/>
              <w:spacing w:before="5"/>
              <w:rPr>
                <w:sz w:val="19"/>
              </w:rPr>
            </w:pPr>
          </w:p>
          <w:p w14:paraId="02398D9A" w14:textId="77777777" w:rsidR="00934E46" w:rsidRDefault="00000000">
            <w:pPr>
              <w:pStyle w:val="TableParagraph"/>
              <w:ind w:left="6"/>
              <w:jc w:val="center"/>
              <w:rPr>
                <w:sz w:val="20"/>
              </w:rPr>
            </w:pPr>
            <w:r>
              <w:rPr>
                <w:w w:val="99"/>
                <w:sz w:val="20"/>
              </w:rPr>
              <w:t>G</w:t>
            </w:r>
          </w:p>
        </w:tc>
        <w:tc>
          <w:tcPr>
            <w:tcW w:w="3966" w:type="dxa"/>
          </w:tcPr>
          <w:p w14:paraId="74FA048A" w14:textId="77777777" w:rsidR="00934E46" w:rsidRDefault="00000000">
            <w:pPr>
              <w:pStyle w:val="TableParagraph"/>
              <w:spacing w:line="237" w:lineRule="auto"/>
              <w:ind w:left="102" w:right="3"/>
              <w:rPr>
                <w:sz w:val="20"/>
              </w:rPr>
            </w:pPr>
            <w:r>
              <w:rPr>
                <w:sz w:val="20"/>
              </w:rPr>
              <w:t>Pasy: ruchu, dodatkowe, włączania i wyłączania, postojowe, jezdnie łącznic,</w:t>
            </w:r>
          </w:p>
          <w:p w14:paraId="368D19CC" w14:textId="77777777" w:rsidR="00934E46" w:rsidRDefault="00000000">
            <w:pPr>
              <w:pStyle w:val="TableParagraph"/>
              <w:spacing w:line="217" w:lineRule="exact"/>
              <w:ind w:left="102"/>
              <w:rPr>
                <w:sz w:val="20"/>
              </w:rPr>
            </w:pPr>
            <w:r>
              <w:rPr>
                <w:sz w:val="20"/>
              </w:rPr>
              <w:t>utwardzone pobocza</w:t>
            </w:r>
          </w:p>
        </w:tc>
        <w:tc>
          <w:tcPr>
            <w:tcW w:w="2302" w:type="dxa"/>
          </w:tcPr>
          <w:p w14:paraId="5E2374A9" w14:textId="77777777" w:rsidR="00934E46" w:rsidRDefault="00934E46">
            <w:pPr>
              <w:pStyle w:val="TableParagraph"/>
              <w:spacing w:before="5"/>
              <w:rPr>
                <w:sz w:val="19"/>
              </w:rPr>
            </w:pPr>
          </w:p>
          <w:p w14:paraId="113F5129" w14:textId="77777777" w:rsidR="00934E46" w:rsidRDefault="00000000">
            <w:pPr>
              <w:pStyle w:val="TableParagraph"/>
              <w:ind w:left="123" w:right="118"/>
              <w:jc w:val="center"/>
              <w:rPr>
                <w:sz w:val="20"/>
              </w:rPr>
            </w:pPr>
            <w:r>
              <w:rPr>
                <w:sz w:val="20"/>
              </w:rPr>
              <w:t>10</w:t>
            </w:r>
          </w:p>
        </w:tc>
      </w:tr>
      <w:tr w:rsidR="00934E46" w14:paraId="7F06D683" w14:textId="77777777">
        <w:trPr>
          <w:trHeight w:val="350"/>
        </w:trPr>
        <w:tc>
          <w:tcPr>
            <w:tcW w:w="1246" w:type="dxa"/>
          </w:tcPr>
          <w:p w14:paraId="79023717" w14:textId="77777777" w:rsidR="00934E46" w:rsidRDefault="00000000">
            <w:pPr>
              <w:pStyle w:val="TableParagraph"/>
              <w:spacing w:before="53"/>
              <w:ind w:left="133" w:right="133"/>
              <w:jc w:val="center"/>
              <w:rPr>
                <w:sz w:val="20"/>
              </w:rPr>
            </w:pPr>
            <w:r>
              <w:rPr>
                <w:sz w:val="20"/>
              </w:rPr>
              <w:t>Z, L, D</w:t>
            </w:r>
          </w:p>
        </w:tc>
        <w:tc>
          <w:tcPr>
            <w:tcW w:w="3966" w:type="dxa"/>
          </w:tcPr>
          <w:p w14:paraId="65086191" w14:textId="77777777" w:rsidR="00934E46" w:rsidRDefault="00000000">
            <w:pPr>
              <w:pStyle w:val="TableParagraph"/>
              <w:spacing w:before="53"/>
              <w:ind w:left="102"/>
              <w:rPr>
                <w:sz w:val="20"/>
              </w:rPr>
            </w:pPr>
            <w:r>
              <w:rPr>
                <w:sz w:val="20"/>
              </w:rPr>
              <w:t>Pasy ruchu</w:t>
            </w:r>
          </w:p>
        </w:tc>
        <w:tc>
          <w:tcPr>
            <w:tcW w:w="2302" w:type="dxa"/>
          </w:tcPr>
          <w:p w14:paraId="0D93ED64" w14:textId="77777777" w:rsidR="00934E46" w:rsidRDefault="00000000">
            <w:pPr>
              <w:pStyle w:val="TableParagraph"/>
              <w:spacing w:before="53"/>
              <w:ind w:left="123" w:right="118"/>
              <w:jc w:val="center"/>
              <w:rPr>
                <w:sz w:val="20"/>
              </w:rPr>
            </w:pPr>
            <w:r>
              <w:rPr>
                <w:sz w:val="20"/>
              </w:rPr>
              <w:t>12</w:t>
            </w:r>
          </w:p>
        </w:tc>
      </w:tr>
    </w:tbl>
    <w:p w14:paraId="446060D7" w14:textId="77777777" w:rsidR="00934E46" w:rsidRDefault="00934E46">
      <w:pPr>
        <w:pStyle w:val="Tekstpodstawowy"/>
        <w:spacing w:before="10"/>
        <w:rPr>
          <w:sz w:val="29"/>
        </w:rPr>
      </w:pPr>
    </w:p>
    <w:p w14:paraId="406FFEAF" w14:textId="77777777" w:rsidR="00934E46" w:rsidRDefault="00000000">
      <w:pPr>
        <w:pStyle w:val="Tekstpodstawowy"/>
        <w:ind w:left="1186"/>
        <w:jc w:val="both"/>
      </w:pPr>
      <w:r>
        <w:t>Jeżeli nierówności są większe niż dopuszczalne, to należy wyrównać podłoże.</w:t>
      </w:r>
    </w:p>
    <w:p w14:paraId="238A4C9A" w14:textId="77777777" w:rsidR="00934E46" w:rsidRDefault="00000000">
      <w:pPr>
        <w:pStyle w:val="Tekstpodstawowy"/>
        <w:ind w:left="478" w:right="141" w:firstLine="707"/>
        <w:jc w:val="both"/>
      </w:pPr>
      <w:r>
        <w:t>Rzędne wysokościowe podłoża oraz urządzeń usytuowanych w nawierzchni lub ją ograniczających powinny być zgodne z dokumentacją projektową. Z podłoża powinien być zapewniony odpływ wody.</w:t>
      </w:r>
    </w:p>
    <w:p w14:paraId="0BA97F4C" w14:textId="77777777" w:rsidR="00934E46" w:rsidRDefault="00000000">
      <w:pPr>
        <w:pStyle w:val="Tekstpodstawowy"/>
        <w:spacing w:before="1"/>
        <w:ind w:left="478" w:right="142" w:firstLine="707"/>
        <w:jc w:val="both"/>
      </w:pPr>
      <w:r>
        <w:t>Nierówności podłoża (w tym powierzchnię istniejącej warstwy ścieralnej) należy wyrównać poprzez frezowanie lub wykonanie warstwy wyrównawczej.</w:t>
      </w:r>
    </w:p>
    <w:p w14:paraId="008547CD" w14:textId="77777777" w:rsidR="00934E46" w:rsidRDefault="00000000">
      <w:pPr>
        <w:pStyle w:val="Tekstpodstawowy"/>
        <w:ind w:left="478" w:right="141" w:firstLine="707"/>
        <w:jc w:val="both"/>
      </w:pPr>
      <w: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14203800" w14:textId="77777777" w:rsidR="00934E46" w:rsidRDefault="00000000">
      <w:pPr>
        <w:pStyle w:val="Tekstpodstawowy"/>
        <w:ind w:left="478" w:right="139" w:firstLine="707"/>
        <w:jc w:val="both"/>
      </w:pPr>
      <w:r>
        <w:t>W celu polepszenia połączenia między warstwami technologicznymi nawierzchni powierzchnia podłoża powinna być w ocenie wizualnej chropowata.</w:t>
      </w:r>
    </w:p>
    <w:p w14:paraId="33111824" w14:textId="77777777" w:rsidR="00934E46" w:rsidRDefault="00000000">
      <w:pPr>
        <w:pStyle w:val="Tekstpodstawowy"/>
        <w:ind w:left="478" w:right="138" w:firstLine="707"/>
        <w:jc w:val="both"/>
      </w:pPr>
      <w:r>
        <w:t>Szerokie szczeliny w podłożu należy wypełnić odpowiednim materiałem, np. zalewami drogowymi według PN-EN 14188-1 [60] lub PN-EN 14188-2 [61] albo innymi materiałami według norm lub aprobat technicznych.</w:t>
      </w:r>
    </w:p>
    <w:p w14:paraId="31D7EEA4" w14:textId="77777777" w:rsidR="00934E46" w:rsidRDefault="00000000">
      <w:pPr>
        <w:pStyle w:val="Tekstpodstawowy"/>
        <w:ind w:left="478" w:right="133" w:firstLine="707"/>
        <w:jc w:val="both"/>
      </w:pPr>
      <w:r>
        <w:t>Na podłożu wykazującym zniszczenia w postaci siatki spękań zmęczeniowych lub spękań  poprzecznych zaleca się stosowanie membrany przeciwspękaniowej, np. mieszanki mineralno-asfaltowej, warstwy SAMI lub z geosyntetyków według norm lub aprobat</w:t>
      </w:r>
      <w:r>
        <w:rPr>
          <w:spacing w:val="-5"/>
        </w:rPr>
        <w:t xml:space="preserve"> </w:t>
      </w:r>
      <w:r>
        <w:t>technicznych.</w:t>
      </w:r>
    </w:p>
    <w:p w14:paraId="43EAC555" w14:textId="77777777" w:rsidR="00934E46" w:rsidRDefault="00000000">
      <w:pPr>
        <w:pStyle w:val="Nagwek2"/>
        <w:numPr>
          <w:ilvl w:val="1"/>
          <w:numId w:val="21"/>
        </w:numPr>
        <w:tabs>
          <w:tab w:val="left" w:pos="831"/>
        </w:tabs>
        <w:spacing w:before="4"/>
        <w:ind w:hanging="353"/>
        <w:jc w:val="both"/>
      </w:pPr>
      <w:r>
        <w:t>Próba</w:t>
      </w:r>
      <w:r>
        <w:rPr>
          <w:spacing w:val="-1"/>
        </w:rPr>
        <w:t xml:space="preserve"> </w:t>
      </w:r>
      <w:r>
        <w:t>technologiczna</w:t>
      </w:r>
    </w:p>
    <w:p w14:paraId="20A13578" w14:textId="77777777" w:rsidR="00934E46" w:rsidRDefault="00000000">
      <w:pPr>
        <w:pStyle w:val="Tekstpodstawowy"/>
        <w:ind w:left="478" w:right="135" w:firstLine="707"/>
        <w:jc w:val="both"/>
      </w:pPr>
      <w: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638D07D2" w14:textId="77777777" w:rsidR="00934E46" w:rsidRDefault="00000000">
      <w:pPr>
        <w:pStyle w:val="Tekstpodstawowy"/>
        <w:ind w:left="478" w:right="143" w:firstLine="707"/>
        <w:jc w:val="both"/>
      </w:pPr>
      <w:r>
        <w:t>Nie dopuszcza się oceniania dokładności pracy otaczarki oraz prawidłowości składu mieszanki mineralnej na podstawie tzw. suchego zarobu, z uwagi na możliwą segregację kruszywa.</w:t>
      </w:r>
    </w:p>
    <w:p w14:paraId="3471EB37" w14:textId="77777777" w:rsidR="00934E46" w:rsidRDefault="00000000">
      <w:pPr>
        <w:pStyle w:val="Tekstpodstawowy"/>
        <w:ind w:left="478" w:right="137" w:firstLine="707"/>
        <w:jc w:val="both"/>
      </w:pPr>
      <w:r>
        <w:t>Mieszankę wyprodukowaną po ustabilizowaniu się pracy otaczarki należy zgromadzić w silosie lub załadować na samochód. Próbki do badań należy pobierać ze skrzyni samochodu zgodnie z metodą określoną w PN-EN 12697-27 [39].</w:t>
      </w:r>
    </w:p>
    <w:p w14:paraId="1159745A" w14:textId="77777777" w:rsidR="00934E46" w:rsidRDefault="00000000">
      <w:pPr>
        <w:pStyle w:val="Tekstpodstawowy"/>
        <w:spacing w:line="229" w:lineRule="exact"/>
        <w:ind w:left="1186"/>
        <w:jc w:val="both"/>
      </w:pPr>
      <w:r>
        <w:t>Na podstawie uzyskanych wyników Inżynier podejmuje decyzję o wykonaniu odcinka próbnego.</w:t>
      </w:r>
    </w:p>
    <w:p w14:paraId="2FD14C3B" w14:textId="77777777" w:rsidR="00934E46" w:rsidRDefault="00000000">
      <w:pPr>
        <w:pStyle w:val="Nagwek2"/>
        <w:numPr>
          <w:ilvl w:val="1"/>
          <w:numId w:val="17"/>
        </w:numPr>
        <w:tabs>
          <w:tab w:val="left" w:pos="831"/>
        </w:tabs>
        <w:spacing w:before="3"/>
        <w:ind w:hanging="353"/>
        <w:jc w:val="both"/>
      </w:pPr>
      <w:r>
        <w:t>Połączenie</w:t>
      </w:r>
      <w:r>
        <w:rPr>
          <w:spacing w:val="1"/>
        </w:rPr>
        <w:t xml:space="preserve"> </w:t>
      </w:r>
      <w:r>
        <w:t>międzywarstwowe</w:t>
      </w:r>
    </w:p>
    <w:p w14:paraId="0B663B5E" w14:textId="77777777" w:rsidR="00934E46" w:rsidRDefault="00000000">
      <w:pPr>
        <w:pStyle w:val="Tekstpodstawowy"/>
        <w:ind w:left="478" w:right="138" w:firstLine="707"/>
        <w:jc w:val="both"/>
      </w:pPr>
      <w:r>
        <w:t>Uzyskanie wymaganej trwałości nawierzchni jest uzależnione od zapewnienia połączenia między warstwami i ich współpracy w przenoszeniu obciążenia nawierzchni ruchem.</w:t>
      </w:r>
    </w:p>
    <w:p w14:paraId="6C004702" w14:textId="77777777" w:rsidR="00934E46" w:rsidRDefault="00934E46">
      <w:pPr>
        <w:jc w:val="both"/>
        <w:sectPr w:rsidR="00934E46">
          <w:pgSz w:w="11910" w:h="16840"/>
          <w:pgMar w:top="960" w:right="1280" w:bottom="1020" w:left="940" w:header="725" w:footer="826" w:gutter="0"/>
          <w:cols w:space="708"/>
        </w:sectPr>
      </w:pPr>
    </w:p>
    <w:p w14:paraId="61B10AF7" w14:textId="77777777" w:rsidR="00934E46" w:rsidRDefault="00934E46">
      <w:pPr>
        <w:pStyle w:val="Tekstpodstawowy"/>
        <w:spacing w:before="8"/>
        <w:rPr>
          <w:sz w:val="29"/>
        </w:rPr>
      </w:pPr>
    </w:p>
    <w:p w14:paraId="5FFE8DA8" w14:textId="77777777" w:rsidR="00934E46" w:rsidRDefault="00000000">
      <w:pPr>
        <w:pStyle w:val="Tekstpodstawowy"/>
        <w:spacing w:before="91"/>
        <w:ind w:left="478" w:right="133" w:firstLine="707"/>
        <w:jc w:val="both"/>
      </w:pPr>
      <w:r>
        <w:t>Podłoże powinno być skropione lepiszczem. Ma to na celu zwiększenie połączenia między warstwami konstrukcyjnymi oraz zabezpieczenie przed wnikaniem i zaleganiem wody między warstwami.</w:t>
      </w:r>
    </w:p>
    <w:p w14:paraId="438D3D66" w14:textId="77777777" w:rsidR="00934E46" w:rsidRDefault="00000000">
      <w:pPr>
        <w:pStyle w:val="Tekstpodstawowy"/>
        <w:spacing w:line="237" w:lineRule="auto"/>
        <w:ind w:left="478" w:right="132" w:firstLine="707"/>
        <w:jc w:val="both"/>
      </w:pPr>
      <w:r>
        <w:t>Skropienie lepiszczem podłoża (np. podbudowa asfaltowa), przed ułożeniem warstwy wiążącej z betonu asfaltowego powinno być wykonane w ilości podanej w przeliczeniu na pozostałe lepiszcze, tj. 0,3 ÷ 0,5 kg/m</w:t>
      </w:r>
      <w:r>
        <w:rPr>
          <w:position w:val="7"/>
          <w:sz w:val="13"/>
        </w:rPr>
        <w:t>2</w:t>
      </w:r>
      <w:r>
        <w:t>, przy czym:</w:t>
      </w:r>
    </w:p>
    <w:p w14:paraId="1C7943F4" w14:textId="77777777" w:rsidR="00934E46" w:rsidRDefault="00000000">
      <w:pPr>
        <w:pStyle w:val="Akapitzlist"/>
        <w:numPr>
          <w:ilvl w:val="1"/>
          <w:numId w:val="18"/>
        </w:numPr>
        <w:tabs>
          <w:tab w:val="left" w:pos="875"/>
        </w:tabs>
        <w:spacing w:before="2"/>
        <w:ind w:hanging="397"/>
        <w:jc w:val="both"/>
        <w:rPr>
          <w:sz w:val="20"/>
        </w:rPr>
      </w:pPr>
      <w:r>
        <w:rPr>
          <w:sz w:val="20"/>
        </w:rPr>
        <w:t>zaleca się stosować emulsję modyfikowaną</w:t>
      </w:r>
      <w:r>
        <w:rPr>
          <w:spacing w:val="1"/>
          <w:sz w:val="20"/>
        </w:rPr>
        <w:t xml:space="preserve"> </w:t>
      </w:r>
      <w:r>
        <w:rPr>
          <w:sz w:val="20"/>
        </w:rPr>
        <w:t>polimerem,</w:t>
      </w:r>
    </w:p>
    <w:p w14:paraId="7330AF92" w14:textId="77777777" w:rsidR="00934E46" w:rsidRDefault="00000000">
      <w:pPr>
        <w:pStyle w:val="Akapitzlist"/>
        <w:numPr>
          <w:ilvl w:val="1"/>
          <w:numId w:val="18"/>
        </w:numPr>
        <w:tabs>
          <w:tab w:val="left" w:pos="875"/>
        </w:tabs>
        <w:ind w:right="138"/>
        <w:jc w:val="both"/>
        <w:rPr>
          <w:sz w:val="20"/>
        </w:rPr>
      </w:pPr>
      <w:r>
        <w:rPr>
          <w:sz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2DCC5C44" w14:textId="77777777" w:rsidR="00934E46" w:rsidRDefault="00000000">
      <w:pPr>
        <w:pStyle w:val="Tekstpodstawowy"/>
        <w:ind w:left="478" w:right="134" w:firstLine="707"/>
        <w:jc w:val="both"/>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w:t>
      </w:r>
      <w:r>
        <w:rPr>
          <w:spacing w:val="-2"/>
        </w:rPr>
        <w:t xml:space="preserve"> </w:t>
      </w:r>
      <w:r>
        <w:t>ruchu.</w:t>
      </w:r>
    </w:p>
    <w:p w14:paraId="13FC69A8" w14:textId="77777777" w:rsidR="00934E46" w:rsidRDefault="00000000">
      <w:pPr>
        <w:pStyle w:val="Tekstpodstawowy"/>
        <w:ind w:left="478" w:right="142" w:firstLine="707"/>
        <w:jc w:val="both"/>
      </w:pPr>
      <w:r>
        <w:t>W wypadku stosowania emulsji asfaltowej podłoże powinno być skropione 0,5 h przed układaniem warstwy asfaltowej w celu odparowania wody.</w:t>
      </w:r>
    </w:p>
    <w:p w14:paraId="556E1A69" w14:textId="77777777" w:rsidR="00934E46" w:rsidRDefault="00000000">
      <w:pPr>
        <w:pStyle w:val="Tekstpodstawowy"/>
        <w:ind w:left="1186"/>
        <w:jc w:val="both"/>
      </w:pPr>
      <w:r>
        <w:t>Czas ten nie dotyczy skrapiania rampą zamontowaną na rozkładarce.</w:t>
      </w:r>
    </w:p>
    <w:p w14:paraId="7BF819D0" w14:textId="77777777" w:rsidR="00934E46" w:rsidRDefault="00000000">
      <w:pPr>
        <w:pStyle w:val="Nagwek2"/>
        <w:numPr>
          <w:ilvl w:val="1"/>
          <w:numId w:val="17"/>
        </w:numPr>
        <w:tabs>
          <w:tab w:val="left" w:pos="831"/>
        </w:tabs>
        <w:spacing w:before="6"/>
        <w:ind w:hanging="353"/>
        <w:jc w:val="both"/>
      </w:pPr>
      <w:r>
        <w:t>Wbudowanie mieszanki mineralno-asfaltowej</w:t>
      </w:r>
    </w:p>
    <w:p w14:paraId="78034170" w14:textId="77777777" w:rsidR="00934E46" w:rsidRDefault="00000000">
      <w:pPr>
        <w:pStyle w:val="Tekstpodstawowy"/>
        <w:ind w:left="478" w:right="141" w:firstLine="707"/>
        <w:jc w:val="both"/>
      </w:pPr>
      <w:r>
        <w:t>Mieszankę mineralno-asfaltową można  wbudowywać na podłożu przygotowanym zgodnie z zapisami w punktach 5.4 i</w:t>
      </w:r>
      <w:r>
        <w:rPr>
          <w:spacing w:val="-4"/>
        </w:rPr>
        <w:t xml:space="preserve"> </w:t>
      </w:r>
      <w:r>
        <w:t>5.7.</w:t>
      </w:r>
    </w:p>
    <w:p w14:paraId="2FF24FB6" w14:textId="77777777" w:rsidR="00934E46" w:rsidRDefault="00000000">
      <w:pPr>
        <w:pStyle w:val="Tekstpodstawowy"/>
        <w:spacing w:line="228" w:lineRule="exact"/>
        <w:ind w:left="478"/>
        <w:jc w:val="both"/>
      </w:pPr>
      <w:r>
        <w:t>Temperatura podłoża pod rozkładaną warstwę nie może być niższa niż +5</w:t>
      </w:r>
      <w:r>
        <w:rPr>
          <w:position w:val="7"/>
          <w:sz w:val="13"/>
        </w:rPr>
        <w:t>o</w:t>
      </w:r>
      <w:r>
        <w:t>C.</w:t>
      </w:r>
    </w:p>
    <w:p w14:paraId="7DE8D3DA" w14:textId="77777777" w:rsidR="00934E46" w:rsidRDefault="00000000">
      <w:pPr>
        <w:pStyle w:val="Tekstpodstawowy"/>
        <w:ind w:left="478" w:right="138" w:firstLine="707"/>
        <w:jc w:val="both"/>
      </w:pPr>
      <w:r>
        <w:t>Transport mieszanki mineralno-asfaltowej asfaltowej powinien być zgodny z zaleceniami podanymi w punkcie 4.2.</w:t>
      </w:r>
    </w:p>
    <w:p w14:paraId="6814511F" w14:textId="77777777" w:rsidR="00934E46" w:rsidRDefault="00000000">
      <w:pPr>
        <w:pStyle w:val="Tekstpodstawowy"/>
        <w:ind w:left="478" w:right="139" w:firstLine="707"/>
        <w:jc w:val="both"/>
      </w:pPr>
      <w:r>
        <w:t>Mieszankę mineralno-asfaltową asfaltową należy wbudowywać w odpowiednich warunkach atmosferycznych.</w:t>
      </w:r>
    </w:p>
    <w:p w14:paraId="6E790713" w14:textId="77777777" w:rsidR="00934E46" w:rsidRDefault="00000000">
      <w:pPr>
        <w:pStyle w:val="Tekstpodstawowy"/>
        <w:ind w:left="478" w:right="136" w:firstLine="707"/>
        <w:jc w:val="both"/>
      </w:pPr>
      <w: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34114490" w14:textId="77777777" w:rsidR="00934E46" w:rsidRDefault="00000000">
      <w:pPr>
        <w:pStyle w:val="Tekstpodstawowy"/>
        <w:ind w:left="478" w:right="139" w:firstLine="707"/>
        <w:jc w:val="both"/>
      </w:pPr>
      <w:r>
        <w:t>W wypadku stosowania mieszanek mineralno-asfaltowych z dodatkiem obniżającym temperaturę mieszania i wbudowania należy indywidualnie określić wymagane warunki otoczenia.</w:t>
      </w:r>
    </w:p>
    <w:p w14:paraId="15800814" w14:textId="77777777" w:rsidR="00934E46" w:rsidRDefault="00000000">
      <w:pPr>
        <w:pStyle w:val="Tekstpodstawowy"/>
        <w:spacing w:before="120"/>
        <w:ind w:left="1472" w:hanging="994"/>
      </w:pPr>
      <w:r>
        <w:t>Tablica 11. Minimalna temperatura otoczenia na wysokości 2m podczas wykonywania warstwy wiążącej lub wyrównawczej z betonu asfaltowego</w:t>
      </w:r>
    </w:p>
    <w:p w14:paraId="6BC2B0D8" w14:textId="77777777" w:rsidR="00934E46" w:rsidRDefault="00934E46">
      <w:pPr>
        <w:pStyle w:val="Tekstpodstawowy"/>
        <w:spacing w:before="10"/>
        <w:rPr>
          <w:sz w:val="1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2694"/>
        <w:gridCol w:w="1593"/>
      </w:tblGrid>
      <w:tr w:rsidR="00934E46" w14:paraId="396BFD00" w14:textId="77777777">
        <w:trPr>
          <w:trHeight w:val="230"/>
        </w:trPr>
        <w:tc>
          <w:tcPr>
            <w:tcW w:w="3229" w:type="dxa"/>
            <w:vMerge w:val="restart"/>
          </w:tcPr>
          <w:p w14:paraId="2707368C" w14:textId="77777777" w:rsidR="00934E46" w:rsidRDefault="00000000">
            <w:pPr>
              <w:pStyle w:val="TableParagraph"/>
              <w:spacing w:before="113"/>
              <w:ind w:left="87" w:right="78"/>
              <w:jc w:val="center"/>
              <w:rPr>
                <w:sz w:val="20"/>
              </w:rPr>
            </w:pPr>
            <w:r>
              <w:rPr>
                <w:sz w:val="20"/>
              </w:rPr>
              <w:t>Rodzaj robót</w:t>
            </w:r>
          </w:p>
        </w:tc>
        <w:tc>
          <w:tcPr>
            <w:tcW w:w="4287" w:type="dxa"/>
            <w:gridSpan w:val="2"/>
          </w:tcPr>
          <w:p w14:paraId="5AC457DF" w14:textId="77777777" w:rsidR="00934E46" w:rsidRDefault="00000000">
            <w:pPr>
              <w:pStyle w:val="TableParagraph"/>
              <w:spacing w:line="210" w:lineRule="exact"/>
              <w:ind w:left="565"/>
              <w:rPr>
                <w:sz w:val="20"/>
              </w:rPr>
            </w:pPr>
            <w:r>
              <w:rPr>
                <w:sz w:val="20"/>
              </w:rPr>
              <w:t>Minimalna temperatura otoczenia [°C]</w:t>
            </w:r>
          </w:p>
        </w:tc>
      </w:tr>
      <w:tr w:rsidR="00934E46" w14:paraId="5323C7F4" w14:textId="77777777">
        <w:trPr>
          <w:trHeight w:val="230"/>
        </w:trPr>
        <w:tc>
          <w:tcPr>
            <w:tcW w:w="3229" w:type="dxa"/>
            <w:vMerge/>
            <w:tcBorders>
              <w:top w:val="nil"/>
            </w:tcBorders>
          </w:tcPr>
          <w:p w14:paraId="7ED5AD8E" w14:textId="77777777" w:rsidR="00934E46" w:rsidRDefault="00934E46">
            <w:pPr>
              <w:rPr>
                <w:sz w:val="2"/>
                <w:szCs w:val="2"/>
              </w:rPr>
            </w:pPr>
          </w:p>
        </w:tc>
        <w:tc>
          <w:tcPr>
            <w:tcW w:w="2694" w:type="dxa"/>
          </w:tcPr>
          <w:p w14:paraId="66702881" w14:textId="77777777" w:rsidR="00934E46" w:rsidRDefault="00000000">
            <w:pPr>
              <w:pStyle w:val="TableParagraph"/>
              <w:spacing w:line="210" w:lineRule="exact"/>
              <w:ind w:left="103" w:right="102"/>
              <w:jc w:val="center"/>
              <w:rPr>
                <w:sz w:val="20"/>
              </w:rPr>
            </w:pPr>
            <w:r>
              <w:rPr>
                <w:sz w:val="20"/>
              </w:rPr>
              <w:t>przed przystąpieniem do robót</w:t>
            </w:r>
          </w:p>
        </w:tc>
        <w:tc>
          <w:tcPr>
            <w:tcW w:w="1593" w:type="dxa"/>
          </w:tcPr>
          <w:p w14:paraId="77CEC9E2" w14:textId="77777777" w:rsidR="00934E46" w:rsidRDefault="00000000">
            <w:pPr>
              <w:pStyle w:val="TableParagraph"/>
              <w:spacing w:line="210" w:lineRule="exact"/>
              <w:ind w:left="194" w:right="193"/>
              <w:jc w:val="center"/>
              <w:rPr>
                <w:sz w:val="20"/>
              </w:rPr>
            </w:pPr>
            <w:r>
              <w:rPr>
                <w:sz w:val="20"/>
              </w:rPr>
              <w:t>w czasie robót</w:t>
            </w:r>
          </w:p>
        </w:tc>
      </w:tr>
      <w:tr w:rsidR="00934E46" w14:paraId="651AD22C" w14:textId="77777777">
        <w:trPr>
          <w:trHeight w:val="350"/>
        </w:trPr>
        <w:tc>
          <w:tcPr>
            <w:tcW w:w="3229" w:type="dxa"/>
          </w:tcPr>
          <w:p w14:paraId="1EBAC85D" w14:textId="77777777" w:rsidR="00934E46" w:rsidRDefault="00000000">
            <w:pPr>
              <w:pStyle w:val="TableParagraph"/>
              <w:spacing w:before="53"/>
              <w:ind w:left="107"/>
              <w:rPr>
                <w:sz w:val="20"/>
              </w:rPr>
            </w:pPr>
            <w:r>
              <w:rPr>
                <w:sz w:val="20"/>
              </w:rPr>
              <w:t>Warstwa wiążąca</w:t>
            </w:r>
          </w:p>
        </w:tc>
        <w:tc>
          <w:tcPr>
            <w:tcW w:w="2694" w:type="dxa"/>
          </w:tcPr>
          <w:p w14:paraId="7EA560C3" w14:textId="77777777" w:rsidR="00934E46" w:rsidRDefault="00000000">
            <w:pPr>
              <w:pStyle w:val="TableParagraph"/>
              <w:spacing w:before="53"/>
              <w:ind w:left="2"/>
              <w:jc w:val="center"/>
              <w:rPr>
                <w:sz w:val="20"/>
              </w:rPr>
            </w:pPr>
            <w:r>
              <w:rPr>
                <w:w w:val="99"/>
                <w:sz w:val="20"/>
              </w:rPr>
              <w:t>0</w:t>
            </w:r>
          </w:p>
        </w:tc>
        <w:tc>
          <w:tcPr>
            <w:tcW w:w="1593" w:type="dxa"/>
          </w:tcPr>
          <w:p w14:paraId="297E15E6" w14:textId="77777777" w:rsidR="00934E46" w:rsidRDefault="00000000">
            <w:pPr>
              <w:pStyle w:val="TableParagraph"/>
              <w:spacing w:before="53"/>
              <w:ind w:left="193" w:right="193"/>
              <w:jc w:val="center"/>
              <w:rPr>
                <w:sz w:val="20"/>
              </w:rPr>
            </w:pPr>
            <w:r>
              <w:rPr>
                <w:sz w:val="20"/>
              </w:rPr>
              <w:t>+5</w:t>
            </w:r>
          </w:p>
        </w:tc>
      </w:tr>
      <w:tr w:rsidR="00934E46" w14:paraId="57D1157C" w14:textId="77777777">
        <w:trPr>
          <w:trHeight w:val="350"/>
        </w:trPr>
        <w:tc>
          <w:tcPr>
            <w:tcW w:w="3229" w:type="dxa"/>
          </w:tcPr>
          <w:p w14:paraId="50FDD5F9" w14:textId="77777777" w:rsidR="00934E46" w:rsidRDefault="00000000">
            <w:pPr>
              <w:pStyle w:val="TableParagraph"/>
              <w:spacing w:before="53"/>
              <w:ind w:left="107"/>
              <w:rPr>
                <w:sz w:val="20"/>
              </w:rPr>
            </w:pPr>
            <w:r>
              <w:rPr>
                <w:sz w:val="20"/>
              </w:rPr>
              <w:t>Warstwa wyrównawcza</w:t>
            </w:r>
          </w:p>
        </w:tc>
        <w:tc>
          <w:tcPr>
            <w:tcW w:w="2694" w:type="dxa"/>
          </w:tcPr>
          <w:p w14:paraId="35069231" w14:textId="77777777" w:rsidR="00934E46" w:rsidRDefault="00000000">
            <w:pPr>
              <w:pStyle w:val="TableParagraph"/>
              <w:spacing w:before="53"/>
              <w:ind w:left="2"/>
              <w:jc w:val="center"/>
              <w:rPr>
                <w:sz w:val="20"/>
              </w:rPr>
            </w:pPr>
            <w:r>
              <w:rPr>
                <w:w w:val="99"/>
                <w:sz w:val="20"/>
              </w:rPr>
              <w:t>0</w:t>
            </w:r>
          </w:p>
        </w:tc>
        <w:tc>
          <w:tcPr>
            <w:tcW w:w="1593" w:type="dxa"/>
          </w:tcPr>
          <w:p w14:paraId="58232862" w14:textId="77777777" w:rsidR="00934E46" w:rsidRDefault="00000000">
            <w:pPr>
              <w:pStyle w:val="TableParagraph"/>
              <w:spacing w:before="53"/>
              <w:ind w:left="193" w:right="193"/>
              <w:jc w:val="center"/>
              <w:rPr>
                <w:sz w:val="20"/>
              </w:rPr>
            </w:pPr>
            <w:r>
              <w:rPr>
                <w:sz w:val="20"/>
              </w:rPr>
              <w:t>+5</w:t>
            </w:r>
          </w:p>
        </w:tc>
      </w:tr>
    </w:tbl>
    <w:p w14:paraId="0B3226BE" w14:textId="77777777" w:rsidR="00934E46" w:rsidRDefault="00000000">
      <w:pPr>
        <w:pStyle w:val="Tekstpodstawowy"/>
        <w:spacing w:before="113"/>
        <w:ind w:left="1186"/>
        <w:jc w:val="both"/>
      </w:pPr>
      <w:r>
        <w:t>Właściwości wykonanej warstwy powinny spełniać warunki podane w tablicy 15.</w:t>
      </w:r>
    </w:p>
    <w:p w14:paraId="1E0501B2" w14:textId="77777777" w:rsidR="00934E46" w:rsidRDefault="00000000">
      <w:pPr>
        <w:pStyle w:val="Tekstpodstawowy"/>
        <w:spacing w:before="121"/>
        <w:ind w:left="478"/>
        <w:jc w:val="both"/>
      </w:pPr>
      <w:r>
        <w:t>Tablica 15. Właściwości warstwy AC</w:t>
      </w:r>
    </w:p>
    <w:p w14:paraId="411EC5C2" w14:textId="77777777" w:rsidR="00934E46" w:rsidRDefault="00934E46">
      <w:pPr>
        <w:pStyle w:val="Tekstpodstawowy"/>
        <w:spacing w:after="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668"/>
        <w:gridCol w:w="1877"/>
        <w:gridCol w:w="1880"/>
      </w:tblGrid>
      <w:tr w:rsidR="00934E46" w14:paraId="613552D0" w14:textId="77777777">
        <w:trPr>
          <w:trHeight w:val="918"/>
        </w:trPr>
        <w:tc>
          <w:tcPr>
            <w:tcW w:w="2089" w:type="dxa"/>
          </w:tcPr>
          <w:p w14:paraId="549570E0" w14:textId="77777777" w:rsidR="00934E46" w:rsidRDefault="00934E46">
            <w:pPr>
              <w:pStyle w:val="TableParagraph"/>
              <w:spacing w:before="5"/>
              <w:rPr>
                <w:sz w:val="19"/>
              </w:rPr>
            </w:pPr>
          </w:p>
          <w:p w14:paraId="04183392" w14:textId="77777777" w:rsidR="00934E46" w:rsidRDefault="00000000">
            <w:pPr>
              <w:pStyle w:val="TableParagraph"/>
              <w:ind w:left="638" w:right="472" w:hanging="140"/>
              <w:rPr>
                <w:sz w:val="20"/>
              </w:rPr>
            </w:pPr>
            <w:r>
              <w:rPr>
                <w:sz w:val="20"/>
              </w:rPr>
              <w:t>Typ i wymiar mieszanki</w:t>
            </w:r>
          </w:p>
        </w:tc>
        <w:tc>
          <w:tcPr>
            <w:tcW w:w="1668" w:type="dxa"/>
          </w:tcPr>
          <w:p w14:paraId="2F7F149F" w14:textId="77777777" w:rsidR="00934E46" w:rsidRDefault="00000000">
            <w:pPr>
              <w:pStyle w:val="TableParagraph"/>
              <w:ind w:left="152" w:right="144" w:firstLine="1"/>
              <w:jc w:val="center"/>
              <w:rPr>
                <w:sz w:val="20"/>
              </w:rPr>
            </w:pPr>
            <w:r>
              <w:rPr>
                <w:sz w:val="20"/>
              </w:rPr>
              <w:t>Projektowana grubość warstwy technologicznej</w:t>
            </w:r>
          </w:p>
          <w:p w14:paraId="3946F486" w14:textId="77777777" w:rsidR="00934E46" w:rsidRDefault="00000000">
            <w:pPr>
              <w:pStyle w:val="TableParagraph"/>
              <w:spacing w:line="215" w:lineRule="exact"/>
              <w:ind w:left="623" w:right="616"/>
              <w:jc w:val="center"/>
              <w:rPr>
                <w:sz w:val="20"/>
              </w:rPr>
            </w:pPr>
            <w:r>
              <w:rPr>
                <w:sz w:val="20"/>
              </w:rPr>
              <w:t>[cm]</w:t>
            </w:r>
          </w:p>
        </w:tc>
        <w:tc>
          <w:tcPr>
            <w:tcW w:w="1877" w:type="dxa"/>
          </w:tcPr>
          <w:p w14:paraId="721F8D92" w14:textId="77777777" w:rsidR="00934E46" w:rsidRDefault="00000000">
            <w:pPr>
              <w:pStyle w:val="TableParagraph"/>
              <w:spacing w:before="113"/>
              <w:ind w:left="414" w:right="408" w:firstLine="1"/>
              <w:jc w:val="center"/>
              <w:rPr>
                <w:sz w:val="20"/>
              </w:rPr>
            </w:pPr>
            <w:r>
              <w:rPr>
                <w:sz w:val="20"/>
              </w:rPr>
              <w:t xml:space="preserve">Wskaźnik </w:t>
            </w:r>
            <w:r>
              <w:rPr>
                <w:w w:val="95"/>
                <w:sz w:val="20"/>
              </w:rPr>
              <w:t xml:space="preserve">zagęszczenia </w:t>
            </w:r>
            <w:r>
              <w:rPr>
                <w:sz w:val="20"/>
              </w:rPr>
              <w:t>[%]</w:t>
            </w:r>
          </w:p>
        </w:tc>
        <w:tc>
          <w:tcPr>
            <w:tcW w:w="1880" w:type="dxa"/>
          </w:tcPr>
          <w:p w14:paraId="3F871286" w14:textId="77777777" w:rsidR="00934E46" w:rsidRDefault="00000000">
            <w:pPr>
              <w:pStyle w:val="TableParagraph"/>
              <w:ind w:left="153" w:right="145"/>
              <w:jc w:val="center"/>
              <w:rPr>
                <w:sz w:val="20"/>
              </w:rPr>
            </w:pPr>
            <w:r>
              <w:rPr>
                <w:sz w:val="20"/>
              </w:rPr>
              <w:t xml:space="preserve">Zawartość </w:t>
            </w:r>
            <w:r>
              <w:rPr>
                <w:spacing w:val="-3"/>
                <w:sz w:val="20"/>
              </w:rPr>
              <w:t xml:space="preserve">wolnych </w:t>
            </w:r>
            <w:r>
              <w:rPr>
                <w:sz w:val="20"/>
              </w:rPr>
              <w:t>przestrzeni w warstwie</w:t>
            </w:r>
          </w:p>
          <w:p w14:paraId="3BDE7B84" w14:textId="77777777" w:rsidR="00934E46" w:rsidRDefault="00000000">
            <w:pPr>
              <w:pStyle w:val="TableParagraph"/>
              <w:spacing w:line="215" w:lineRule="exact"/>
              <w:ind w:left="149" w:right="145"/>
              <w:jc w:val="center"/>
              <w:rPr>
                <w:sz w:val="20"/>
              </w:rPr>
            </w:pPr>
            <w:r>
              <w:rPr>
                <w:sz w:val="20"/>
              </w:rPr>
              <w:t>[%(v/v)]</w:t>
            </w:r>
          </w:p>
        </w:tc>
      </w:tr>
      <w:tr w:rsidR="00934E46" w14:paraId="1ACFE36A" w14:textId="77777777">
        <w:trPr>
          <w:trHeight w:val="350"/>
        </w:trPr>
        <w:tc>
          <w:tcPr>
            <w:tcW w:w="2089" w:type="dxa"/>
          </w:tcPr>
          <w:p w14:paraId="55B6E9ED" w14:textId="77777777" w:rsidR="00934E46" w:rsidRDefault="00000000">
            <w:pPr>
              <w:pStyle w:val="TableParagraph"/>
              <w:spacing w:before="55"/>
              <w:ind w:left="107"/>
              <w:rPr>
                <w:sz w:val="20"/>
              </w:rPr>
            </w:pPr>
            <w:r>
              <w:rPr>
                <w:sz w:val="20"/>
              </w:rPr>
              <w:t>AC11W, KR1÷KR2</w:t>
            </w:r>
          </w:p>
        </w:tc>
        <w:tc>
          <w:tcPr>
            <w:tcW w:w="1668" w:type="dxa"/>
          </w:tcPr>
          <w:p w14:paraId="6539064E" w14:textId="77777777" w:rsidR="00934E46" w:rsidRDefault="00000000">
            <w:pPr>
              <w:pStyle w:val="TableParagraph"/>
              <w:spacing w:before="55"/>
              <w:ind w:right="418"/>
              <w:jc w:val="right"/>
              <w:rPr>
                <w:sz w:val="20"/>
              </w:rPr>
            </w:pPr>
            <w:r>
              <w:rPr>
                <w:sz w:val="20"/>
              </w:rPr>
              <w:t>4,0 ÷ 10,0</w:t>
            </w:r>
          </w:p>
        </w:tc>
        <w:tc>
          <w:tcPr>
            <w:tcW w:w="1877" w:type="dxa"/>
          </w:tcPr>
          <w:p w14:paraId="57B3DD0A" w14:textId="77777777" w:rsidR="00934E46" w:rsidRDefault="00000000">
            <w:pPr>
              <w:pStyle w:val="TableParagraph"/>
              <w:spacing w:before="55"/>
              <w:ind w:left="44" w:right="40"/>
              <w:jc w:val="center"/>
              <w:rPr>
                <w:sz w:val="20"/>
              </w:rPr>
            </w:pPr>
            <w:r>
              <w:rPr>
                <w:sz w:val="20"/>
              </w:rPr>
              <w:t>≥ 98</w:t>
            </w:r>
          </w:p>
        </w:tc>
        <w:tc>
          <w:tcPr>
            <w:tcW w:w="1880" w:type="dxa"/>
          </w:tcPr>
          <w:p w14:paraId="2A33A865" w14:textId="77777777" w:rsidR="00934E46" w:rsidRDefault="00000000">
            <w:pPr>
              <w:pStyle w:val="TableParagraph"/>
              <w:spacing w:before="55"/>
              <w:ind w:left="150" w:right="145"/>
              <w:jc w:val="center"/>
              <w:rPr>
                <w:sz w:val="20"/>
              </w:rPr>
            </w:pPr>
            <w:r>
              <w:rPr>
                <w:sz w:val="20"/>
              </w:rPr>
              <w:t>3,5 ÷ 7,0</w:t>
            </w:r>
          </w:p>
        </w:tc>
      </w:tr>
      <w:tr w:rsidR="00934E46" w14:paraId="0F248244" w14:textId="77777777">
        <w:trPr>
          <w:trHeight w:val="350"/>
        </w:trPr>
        <w:tc>
          <w:tcPr>
            <w:tcW w:w="2089" w:type="dxa"/>
          </w:tcPr>
          <w:p w14:paraId="3454203E" w14:textId="77777777" w:rsidR="00934E46" w:rsidRDefault="00000000">
            <w:pPr>
              <w:pStyle w:val="TableParagraph"/>
              <w:spacing w:before="55"/>
              <w:ind w:left="107"/>
              <w:rPr>
                <w:sz w:val="20"/>
              </w:rPr>
            </w:pPr>
            <w:r>
              <w:rPr>
                <w:sz w:val="20"/>
              </w:rPr>
              <w:t>AC16W, KR1÷KR2</w:t>
            </w:r>
          </w:p>
        </w:tc>
        <w:tc>
          <w:tcPr>
            <w:tcW w:w="1668" w:type="dxa"/>
          </w:tcPr>
          <w:p w14:paraId="1A65AFFC" w14:textId="77777777" w:rsidR="00934E46" w:rsidRDefault="00000000">
            <w:pPr>
              <w:pStyle w:val="TableParagraph"/>
              <w:spacing w:before="55"/>
              <w:ind w:right="418"/>
              <w:jc w:val="right"/>
              <w:rPr>
                <w:sz w:val="20"/>
              </w:rPr>
            </w:pPr>
            <w:r>
              <w:rPr>
                <w:sz w:val="20"/>
              </w:rPr>
              <w:t>5,0 ÷ 10,0</w:t>
            </w:r>
          </w:p>
        </w:tc>
        <w:tc>
          <w:tcPr>
            <w:tcW w:w="1877" w:type="dxa"/>
          </w:tcPr>
          <w:p w14:paraId="4A1D18A2" w14:textId="77777777" w:rsidR="00934E46" w:rsidRDefault="00000000">
            <w:pPr>
              <w:pStyle w:val="TableParagraph"/>
              <w:spacing w:before="55"/>
              <w:ind w:left="44" w:right="40"/>
              <w:jc w:val="center"/>
              <w:rPr>
                <w:sz w:val="20"/>
              </w:rPr>
            </w:pPr>
            <w:r>
              <w:rPr>
                <w:sz w:val="20"/>
              </w:rPr>
              <w:t>≥ 98</w:t>
            </w:r>
          </w:p>
        </w:tc>
        <w:tc>
          <w:tcPr>
            <w:tcW w:w="1880" w:type="dxa"/>
          </w:tcPr>
          <w:p w14:paraId="5946E0A2" w14:textId="77777777" w:rsidR="00934E46" w:rsidRDefault="00000000">
            <w:pPr>
              <w:pStyle w:val="TableParagraph"/>
              <w:spacing w:before="55"/>
              <w:ind w:left="150" w:right="145"/>
              <w:jc w:val="center"/>
              <w:rPr>
                <w:sz w:val="20"/>
              </w:rPr>
            </w:pPr>
            <w:r>
              <w:rPr>
                <w:sz w:val="20"/>
              </w:rPr>
              <w:t>3,5 ÷ 7,0</w:t>
            </w:r>
          </w:p>
        </w:tc>
      </w:tr>
      <w:tr w:rsidR="00934E46" w14:paraId="0A5A91E8" w14:textId="77777777">
        <w:trPr>
          <w:trHeight w:val="350"/>
        </w:trPr>
        <w:tc>
          <w:tcPr>
            <w:tcW w:w="2089" w:type="dxa"/>
          </w:tcPr>
          <w:p w14:paraId="06A63543" w14:textId="77777777" w:rsidR="00934E46" w:rsidRDefault="00000000">
            <w:pPr>
              <w:pStyle w:val="TableParagraph"/>
              <w:spacing w:before="55"/>
              <w:ind w:left="107"/>
              <w:rPr>
                <w:sz w:val="20"/>
              </w:rPr>
            </w:pPr>
            <w:r>
              <w:rPr>
                <w:sz w:val="20"/>
              </w:rPr>
              <w:t>AC16W, KR3÷KR6</w:t>
            </w:r>
          </w:p>
        </w:tc>
        <w:tc>
          <w:tcPr>
            <w:tcW w:w="1668" w:type="dxa"/>
          </w:tcPr>
          <w:p w14:paraId="3155F48D" w14:textId="77777777" w:rsidR="00934E46" w:rsidRDefault="00000000">
            <w:pPr>
              <w:pStyle w:val="TableParagraph"/>
              <w:spacing w:before="55"/>
              <w:ind w:right="418"/>
              <w:jc w:val="right"/>
              <w:rPr>
                <w:sz w:val="20"/>
              </w:rPr>
            </w:pPr>
            <w:r>
              <w:rPr>
                <w:sz w:val="20"/>
              </w:rPr>
              <w:t>5,0 ÷ 10,0</w:t>
            </w:r>
          </w:p>
        </w:tc>
        <w:tc>
          <w:tcPr>
            <w:tcW w:w="1877" w:type="dxa"/>
          </w:tcPr>
          <w:p w14:paraId="49939B51" w14:textId="77777777" w:rsidR="00934E46" w:rsidRDefault="00000000">
            <w:pPr>
              <w:pStyle w:val="TableParagraph"/>
              <w:spacing w:before="55"/>
              <w:ind w:left="44" w:right="40"/>
              <w:jc w:val="center"/>
              <w:rPr>
                <w:sz w:val="20"/>
              </w:rPr>
            </w:pPr>
            <w:r>
              <w:rPr>
                <w:sz w:val="20"/>
              </w:rPr>
              <w:t>≥ 98</w:t>
            </w:r>
          </w:p>
        </w:tc>
        <w:tc>
          <w:tcPr>
            <w:tcW w:w="1880" w:type="dxa"/>
          </w:tcPr>
          <w:p w14:paraId="3EBA40F3" w14:textId="77777777" w:rsidR="00934E46" w:rsidRDefault="00000000">
            <w:pPr>
              <w:pStyle w:val="TableParagraph"/>
              <w:spacing w:before="55"/>
              <w:ind w:left="150" w:right="145"/>
              <w:jc w:val="center"/>
              <w:rPr>
                <w:sz w:val="20"/>
              </w:rPr>
            </w:pPr>
            <w:r>
              <w:rPr>
                <w:sz w:val="20"/>
              </w:rPr>
              <w:t>4,5 ÷ 8,0</w:t>
            </w:r>
          </w:p>
        </w:tc>
      </w:tr>
      <w:tr w:rsidR="00934E46" w14:paraId="601263A3" w14:textId="77777777">
        <w:trPr>
          <w:trHeight w:val="352"/>
        </w:trPr>
        <w:tc>
          <w:tcPr>
            <w:tcW w:w="2089" w:type="dxa"/>
          </w:tcPr>
          <w:p w14:paraId="4F9C2CC6" w14:textId="77777777" w:rsidR="00934E46" w:rsidRDefault="00000000">
            <w:pPr>
              <w:pStyle w:val="TableParagraph"/>
              <w:spacing w:before="55"/>
              <w:ind w:left="107"/>
              <w:rPr>
                <w:sz w:val="20"/>
              </w:rPr>
            </w:pPr>
            <w:r>
              <w:rPr>
                <w:sz w:val="20"/>
              </w:rPr>
              <w:t>AC22W, KR3÷KR6</w:t>
            </w:r>
          </w:p>
        </w:tc>
        <w:tc>
          <w:tcPr>
            <w:tcW w:w="1668" w:type="dxa"/>
          </w:tcPr>
          <w:p w14:paraId="356E8A50" w14:textId="77777777" w:rsidR="00934E46" w:rsidRDefault="00000000">
            <w:pPr>
              <w:pStyle w:val="TableParagraph"/>
              <w:spacing w:before="55"/>
              <w:ind w:right="418"/>
              <w:jc w:val="right"/>
              <w:rPr>
                <w:sz w:val="20"/>
              </w:rPr>
            </w:pPr>
            <w:r>
              <w:rPr>
                <w:sz w:val="20"/>
              </w:rPr>
              <w:t>7,0 ÷ 10,0</w:t>
            </w:r>
          </w:p>
        </w:tc>
        <w:tc>
          <w:tcPr>
            <w:tcW w:w="1877" w:type="dxa"/>
          </w:tcPr>
          <w:p w14:paraId="6CBCE57E" w14:textId="77777777" w:rsidR="00934E46" w:rsidRDefault="00000000">
            <w:pPr>
              <w:pStyle w:val="TableParagraph"/>
              <w:spacing w:before="55"/>
              <w:ind w:left="44" w:right="40"/>
              <w:jc w:val="center"/>
              <w:rPr>
                <w:sz w:val="20"/>
              </w:rPr>
            </w:pPr>
            <w:r>
              <w:rPr>
                <w:sz w:val="20"/>
              </w:rPr>
              <w:t>≥ 98</w:t>
            </w:r>
          </w:p>
        </w:tc>
        <w:tc>
          <w:tcPr>
            <w:tcW w:w="1880" w:type="dxa"/>
          </w:tcPr>
          <w:p w14:paraId="25BD0916" w14:textId="77777777" w:rsidR="00934E46" w:rsidRDefault="00000000">
            <w:pPr>
              <w:pStyle w:val="TableParagraph"/>
              <w:spacing w:before="55"/>
              <w:ind w:left="153" w:right="145"/>
              <w:jc w:val="center"/>
              <w:rPr>
                <w:sz w:val="20"/>
              </w:rPr>
            </w:pPr>
            <w:r>
              <w:rPr>
                <w:sz w:val="20"/>
              </w:rPr>
              <w:t>4,5 ÷8,0</w:t>
            </w:r>
          </w:p>
        </w:tc>
      </w:tr>
    </w:tbl>
    <w:p w14:paraId="3C854B77" w14:textId="77777777" w:rsidR="00934E46" w:rsidRDefault="00000000">
      <w:pPr>
        <w:pStyle w:val="Tekstpodstawowy"/>
        <w:spacing w:before="113"/>
        <w:ind w:left="478" w:right="228" w:firstLine="707"/>
      </w:pPr>
      <w: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60ACF99B" w14:textId="77777777" w:rsidR="00934E46" w:rsidRDefault="00000000">
      <w:pPr>
        <w:pStyle w:val="Tekstpodstawowy"/>
        <w:ind w:left="478" w:right="259" w:firstLine="707"/>
      </w:pPr>
      <w:r>
        <w:t>Grubość wykonywanej warstwy powinna być sprawdzana co 25 m, w co najmniej trzech miejscach (w osi i przy brzegach warstwy).</w:t>
      </w:r>
    </w:p>
    <w:p w14:paraId="66F0A64B" w14:textId="77777777" w:rsidR="00934E46" w:rsidRDefault="00000000">
      <w:pPr>
        <w:pStyle w:val="Tekstpodstawowy"/>
        <w:ind w:left="478" w:right="182" w:firstLine="707"/>
      </w:pPr>
      <w:r>
        <w:t>Warstwy wałowane powinny być równomiernie zagęszczone ciężkimi walcami drogowymi. Do warstw z betonu asfaltowego należy stosować walce drogowe stalowe gładkie z możliwością wibracji, oscylacji lub walce ogumione.</w:t>
      </w:r>
    </w:p>
    <w:p w14:paraId="3928762B" w14:textId="77777777" w:rsidR="00934E46" w:rsidRDefault="00934E46">
      <w:pPr>
        <w:sectPr w:rsidR="00934E46">
          <w:pgSz w:w="11910" w:h="16840"/>
          <w:pgMar w:top="960" w:right="1280" w:bottom="1020" w:left="940" w:header="725" w:footer="826" w:gutter="0"/>
          <w:cols w:space="708"/>
        </w:sectPr>
      </w:pPr>
    </w:p>
    <w:p w14:paraId="604A312D" w14:textId="77777777" w:rsidR="00934E46" w:rsidRDefault="00934E46">
      <w:pPr>
        <w:pStyle w:val="Tekstpodstawowy"/>
      </w:pPr>
    </w:p>
    <w:p w14:paraId="194D7839" w14:textId="77777777" w:rsidR="00934E46" w:rsidRDefault="00934E46">
      <w:pPr>
        <w:pStyle w:val="Tekstpodstawowy"/>
        <w:rPr>
          <w:sz w:val="18"/>
        </w:rPr>
      </w:pPr>
    </w:p>
    <w:p w14:paraId="4C09D343" w14:textId="77777777" w:rsidR="00934E46" w:rsidRDefault="00000000">
      <w:pPr>
        <w:pStyle w:val="Nagwek2"/>
        <w:numPr>
          <w:ilvl w:val="0"/>
          <w:numId w:val="21"/>
        </w:numPr>
        <w:tabs>
          <w:tab w:val="left" w:pos="680"/>
        </w:tabs>
        <w:spacing w:line="240" w:lineRule="auto"/>
        <w:ind w:hanging="202"/>
        <w:jc w:val="both"/>
      </w:pPr>
      <w:r>
        <w:t>KONTROLA JAKOŚCI ROBÓT</w:t>
      </w:r>
    </w:p>
    <w:p w14:paraId="2FFA7FCB" w14:textId="77777777" w:rsidR="00934E46" w:rsidRDefault="00000000">
      <w:pPr>
        <w:pStyle w:val="Akapitzlist"/>
        <w:numPr>
          <w:ilvl w:val="1"/>
          <w:numId w:val="21"/>
        </w:numPr>
        <w:tabs>
          <w:tab w:val="left" w:pos="831"/>
        </w:tabs>
        <w:spacing w:before="1" w:line="227" w:lineRule="exact"/>
        <w:ind w:hanging="353"/>
        <w:jc w:val="both"/>
        <w:rPr>
          <w:b/>
          <w:sz w:val="20"/>
        </w:rPr>
      </w:pPr>
      <w:r>
        <w:rPr>
          <w:b/>
          <w:sz w:val="20"/>
        </w:rPr>
        <w:t>Ogólne zasady kontroli jakości</w:t>
      </w:r>
      <w:r>
        <w:rPr>
          <w:b/>
          <w:spacing w:val="-3"/>
          <w:sz w:val="20"/>
        </w:rPr>
        <w:t xml:space="preserve"> </w:t>
      </w:r>
      <w:r>
        <w:rPr>
          <w:b/>
          <w:sz w:val="20"/>
        </w:rPr>
        <w:t>robót</w:t>
      </w:r>
    </w:p>
    <w:p w14:paraId="3805490B" w14:textId="77777777" w:rsidR="00934E46" w:rsidRDefault="00000000">
      <w:pPr>
        <w:pStyle w:val="Tekstpodstawowy"/>
        <w:spacing w:line="227" w:lineRule="exact"/>
        <w:ind w:left="1186"/>
        <w:jc w:val="both"/>
      </w:pPr>
      <w:r>
        <w:t>Ogólne zasady kontroli jakości robót podano w SST D-M-00.00.00 „Wymagania ogólne” [1] pkt 6.</w:t>
      </w:r>
    </w:p>
    <w:p w14:paraId="3DCFEA9C" w14:textId="77777777" w:rsidR="00934E46" w:rsidRDefault="00000000">
      <w:pPr>
        <w:pStyle w:val="Nagwek2"/>
        <w:numPr>
          <w:ilvl w:val="1"/>
          <w:numId w:val="21"/>
        </w:numPr>
        <w:tabs>
          <w:tab w:val="left" w:pos="829"/>
        </w:tabs>
        <w:spacing w:before="5"/>
        <w:ind w:left="828" w:hanging="351"/>
        <w:jc w:val="both"/>
      </w:pPr>
      <w:r>
        <w:t>Badania przed przystąpieniem do</w:t>
      </w:r>
      <w:r>
        <w:rPr>
          <w:spacing w:val="-5"/>
        </w:rPr>
        <w:t xml:space="preserve"> </w:t>
      </w:r>
      <w:r>
        <w:t>robót</w:t>
      </w:r>
    </w:p>
    <w:p w14:paraId="6C6844AD" w14:textId="77777777" w:rsidR="00934E46" w:rsidRDefault="00000000">
      <w:pPr>
        <w:pStyle w:val="Tekstpodstawowy"/>
        <w:spacing w:line="228" w:lineRule="exact"/>
        <w:ind w:left="1186"/>
        <w:jc w:val="both"/>
      </w:pPr>
      <w:r>
        <w:t>Przed przystąpieniem do robót Wykonawca powinien:</w:t>
      </w:r>
    </w:p>
    <w:p w14:paraId="771F912A" w14:textId="77777777" w:rsidR="00934E46" w:rsidRDefault="00000000">
      <w:pPr>
        <w:pStyle w:val="Akapitzlist"/>
        <w:numPr>
          <w:ilvl w:val="0"/>
          <w:numId w:val="16"/>
        </w:numPr>
        <w:tabs>
          <w:tab w:val="left" w:pos="763"/>
        </w:tabs>
        <w:spacing w:before="1"/>
        <w:ind w:right="135"/>
        <w:jc w:val="both"/>
        <w:rPr>
          <w:sz w:val="20"/>
        </w:rPr>
      </w:pPr>
      <w:r>
        <w:rPr>
          <w:sz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w:t>
      </w:r>
      <w:r>
        <w:rPr>
          <w:spacing w:val="-16"/>
          <w:sz w:val="20"/>
        </w:rPr>
        <w:t xml:space="preserve"> </w:t>
      </w:r>
      <w:r>
        <w:rPr>
          <w:sz w:val="20"/>
        </w:rPr>
        <w:t>itp.),</w:t>
      </w:r>
    </w:p>
    <w:p w14:paraId="1110DCE4" w14:textId="77777777" w:rsidR="00934E46" w:rsidRDefault="00000000">
      <w:pPr>
        <w:pStyle w:val="Akapitzlist"/>
        <w:numPr>
          <w:ilvl w:val="0"/>
          <w:numId w:val="16"/>
        </w:numPr>
        <w:tabs>
          <w:tab w:val="left" w:pos="763"/>
        </w:tabs>
        <w:ind w:right="138"/>
        <w:jc w:val="both"/>
        <w:rPr>
          <w:sz w:val="20"/>
        </w:rPr>
      </w:pPr>
      <w:r>
        <w:rPr>
          <w:sz w:val="20"/>
        </w:rPr>
        <w:t>ew. wykonać własne badania właściwości materiałów przeznaczonych do wykonania robót, określone przez Inżyniera.</w:t>
      </w:r>
    </w:p>
    <w:p w14:paraId="4EF6C835" w14:textId="77777777" w:rsidR="00934E46" w:rsidRDefault="00000000">
      <w:pPr>
        <w:pStyle w:val="Tekstpodstawowy"/>
        <w:ind w:left="1186"/>
        <w:jc w:val="both"/>
      </w:pPr>
      <w:r>
        <w:t>Wszystkie dokumenty oraz wyniki badań Wykonawca przedstawia Inżynierowi do akceptacji.</w:t>
      </w:r>
    </w:p>
    <w:p w14:paraId="6C6B67A0" w14:textId="77777777" w:rsidR="00934E46" w:rsidRDefault="00000000">
      <w:pPr>
        <w:pStyle w:val="Nagwek2"/>
        <w:numPr>
          <w:ilvl w:val="1"/>
          <w:numId w:val="21"/>
        </w:numPr>
        <w:tabs>
          <w:tab w:val="left" w:pos="829"/>
        </w:tabs>
        <w:spacing w:before="3"/>
        <w:ind w:left="828" w:hanging="351"/>
        <w:jc w:val="both"/>
      </w:pPr>
      <w:r>
        <w:t>Badania w czasie</w:t>
      </w:r>
      <w:r>
        <w:rPr>
          <w:spacing w:val="-1"/>
        </w:rPr>
        <w:t xml:space="preserve"> </w:t>
      </w:r>
      <w:r>
        <w:t>robót</w:t>
      </w:r>
    </w:p>
    <w:p w14:paraId="6F73652D" w14:textId="77777777" w:rsidR="00934E46" w:rsidRDefault="00000000">
      <w:pPr>
        <w:pStyle w:val="Akapitzlist"/>
        <w:numPr>
          <w:ilvl w:val="2"/>
          <w:numId w:val="21"/>
        </w:numPr>
        <w:tabs>
          <w:tab w:val="left" w:pos="981"/>
        </w:tabs>
        <w:spacing w:line="228" w:lineRule="exact"/>
        <w:ind w:left="980" w:hanging="503"/>
        <w:jc w:val="both"/>
        <w:rPr>
          <w:sz w:val="20"/>
        </w:rPr>
      </w:pPr>
      <w:r>
        <w:rPr>
          <w:sz w:val="20"/>
        </w:rPr>
        <w:t>Uwagi</w:t>
      </w:r>
      <w:r>
        <w:rPr>
          <w:spacing w:val="-2"/>
          <w:sz w:val="20"/>
        </w:rPr>
        <w:t xml:space="preserve"> </w:t>
      </w:r>
      <w:r>
        <w:rPr>
          <w:sz w:val="20"/>
        </w:rPr>
        <w:t>ogólne</w:t>
      </w:r>
    </w:p>
    <w:p w14:paraId="38FD5986" w14:textId="77777777" w:rsidR="00934E46" w:rsidRDefault="00000000">
      <w:pPr>
        <w:pStyle w:val="Tekstpodstawowy"/>
        <w:spacing w:before="121" w:line="229" w:lineRule="exact"/>
        <w:ind w:left="1186"/>
      </w:pPr>
      <w:r>
        <w:t>Badania dzielą się na:</w:t>
      </w:r>
    </w:p>
    <w:p w14:paraId="6A602BFD"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badania wykonawcy (w ramach własnego</w:t>
      </w:r>
      <w:r>
        <w:rPr>
          <w:spacing w:val="-3"/>
          <w:sz w:val="20"/>
        </w:rPr>
        <w:t xml:space="preserve"> </w:t>
      </w:r>
      <w:r>
        <w:rPr>
          <w:sz w:val="20"/>
        </w:rPr>
        <w:t>nadzoru),</w:t>
      </w:r>
    </w:p>
    <w:p w14:paraId="06847F9A" w14:textId="77777777" w:rsidR="00934E46" w:rsidRDefault="00000000">
      <w:pPr>
        <w:pStyle w:val="Akapitzlist"/>
        <w:numPr>
          <w:ilvl w:val="1"/>
          <w:numId w:val="18"/>
        </w:numPr>
        <w:tabs>
          <w:tab w:val="left" w:pos="874"/>
          <w:tab w:val="left" w:pos="875"/>
        </w:tabs>
        <w:spacing w:before="1"/>
        <w:ind w:hanging="397"/>
        <w:rPr>
          <w:sz w:val="20"/>
        </w:rPr>
      </w:pPr>
      <w:r>
        <w:rPr>
          <w:sz w:val="20"/>
        </w:rPr>
        <w:t>badania kontrolne (w ramach nadzoru zleceniodawcy –</w:t>
      </w:r>
      <w:r>
        <w:rPr>
          <w:spacing w:val="-1"/>
          <w:sz w:val="20"/>
        </w:rPr>
        <w:t xml:space="preserve"> </w:t>
      </w:r>
      <w:r>
        <w:rPr>
          <w:sz w:val="20"/>
        </w:rPr>
        <w:t>Inżyniera).</w:t>
      </w:r>
    </w:p>
    <w:p w14:paraId="241FDFA2" w14:textId="77777777" w:rsidR="00934E46" w:rsidRDefault="00000000">
      <w:pPr>
        <w:pStyle w:val="Akapitzlist"/>
        <w:numPr>
          <w:ilvl w:val="2"/>
          <w:numId w:val="21"/>
        </w:numPr>
        <w:tabs>
          <w:tab w:val="left" w:pos="981"/>
        </w:tabs>
        <w:spacing w:before="120"/>
        <w:ind w:left="980" w:hanging="503"/>
        <w:rPr>
          <w:sz w:val="20"/>
        </w:rPr>
      </w:pPr>
      <w:r>
        <w:rPr>
          <w:sz w:val="20"/>
        </w:rPr>
        <w:t>Badania</w:t>
      </w:r>
      <w:r>
        <w:rPr>
          <w:spacing w:val="-1"/>
          <w:sz w:val="20"/>
        </w:rPr>
        <w:t xml:space="preserve"> </w:t>
      </w:r>
      <w:r>
        <w:rPr>
          <w:sz w:val="20"/>
        </w:rPr>
        <w:t>Wykonawcy</w:t>
      </w:r>
    </w:p>
    <w:p w14:paraId="75D31587" w14:textId="77777777" w:rsidR="00934E46" w:rsidRDefault="00000000">
      <w:pPr>
        <w:pStyle w:val="Tekstpodstawowy"/>
        <w:spacing w:before="120"/>
        <w:ind w:left="478" w:right="162" w:firstLine="707"/>
      </w:pPr>
      <w: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w:t>
      </w:r>
      <w:r>
        <w:rPr>
          <w:spacing w:val="2"/>
        </w:rPr>
        <w:t xml:space="preserve"> </w:t>
      </w:r>
      <w:r>
        <w:t>kontrakcie.</w:t>
      </w:r>
    </w:p>
    <w:p w14:paraId="3DEDC76A" w14:textId="77777777" w:rsidR="00934E46" w:rsidRDefault="00000000">
      <w:pPr>
        <w:pStyle w:val="Tekstpodstawowy"/>
        <w:ind w:left="478" w:right="127" w:firstLine="707"/>
      </w:pPr>
      <w: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6081296" w14:textId="77777777" w:rsidR="00934E46" w:rsidRDefault="00000000">
      <w:pPr>
        <w:pStyle w:val="Tekstpodstawowy"/>
        <w:spacing w:before="1"/>
        <w:ind w:left="478" w:right="989" w:firstLine="707"/>
      </w:pPr>
      <w:r>
        <w:t>Wyniki badań Wykonawcy należy przekazywać Inżynierowi na jego żądanie. Inżynier może zdecydować o dokonaniu odbioru na podstawie badań Wykonawcy. W razie zastrzeżeń Inżynier może przeprowadzić badania kontrolne według pktu 6.3.3.</w:t>
      </w:r>
    </w:p>
    <w:p w14:paraId="5EBDDF9A" w14:textId="77777777" w:rsidR="00934E46" w:rsidRDefault="00000000">
      <w:pPr>
        <w:pStyle w:val="Tekstpodstawowy"/>
        <w:spacing w:line="229" w:lineRule="exact"/>
        <w:ind w:left="1186"/>
      </w:pPr>
      <w:r>
        <w:t>Zakres badań Wykonawcy związany z wykonywaniem nawierzchni:</w:t>
      </w:r>
    </w:p>
    <w:p w14:paraId="3538125A" w14:textId="77777777" w:rsidR="00934E46" w:rsidRDefault="00000000">
      <w:pPr>
        <w:pStyle w:val="Akapitzlist"/>
        <w:numPr>
          <w:ilvl w:val="1"/>
          <w:numId w:val="18"/>
        </w:numPr>
        <w:tabs>
          <w:tab w:val="left" w:pos="874"/>
          <w:tab w:val="left" w:pos="875"/>
        </w:tabs>
        <w:ind w:hanging="397"/>
        <w:rPr>
          <w:sz w:val="20"/>
        </w:rPr>
      </w:pPr>
      <w:r>
        <w:rPr>
          <w:sz w:val="20"/>
        </w:rPr>
        <w:t>pomiar temperatury</w:t>
      </w:r>
      <w:r>
        <w:rPr>
          <w:spacing w:val="-4"/>
          <w:sz w:val="20"/>
        </w:rPr>
        <w:t xml:space="preserve"> </w:t>
      </w:r>
      <w:r>
        <w:rPr>
          <w:sz w:val="20"/>
        </w:rPr>
        <w:t>powietrza,</w:t>
      </w:r>
    </w:p>
    <w:p w14:paraId="4324E6C1" w14:textId="77777777" w:rsidR="00934E46" w:rsidRDefault="00000000">
      <w:pPr>
        <w:pStyle w:val="Akapitzlist"/>
        <w:numPr>
          <w:ilvl w:val="1"/>
          <w:numId w:val="18"/>
        </w:numPr>
        <w:tabs>
          <w:tab w:val="left" w:pos="874"/>
          <w:tab w:val="left" w:pos="875"/>
        </w:tabs>
        <w:spacing w:before="1"/>
        <w:ind w:right="134"/>
        <w:rPr>
          <w:sz w:val="20"/>
        </w:rPr>
      </w:pPr>
      <w:r>
        <w:rPr>
          <w:sz w:val="20"/>
        </w:rPr>
        <w:t>pomiar temperatury mieszanki mineralno-asfaltowej podczas wykonywania nawierzchni (wg PN-EN 12697-13 [36]),</w:t>
      </w:r>
    </w:p>
    <w:p w14:paraId="79B54EB4" w14:textId="77777777" w:rsidR="00934E46" w:rsidRDefault="00000000">
      <w:pPr>
        <w:pStyle w:val="Akapitzlist"/>
        <w:numPr>
          <w:ilvl w:val="1"/>
          <w:numId w:val="18"/>
        </w:numPr>
        <w:tabs>
          <w:tab w:val="left" w:pos="874"/>
          <w:tab w:val="left" w:pos="875"/>
        </w:tabs>
        <w:spacing w:line="228" w:lineRule="exact"/>
        <w:ind w:hanging="397"/>
        <w:rPr>
          <w:sz w:val="20"/>
        </w:rPr>
      </w:pPr>
      <w:r>
        <w:rPr>
          <w:sz w:val="20"/>
        </w:rPr>
        <w:t>ocena wizualna mieszanki</w:t>
      </w:r>
      <w:r>
        <w:rPr>
          <w:spacing w:val="7"/>
          <w:sz w:val="20"/>
        </w:rPr>
        <w:t xml:space="preserve"> </w:t>
      </w:r>
      <w:r>
        <w:rPr>
          <w:sz w:val="20"/>
        </w:rPr>
        <w:t>mineralno-asfaltowej,</w:t>
      </w:r>
    </w:p>
    <w:p w14:paraId="3B99525E" w14:textId="77777777" w:rsidR="00934E46" w:rsidRDefault="00000000">
      <w:pPr>
        <w:pStyle w:val="Akapitzlist"/>
        <w:numPr>
          <w:ilvl w:val="1"/>
          <w:numId w:val="18"/>
        </w:numPr>
        <w:tabs>
          <w:tab w:val="left" w:pos="874"/>
          <w:tab w:val="left" w:pos="875"/>
        </w:tabs>
        <w:ind w:hanging="397"/>
        <w:rPr>
          <w:sz w:val="20"/>
        </w:rPr>
      </w:pPr>
      <w:r>
        <w:rPr>
          <w:sz w:val="20"/>
        </w:rPr>
        <w:t>wykaz ilości materiałów lub grubości wykonanej</w:t>
      </w:r>
      <w:r>
        <w:rPr>
          <w:spacing w:val="4"/>
          <w:sz w:val="20"/>
        </w:rPr>
        <w:t xml:space="preserve"> </w:t>
      </w:r>
      <w:r>
        <w:rPr>
          <w:sz w:val="20"/>
        </w:rPr>
        <w:t>warstwy,</w:t>
      </w:r>
    </w:p>
    <w:p w14:paraId="03F9A71C" w14:textId="77777777" w:rsidR="00934E46" w:rsidRDefault="00000000">
      <w:pPr>
        <w:pStyle w:val="Akapitzlist"/>
        <w:numPr>
          <w:ilvl w:val="1"/>
          <w:numId w:val="18"/>
        </w:numPr>
        <w:tabs>
          <w:tab w:val="left" w:pos="874"/>
          <w:tab w:val="left" w:pos="875"/>
        </w:tabs>
        <w:spacing w:before="1"/>
        <w:ind w:hanging="397"/>
        <w:rPr>
          <w:sz w:val="20"/>
        </w:rPr>
      </w:pPr>
      <w:r>
        <w:rPr>
          <w:sz w:val="20"/>
        </w:rPr>
        <w:t>pomiar spadku poprzecznego warstwy</w:t>
      </w:r>
      <w:r>
        <w:rPr>
          <w:spacing w:val="-1"/>
          <w:sz w:val="20"/>
        </w:rPr>
        <w:t xml:space="preserve"> </w:t>
      </w:r>
      <w:r>
        <w:rPr>
          <w:sz w:val="20"/>
        </w:rPr>
        <w:t>asfaltowej,</w:t>
      </w:r>
    </w:p>
    <w:p w14:paraId="1B8C912D" w14:textId="77777777" w:rsidR="00934E46" w:rsidRDefault="00000000">
      <w:pPr>
        <w:pStyle w:val="Akapitzlist"/>
        <w:numPr>
          <w:ilvl w:val="1"/>
          <w:numId w:val="18"/>
        </w:numPr>
        <w:tabs>
          <w:tab w:val="left" w:pos="874"/>
          <w:tab w:val="left" w:pos="875"/>
        </w:tabs>
        <w:ind w:hanging="397"/>
        <w:rPr>
          <w:sz w:val="20"/>
        </w:rPr>
      </w:pPr>
      <w:r>
        <w:rPr>
          <w:sz w:val="20"/>
        </w:rPr>
        <w:t>pomiar równości warstwy asfaltowej (wg pktu</w:t>
      </w:r>
      <w:r>
        <w:rPr>
          <w:spacing w:val="-3"/>
          <w:sz w:val="20"/>
        </w:rPr>
        <w:t xml:space="preserve"> </w:t>
      </w:r>
      <w:r>
        <w:rPr>
          <w:sz w:val="20"/>
        </w:rPr>
        <w:t>6.4.2.5),</w:t>
      </w:r>
    </w:p>
    <w:p w14:paraId="7AAA2111" w14:textId="77777777" w:rsidR="00934E46" w:rsidRDefault="00000000">
      <w:pPr>
        <w:pStyle w:val="Akapitzlist"/>
        <w:numPr>
          <w:ilvl w:val="1"/>
          <w:numId w:val="18"/>
        </w:numPr>
        <w:tabs>
          <w:tab w:val="left" w:pos="874"/>
          <w:tab w:val="left" w:pos="875"/>
        </w:tabs>
        <w:ind w:hanging="397"/>
        <w:rPr>
          <w:sz w:val="20"/>
        </w:rPr>
      </w:pPr>
      <w:r>
        <w:rPr>
          <w:sz w:val="20"/>
        </w:rPr>
        <w:t>pomiar parametrów geometrycznych</w:t>
      </w:r>
      <w:r>
        <w:rPr>
          <w:spacing w:val="-4"/>
          <w:sz w:val="20"/>
        </w:rPr>
        <w:t xml:space="preserve"> </w:t>
      </w:r>
      <w:r>
        <w:rPr>
          <w:sz w:val="20"/>
        </w:rPr>
        <w:t>poboczy,</w:t>
      </w:r>
    </w:p>
    <w:p w14:paraId="6BC39271" w14:textId="77777777" w:rsidR="00934E46" w:rsidRDefault="00000000">
      <w:pPr>
        <w:pStyle w:val="Akapitzlist"/>
        <w:numPr>
          <w:ilvl w:val="1"/>
          <w:numId w:val="18"/>
        </w:numPr>
        <w:tabs>
          <w:tab w:val="left" w:pos="874"/>
          <w:tab w:val="left" w:pos="875"/>
        </w:tabs>
        <w:spacing w:before="1" w:line="229" w:lineRule="exact"/>
        <w:ind w:hanging="397"/>
        <w:rPr>
          <w:sz w:val="20"/>
        </w:rPr>
      </w:pPr>
      <w:r>
        <w:rPr>
          <w:sz w:val="20"/>
        </w:rPr>
        <w:t>ocena wizualna jednorodności powierzchni</w:t>
      </w:r>
      <w:r>
        <w:rPr>
          <w:spacing w:val="3"/>
          <w:sz w:val="20"/>
        </w:rPr>
        <w:t xml:space="preserve"> </w:t>
      </w:r>
      <w:r>
        <w:rPr>
          <w:sz w:val="20"/>
        </w:rPr>
        <w:t>warstwy,</w:t>
      </w:r>
    </w:p>
    <w:p w14:paraId="48D5F043"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ocena wizualna jakości wykonania połączeń</w:t>
      </w:r>
      <w:r>
        <w:rPr>
          <w:spacing w:val="2"/>
          <w:sz w:val="20"/>
        </w:rPr>
        <w:t xml:space="preserve"> </w:t>
      </w:r>
      <w:r>
        <w:rPr>
          <w:sz w:val="20"/>
        </w:rPr>
        <w:t>technologicznych.</w:t>
      </w:r>
    </w:p>
    <w:p w14:paraId="526F13E1" w14:textId="77777777" w:rsidR="00934E46" w:rsidRDefault="00000000">
      <w:pPr>
        <w:pStyle w:val="Akapitzlist"/>
        <w:numPr>
          <w:ilvl w:val="2"/>
          <w:numId w:val="21"/>
        </w:numPr>
        <w:tabs>
          <w:tab w:val="left" w:pos="981"/>
        </w:tabs>
        <w:spacing w:before="120"/>
        <w:ind w:left="980" w:hanging="503"/>
        <w:rPr>
          <w:sz w:val="20"/>
        </w:rPr>
      </w:pPr>
      <w:r>
        <w:rPr>
          <w:sz w:val="20"/>
        </w:rPr>
        <w:t>Badania</w:t>
      </w:r>
      <w:r>
        <w:rPr>
          <w:spacing w:val="-1"/>
          <w:sz w:val="20"/>
        </w:rPr>
        <w:t xml:space="preserve"> </w:t>
      </w:r>
      <w:r>
        <w:rPr>
          <w:sz w:val="20"/>
        </w:rPr>
        <w:t>kontrolne</w:t>
      </w:r>
    </w:p>
    <w:p w14:paraId="0A5A7AE7" w14:textId="77777777" w:rsidR="00934E46" w:rsidRDefault="00000000">
      <w:pPr>
        <w:pStyle w:val="Tekstpodstawowy"/>
        <w:spacing w:before="121"/>
        <w:ind w:left="478" w:right="233" w:firstLine="707"/>
      </w:pPr>
      <w: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4C29B36E" w14:textId="77777777" w:rsidR="00934E46" w:rsidRDefault="00000000">
      <w:pPr>
        <w:pStyle w:val="Tekstpodstawowy"/>
        <w:ind w:left="478" w:right="681" w:firstLine="707"/>
      </w:pPr>
      <w:r>
        <w:t>Rodzaj badań kontrolnych mieszanki mineralno-asfaltowej i wykonanej z niej warstwy podano w tablicy 13.</w:t>
      </w:r>
    </w:p>
    <w:p w14:paraId="76D54FAF" w14:textId="77777777" w:rsidR="00934E46" w:rsidRDefault="00000000">
      <w:pPr>
        <w:pStyle w:val="Tekstpodstawowy"/>
        <w:spacing w:before="121"/>
        <w:ind w:left="478"/>
      </w:pPr>
      <w:r>
        <w:t>Tablica 13. Rodzaj badań kontrolnych</w:t>
      </w:r>
    </w:p>
    <w:p w14:paraId="705EECC6" w14:textId="77777777" w:rsidR="00934E46" w:rsidRDefault="00934E46">
      <w:pPr>
        <w:pStyle w:val="Tekstpodstawowy"/>
        <w:spacing w:before="10"/>
        <w:rPr>
          <w:sz w:val="1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251"/>
      </w:tblGrid>
      <w:tr w:rsidR="00934E46" w14:paraId="1B519D40" w14:textId="77777777">
        <w:trPr>
          <w:trHeight w:val="350"/>
        </w:trPr>
        <w:tc>
          <w:tcPr>
            <w:tcW w:w="1135" w:type="dxa"/>
          </w:tcPr>
          <w:p w14:paraId="04AE600B" w14:textId="77777777" w:rsidR="00934E46" w:rsidRDefault="00000000">
            <w:pPr>
              <w:pStyle w:val="TableParagraph"/>
              <w:spacing w:before="55"/>
              <w:ind w:left="408" w:right="404"/>
              <w:jc w:val="center"/>
              <w:rPr>
                <w:sz w:val="20"/>
              </w:rPr>
            </w:pPr>
            <w:r>
              <w:rPr>
                <w:sz w:val="20"/>
              </w:rPr>
              <w:t>Lp.</w:t>
            </w:r>
          </w:p>
        </w:tc>
        <w:tc>
          <w:tcPr>
            <w:tcW w:w="4251" w:type="dxa"/>
          </w:tcPr>
          <w:p w14:paraId="30A74011" w14:textId="77777777" w:rsidR="00934E46" w:rsidRDefault="00000000">
            <w:pPr>
              <w:pStyle w:val="TableParagraph"/>
              <w:spacing w:before="55"/>
              <w:ind w:left="1556" w:right="1549"/>
              <w:jc w:val="center"/>
              <w:rPr>
                <w:sz w:val="20"/>
              </w:rPr>
            </w:pPr>
            <w:r>
              <w:rPr>
                <w:sz w:val="20"/>
              </w:rPr>
              <w:t>Rodzaj badań</w:t>
            </w:r>
          </w:p>
        </w:tc>
      </w:tr>
      <w:tr w:rsidR="00934E46" w14:paraId="7CBE73CE" w14:textId="77777777">
        <w:trPr>
          <w:trHeight w:val="1682"/>
        </w:trPr>
        <w:tc>
          <w:tcPr>
            <w:tcW w:w="1135" w:type="dxa"/>
          </w:tcPr>
          <w:p w14:paraId="250A6842" w14:textId="77777777" w:rsidR="00934E46" w:rsidRDefault="00000000">
            <w:pPr>
              <w:pStyle w:val="TableParagraph"/>
              <w:spacing w:before="116"/>
              <w:ind w:left="6"/>
              <w:jc w:val="center"/>
              <w:rPr>
                <w:sz w:val="20"/>
              </w:rPr>
            </w:pPr>
            <w:r>
              <w:rPr>
                <w:w w:val="99"/>
                <w:sz w:val="20"/>
              </w:rPr>
              <w:t>1</w:t>
            </w:r>
          </w:p>
          <w:p w14:paraId="1B4E74CF" w14:textId="77777777" w:rsidR="00934E46" w:rsidRDefault="00000000">
            <w:pPr>
              <w:pStyle w:val="TableParagraph"/>
              <w:spacing w:before="58"/>
              <w:ind w:left="408" w:right="400"/>
              <w:jc w:val="center"/>
              <w:rPr>
                <w:sz w:val="20"/>
              </w:rPr>
            </w:pPr>
            <w:r>
              <w:rPr>
                <w:sz w:val="20"/>
              </w:rPr>
              <w:t>1.1</w:t>
            </w:r>
          </w:p>
          <w:p w14:paraId="2BE3F1F5" w14:textId="77777777" w:rsidR="00934E46" w:rsidRDefault="00000000">
            <w:pPr>
              <w:pStyle w:val="TableParagraph"/>
              <w:ind w:left="408" w:right="400"/>
              <w:jc w:val="center"/>
              <w:rPr>
                <w:sz w:val="20"/>
              </w:rPr>
            </w:pPr>
            <w:r>
              <w:rPr>
                <w:sz w:val="20"/>
              </w:rPr>
              <w:t>1.2</w:t>
            </w:r>
          </w:p>
          <w:p w14:paraId="62C605CA" w14:textId="77777777" w:rsidR="00934E46" w:rsidRDefault="00000000">
            <w:pPr>
              <w:pStyle w:val="TableParagraph"/>
              <w:ind w:left="408" w:right="400"/>
              <w:jc w:val="center"/>
              <w:rPr>
                <w:sz w:val="20"/>
              </w:rPr>
            </w:pPr>
            <w:r>
              <w:rPr>
                <w:sz w:val="20"/>
              </w:rPr>
              <w:t>1.3</w:t>
            </w:r>
          </w:p>
          <w:p w14:paraId="61D902A7" w14:textId="77777777" w:rsidR="00934E46" w:rsidRDefault="00000000">
            <w:pPr>
              <w:pStyle w:val="TableParagraph"/>
              <w:spacing w:before="1"/>
              <w:ind w:left="408" w:right="400"/>
              <w:jc w:val="center"/>
              <w:rPr>
                <w:sz w:val="20"/>
              </w:rPr>
            </w:pPr>
            <w:r>
              <w:rPr>
                <w:sz w:val="20"/>
              </w:rPr>
              <w:t>1.4</w:t>
            </w:r>
          </w:p>
          <w:p w14:paraId="5D47AC90" w14:textId="77777777" w:rsidR="00934E46" w:rsidRDefault="00000000">
            <w:pPr>
              <w:pStyle w:val="TableParagraph"/>
              <w:spacing w:before="60"/>
              <w:ind w:left="6"/>
              <w:jc w:val="center"/>
              <w:rPr>
                <w:sz w:val="20"/>
              </w:rPr>
            </w:pPr>
            <w:r>
              <w:rPr>
                <w:w w:val="99"/>
                <w:sz w:val="20"/>
              </w:rPr>
              <w:t>2</w:t>
            </w:r>
          </w:p>
        </w:tc>
        <w:tc>
          <w:tcPr>
            <w:tcW w:w="4251" w:type="dxa"/>
          </w:tcPr>
          <w:p w14:paraId="21B3FFBC" w14:textId="77777777" w:rsidR="00934E46" w:rsidRDefault="00000000">
            <w:pPr>
              <w:pStyle w:val="TableParagraph"/>
              <w:spacing w:before="111"/>
              <w:ind w:left="105"/>
              <w:rPr>
                <w:sz w:val="13"/>
              </w:rPr>
            </w:pPr>
            <w:r>
              <w:rPr>
                <w:sz w:val="20"/>
              </w:rPr>
              <w:t xml:space="preserve">Mieszanka mineralno-asfaltowa </w:t>
            </w:r>
            <w:r>
              <w:rPr>
                <w:position w:val="7"/>
                <w:sz w:val="13"/>
              </w:rPr>
              <w:t>a), b)</w:t>
            </w:r>
          </w:p>
          <w:p w14:paraId="11668699" w14:textId="77777777" w:rsidR="00934E46" w:rsidRDefault="00000000">
            <w:pPr>
              <w:pStyle w:val="TableParagraph"/>
              <w:spacing w:before="58"/>
              <w:ind w:left="105" w:right="2390"/>
              <w:rPr>
                <w:sz w:val="20"/>
              </w:rPr>
            </w:pPr>
            <w:r>
              <w:rPr>
                <w:sz w:val="20"/>
              </w:rPr>
              <w:t>Uziarnienie Zawartość lepiszcza</w:t>
            </w:r>
          </w:p>
          <w:p w14:paraId="25465102" w14:textId="77777777" w:rsidR="00934E46" w:rsidRDefault="00000000">
            <w:pPr>
              <w:pStyle w:val="TableParagraph"/>
              <w:spacing w:before="1"/>
              <w:ind w:left="105"/>
              <w:rPr>
                <w:sz w:val="20"/>
              </w:rPr>
            </w:pPr>
            <w:r>
              <w:rPr>
                <w:sz w:val="20"/>
              </w:rPr>
              <w:t>Temperatura mięknienia lepiszcza odzyskanego Gęstość i zawartość wolnych przestrzeni próbki</w:t>
            </w:r>
          </w:p>
          <w:p w14:paraId="159E80C3" w14:textId="77777777" w:rsidR="00934E46" w:rsidRDefault="00000000">
            <w:pPr>
              <w:pStyle w:val="TableParagraph"/>
              <w:spacing w:before="61"/>
              <w:ind w:left="105"/>
              <w:rPr>
                <w:sz w:val="20"/>
              </w:rPr>
            </w:pPr>
            <w:r>
              <w:rPr>
                <w:sz w:val="20"/>
              </w:rPr>
              <w:t>Warstwa asfaltowa</w:t>
            </w:r>
          </w:p>
        </w:tc>
      </w:tr>
    </w:tbl>
    <w:p w14:paraId="316DA42B" w14:textId="77777777" w:rsidR="00934E46" w:rsidRDefault="00934E46">
      <w:pPr>
        <w:rPr>
          <w:sz w:val="20"/>
        </w:rPr>
        <w:sectPr w:rsidR="00934E46">
          <w:pgSz w:w="11910" w:h="16840"/>
          <w:pgMar w:top="960" w:right="1280" w:bottom="1020" w:left="940" w:header="725" w:footer="826" w:gutter="0"/>
          <w:cols w:space="708"/>
        </w:sectPr>
      </w:pPr>
    </w:p>
    <w:p w14:paraId="563FC2B0" w14:textId="77777777" w:rsidR="00934E46" w:rsidRDefault="00934E46">
      <w:pPr>
        <w:pStyle w:val="Tekstpodstawowy"/>
      </w:pPr>
    </w:p>
    <w:p w14:paraId="671CB533" w14:textId="77777777" w:rsidR="00934E46" w:rsidRDefault="00934E46">
      <w:pPr>
        <w:pStyle w:val="Tekstpodstawowy"/>
        <w:spacing w:before="2"/>
        <w:rPr>
          <w:sz w:val="18"/>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251"/>
      </w:tblGrid>
      <w:tr w:rsidR="00934E46" w14:paraId="18FD7207" w14:textId="77777777">
        <w:trPr>
          <w:trHeight w:val="1499"/>
        </w:trPr>
        <w:tc>
          <w:tcPr>
            <w:tcW w:w="1135" w:type="dxa"/>
          </w:tcPr>
          <w:p w14:paraId="53604882" w14:textId="77777777" w:rsidR="00934E46" w:rsidRDefault="00000000">
            <w:pPr>
              <w:pStyle w:val="TableParagraph"/>
              <w:spacing w:line="223" w:lineRule="exact"/>
              <w:ind w:left="408" w:right="400"/>
              <w:jc w:val="center"/>
              <w:rPr>
                <w:sz w:val="20"/>
              </w:rPr>
            </w:pPr>
            <w:r>
              <w:rPr>
                <w:sz w:val="20"/>
              </w:rPr>
              <w:t>2.1</w:t>
            </w:r>
          </w:p>
          <w:p w14:paraId="2FCA7B0B" w14:textId="77777777" w:rsidR="00934E46" w:rsidRDefault="00000000">
            <w:pPr>
              <w:pStyle w:val="TableParagraph"/>
              <w:ind w:left="408" w:right="400"/>
              <w:jc w:val="center"/>
              <w:rPr>
                <w:sz w:val="20"/>
              </w:rPr>
            </w:pPr>
            <w:r>
              <w:rPr>
                <w:sz w:val="20"/>
              </w:rPr>
              <w:t>2.2</w:t>
            </w:r>
          </w:p>
          <w:p w14:paraId="05DF2A58" w14:textId="77777777" w:rsidR="00934E46" w:rsidRDefault="00000000">
            <w:pPr>
              <w:pStyle w:val="TableParagraph"/>
              <w:spacing w:before="1" w:line="229" w:lineRule="exact"/>
              <w:ind w:left="408" w:right="400"/>
              <w:jc w:val="center"/>
              <w:rPr>
                <w:sz w:val="20"/>
              </w:rPr>
            </w:pPr>
            <w:r>
              <w:rPr>
                <w:sz w:val="20"/>
              </w:rPr>
              <w:t>2.3</w:t>
            </w:r>
          </w:p>
          <w:p w14:paraId="5D68212C" w14:textId="77777777" w:rsidR="00934E46" w:rsidRDefault="00000000">
            <w:pPr>
              <w:pStyle w:val="TableParagraph"/>
              <w:spacing w:line="229" w:lineRule="exact"/>
              <w:ind w:left="408" w:right="400"/>
              <w:jc w:val="center"/>
              <w:rPr>
                <w:sz w:val="20"/>
              </w:rPr>
            </w:pPr>
            <w:r>
              <w:rPr>
                <w:sz w:val="20"/>
              </w:rPr>
              <w:t>2.4</w:t>
            </w:r>
          </w:p>
          <w:p w14:paraId="7ECD7F74" w14:textId="77777777" w:rsidR="00934E46" w:rsidRDefault="00000000">
            <w:pPr>
              <w:pStyle w:val="TableParagraph"/>
              <w:ind w:left="408" w:right="400"/>
              <w:jc w:val="center"/>
              <w:rPr>
                <w:sz w:val="20"/>
              </w:rPr>
            </w:pPr>
            <w:r>
              <w:rPr>
                <w:sz w:val="20"/>
              </w:rPr>
              <w:t>2.5</w:t>
            </w:r>
          </w:p>
          <w:p w14:paraId="2C9F899E" w14:textId="77777777" w:rsidR="00934E46" w:rsidRDefault="00000000">
            <w:pPr>
              <w:pStyle w:val="TableParagraph"/>
              <w:ind w:left="408" w:right="400"/>
              <w:jc w:val="center"/>
              <w:rPr>
                <w:sz w:val="20"/>
              </w:rPr>
            </w:pPr>
            <w:r>
              <w:rPr>
                <w:sz w:val="20"/>
              </w:rPr>
              <w:t>2.6</w:t>
            </w:r>
          </w:p>
        </w:tc>
        <w:tc>
          <w:tcPr>
            <w:tcW w:w="4251" w:type="dxa"/>
          </w:tcPr>
          <w:p w14:paraId="7F6F2B44" w14:textId="77777777" w:rsidR="00934E46" w:rsidRDefault="00000000">
            <w:pPr>
              <w:pStyle w:val="TableParagraph"/>
              <w:ind w:left="105" w:right="2071"/>
              <w:rPr>
                <w:sz w:val="20"/>
              </w:rPr>
            </w:pPr>
            <w:r>
              <w:rPr>
                <w:sz w:val="20"/>
              </w:rPr>
              <w:t xml:space="preserve">Wskaźnik zagęszczenia </w:t>
            </w:r>
            <w:r>
              <w:rPr>
                <w:position w:val="7"/>
                <w:sz w:val="13"/>
              </w:rPr>
              <w:t xml:space="preserve">a) </w:t>
            </w:r>
            <w:r>
              <w:rPr>
                <w:sz w:val="20"/>
              </w:rPr>
              <w:t>Spadki poprzeczne Równość</w:t>
            </w:r>
          </w:p>
          <w:p w14:paraId="66DBCABC" w14:textId="77777777" w:rsidR="00934E46" w:rsidRDefault="00000000">
            <w:pPr>
              <w:pStyle w:val="TableParagraph"/>
              <w:spacing w:line="237" w:lineRule="auto"/>
              <w:ind w:left="105" w:right="1466"/>
              <w:rPr>
                <w:sz w:val="20"/>
              </w:rPr>
            </w:pPr>
            <w:r>
              <w:rPr>
                <w:sz w:val="20"/>
              </w:rPr>
              <w:t xml:space="preserve">Grubość lub ilość materiału Zawartość wolnych przestrzeni </w:t>
            </w:r>
            <w:r>
              <w:rPr>
                <w:position w:val="7"/>
                <w:sz w:val="13"/>
              </w:rPr>
              <w:t xml:space="preserve">a) </w:t>
            </w:r>
            <w:r>
              <w:rPr>
                <w:sz w:val="20"/>
              </w:rPr>
              <w:t>Właściwości przeciwpoślizgowe</w:t>
            </w:r>
          </w:p>
        </w:tc>
      </w:tr>
      <w:tr w:rsidR="00934E46" w14:paraId="44EB74FB" w14:textId="77777777">
        <w:trPr>
          <w:trHeight w:val="1149"/>
        </w:trPr>
        <w:tc>
          <w:tcPr>
            <w:tcW w:w="5386" w:type="dxa"/>
            <w:gridSpan w:val="2"/>
          </w:tcPr>
          <w:p w14:paraId="4E0C4751" w14:textId="77777777" w:rsidR="00934E46" w:rsidRDefault="00000000">
            <w:pPr>
              <w:pStyle w:val="TableParagraph"/>
              <w:spacing w:line="223" w:lineRule="exact"/>
              <w:ind w:left="107"/>
              <w:jc w:val="both"/>
              <w:rPr>
                <w:sz w:val="13"/>
              </w:rPr>
            </w:pPr>
            <w:r>
              <w:rPr>
                <w:position w:val="7"/>
                <w:sz w:val="13"/>
              </w:rPr>
              <w:t xml:space="preserve">a) </w:t>
            </w:r>
            <w:r>
              <w:rPr>
                <w:sz w:val="20"/>
              </w:rPr>
              <w:t>do każdej warstwy i na każde rozpoczęte 6000 m</w:t>
            </w:r>
            <w:r>
              <w:rPr>
                <w:position w:val="7"/>
                <w:sz w:val="13"/>
              </w:rPr>
              <w:t>2</w:t>
            </w:r>
          </w:p>
          <w:p w14:paraId="4818C0EC" w14:textId="77777777" w:rsidR="00934E46" w:rsidRDefault="00000000">
            <w:pPr>
              <w:pStyle w:val="TableParagraph"/>
              <w:ind w:left="424" w:right="302"/>
              <w:jc w:val="both"/>
              <w:rPr>
                <w:sz w:val="20"/>
              </w:rPr>
            </w:pPr>
            <w:r>
              <w:rPr>
                <w:sz w:val="20"/>
              </w:rPr>
              <w:t>nawierzchni jedna próbka; w razie potrzeby liczba próbek może zostać zwiększona (np. nawierzchnie dróg w</w:t>
            </w:r>
            <w:r>
              <w:rPr>
                <w:spacing w:val="-23"/>
                <w:sz w:val="20"/>
              </w:rPr>
              <w:t xml:space="preserve"> </w:t>
            </w:r>
            <w:r>
              <w:rPr>
                <w:sz w:val="20"/>
              </w:rPr>
              <w:t>terenie zabudowy)</w:t>
            </w:r>
          </w:p>
          <w:p w14:paraId="78ADF70C" w14:textId="77777777" w:rsidR="00934E46" w:rsidRDefault="00000000">
            <w:pPr>
              <w:pStyle w:val="TableParagraph"/>
              <w:spacing w:line="216" w:lineRule="exact"/>
              <w:ind w:left="107"/>
              <w:jc w:val="both"/>
              <w:rPr>
                <w:sz w:val="20"/>
              </w:rPr>
            </w:pPr>
            <w:r>
              <w:rPr>
                <w:position w:val="7"/>
                <w:sz w:val="13"/>
              </w:rPr>
              <w:t xml:space="preserve">b) </w:t>
            </w:r>
            <w:r>
              <w:rPr>
                <w:sz w:val="20"/>
              </w:rPr>
              <w:t>w razie potrzeby specjalne kruszywa i dodatki</w:t>
            </w:r>
          </w:p>
        </w:tc>
      </w:tr>
    </w:tbl>
    <w:p w14:paraId="17F39123" w14:textId="77777777" w:rsidR="00934E46" w:rsidRDefault="00934E46">
      <w:pPr>
        <w:pStyle w:val="Tekstpodstawowy"/>
        <w:rPr>
          <w:sz w:val="22"/>
        </w:rPr>
      </w:pPr>
    </w:p>
    <w:p w14:paraId="761397EB" w14:textId="77777777" w:rsidR="00934E46" w:rsidRDefault="00000000">
      <w:pPr>
        <w:pStyle w:val="Akapitzlist"/>
        <w:numPr>
          <w:ilvl w:val="2"/>
          <w:numId w:val="21"/>
        </w:numPr>
        <w:tabs>
          <w:tab w:val="left" w:pos="981"/>
        </w:tabs>
        <w:spacing w:before="91"/>
        <w:ind w:left="980" w:hanging="503"/>
        <w:rPr>
          <w:sz w:val="20"/>
        </w:rPr>
      </w:pPr>
      <w:r>
        <w:rPr>
          <w:sz w:val="20"/>
        </w:rPr>
        <w:t>Badania kontrolne</w:t>
      </w:r>
      <w:r>
        <w:rPr>
          <w:spacing w:val="-1"/>
          <w:sz w:val="20"/>
        </w:rPr>
        <w:t xml:space="preserve"> </w:t>
      </w:r>
      <w:r>
        <w:rPr>
          <w:sz w:val="20"/>
        </w:rPr>
        <w:t>dodatkowe</w:t>
      </w:r>
    </w:p>
    <w:p w14:paraId="68B81904" w14:textId="77777777" w:rsidR="00934E46" w:rsidRDefault="00000000">
      <w:pPr>
        <w:pStyle w:val="Tekstpodstawowy"/>
        <w:spacing w:before="120"/>
        <w:ind w:left="478" w:right="343" w:firstLine="707"/>
      </w:pPr>
      <w:r>
        <w:t>W wypadku uznania, że jeden z wyników badań kontrolnych nie jest reprezentatywny dla ocenianego odcinka budowy, Wykonawca ma prawo żądać przeprowadzenia badań kontrolnych dodatkowych.</w:t>
      </w:r>
    </w:p>
    <w:p w14:paraId="79A49806" w14:textId="77777777" w:rsidR="00934E46" w:rsidRDefault="00000000">
      <w:pPr>
        <w:pStyle w:val="Tekstpodstawowy"/>
        <w:spacing w:before="1"/>
        <w:ind w:left="478" w:right="334" w:firstLine="707"/>
      </w:pPr>
      <w: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3A691BC3" w14:textId="77777777" w:rsidR="00934E46" w:rsidRDefault="00000000">
      <w:pPr>
        <w:pStyle w:val="Tekstpodstawowy"/>
        <w:ind w:left="478" w:right="1014" w:firstLine="707"/>
      </w:pPr>
      <w:r>
        <w:t>Do odbioru uwzględniane są wyniki badań kontrolnych i badań kontrolnych dodatkowych do wyznaczonych odcinków częściowych.</w:t>
      </w:r>
    </w:p>
    <w:p w14:paraId="6D5ACBCC" w14:textId="77777777" w:rsidR="00934E46" w:rsidRDefault="00000000">
      <w:pPr>
        <w:pStyle w:val="Tekstpodstawowy"/>
        <w:ind w:left="1186"/>
      </w:pPr>
      <w:r>
        <w:t>Koszty badań kontrolnych dodatkowych zażądanych przez Wykonawcę ponosi Wykonawca.</w:t>
      </w:r>
    </w:p>
    <w:p w14:paraId="4F4947A5" w14:textId="77777777" w:rsidR="00934E46" w:rsidRDefault="00000000">
      <w:pPr>
        <w:pStyle w:val="Akapitzlist"/>
        <w:numPr>
          <w:ilvl w:val="2"/>
          <w:numId w:val="21"/>
        </w:numPr>
        <w:tabs>
          <w:tab w:val="left" w:pos="981"/>
        </w:tabs>
        <w:spacing w:before="118"/>
        <w:ind w:left="980" w:hanging="503"/>
        <w:rPr>
          <w:sz w:val="20"/>
        </w:rPr>
      </w:pPr>
      <w:r>
        <w:rPr>
          <w:sz w:val="20"/>
        </w:rPr>
        <w:t>Badania</w:t>
      </w:r>
      <w:r>
        <w:rPr>
          <w:spacing w:val="-1"/>
          <w:sz w:val="20"/>
        </w:rPr>
        <w:t xml:space="preserve"> </w:t>
      </w:r>
      <w:r>
        <w:rPr>
          <w:sz w:val="20"/>
        </w:rPr>
        <w:t>arbitrażowe</w:t>
      </w:r>
    </w:p>
    <w:p w14:paraId="494E6C91" w14:textId="77777777" w:rsidR="00934E46" w:rsidRDefault="00000000">
      <w:pPr>
        <w:pStyle w:val="Tekstpodstawowy"/>
        <w:spacing w:before="121"/>
        <w:ind w:left="478" w:right="1015" w:firstLine="707"/>
      </w:pPr>
      <w:r>
        <w:t>Badania arbitrażowe są powtórzeniem badań kontrolnych, co do których istnieją uzasadnione wątpliwości ze strony Inżyniera lub Wykonawcy (np. na podstawie własnych badań).</w:t>
      </w:r>
    </w:p>
    <w:p w14:paraId="60A7D888" w14:textId="77777777" w:rsidR="00934E46" w:rsidRDefault="00000000">
      <w:pPr>
        <w:pStyle w:val="Tekstpodstawowy"/>
        <w:spacing w:before="1"/>
        <w:ind w:left="478" w:right="893" w:firstLine="707"/>
      </w:pPr>
      <w:r>
        <w:t>Badania arbitrażowe wykonuje na wniosek strony kontraktu niezależne laboratorium, które nie wykonywało badań kontrolnych.</w:t>
      </w:r>
    </w:p>
    <w:p w14:paraId="222ABBCA" w14:textId="77777777" w:rsidR="00934E46" w:rsidRDefault="00000000">
      <w:pPr>
        <w:pStyle w:val="Tekstpodstawowy"/>
        <w:spacing w:before="1"/>
        <w:ind w:left="478" w:right="931" w:firstLine="707"/>
      </w:pPr>
      <w:r>
        <w:t>Koszty badań arbitrażowych wraz ze wszystkimi kosztami ubocznymi ponosi strona, na której niekorzyść przemawia wynik badania.</w:t>
      </w:r>
    </w:p>
    <w:p w14:paraId="5C72FAD0" w14:textId="77777777" w:rsidR="00934E46" w:rsidRDefault="00000000">
      <w:pPr>
        <w:pStyle w:val="Nagwek2"/>
        <w:numPr>
          <w:ilvl w:val="1"/>
          <w:numId w:val="21"/>
        </w:numPr>
        <w:tabs>
          <w:tab w:val="left" w:pos="831"/>
        </w:tabs>
        <w:spacing w:before="3"/>
        <w:ind w:hanging="353"/>
      </w:pPr>
      <w:r>
        <w:t>Właściwości warstwy i nawierzchni oraz dopuszczalne</w:t>
      </w:r>
      <w:r>
        <w:rPr>
          <w:spacing w:val="-4"/>
        </w:rPr>
        <w:t xml:space="preserve"> </w:t>
      </w:r>
      <w:r>
        <w:t>odchyłki</w:t>
      </w:r>
    </w:p>
    <w:p w14:paraId="420CF3E0" w14:textId="77777777" w:rsidR="00934E46" w:rsidRDefault="00000000">
      <w:pPr>
        <w:pStyle w:val="Akapitzlist"/>
        <w:numPr>
          <w:ilvl w:val="2"/>
          <w:numId w:val="21"/>
        </w:numPr>
        <w:tabs>
          <w:tab w:val="left" w:pos="981"/>
        </w:tabs>
        <w:spacing w:line="228" w:lineRule="exact"/>
        <w:ind w:left="980" w:hanging="503"/>
        <w:rPr>
          <w:sz w:val="20"/>
        </w:rPr>
      </w:pPr>
      <w:r>
        <w:rPr>
          <w:sz w:val="20"/>
        </w:rPr>
        <w:t>Mieszanka</w:t>
      </w:r>
      <w:r>
        <w:rPr>
          <w:spacing w:val="2"/>
          <w:sz w:val="20"/>
        </w:rPr>
        <w:t xml:space="preserve"> </w:t>
      </w:r>
      <w:r>
        <w:rPr>
          <w:sz w:val="20"/>
        </w:rPr>
        <w:t>mineralno-asfaltowa</w:t>
      </w:r>
    </w:p>
    <w:p w14:paraId="05F4AAF3" w14:textId="77777777" w:rsidR="00934E46" w:rsidRDefault="00000000">
      <w:pPr>
        <w:pStyle w:val="Tekstpodstawowy"/>
        <w:spacing w:before="121"/>
        <w:ind w:left="478" w:right="316" w:firstLine="707"/>
        <w:jc w:val="both"/>
      </w:pPr>
      <w:r>
        <w:t>Właściwości materiałów należy oceniać na podstawie badań pobranych próbek mieszanki mineralno- asfaltowej przed wbudowaniem (wbudowanie oznacza wykonanie warstwy asfaltowej). Wyjątkowo dopuszcza się badania próbek pobranych z wykonanej warstwy asfaltowej.</w:t>
      </w:r>
    </w:p>
    <w:p w14:paraId="164EE633" w14:textId="77777777" w:rsidR="00934E46" w:rsidRDefault="00000000">
      <w:pPr>
        <w:pStyle w:val="Akapitzlist"/>
        <w:numPr>
          <w:ilvl w:val="2"/>
          <w:numId w:val="21"/>
        </w:numPr>
        <w:tabs>
          <w:tab w:val="left" w:pos="981"/>
        </w:tabs>
        <w:spacing w:before="118"/>
        <w:ind w:left="980" w:hanging="503"/>
        <w:rPr>
          <w:sz w:val="20"/>
        </w:rPr>
      </w:pPr>
      <w:r>
        <w:rPr>
          <w:sz w:val="20"/>
        </w:rPr>
        <w:t>Warstwa</w:t>
      </w:r>
      <w:r>
        <w:rPr>
          <w:spacing w:val="-1"/>
          <w:sz w:val="20"/>
        </w:rPr>
        <w:t xml:space="preserve"> </w:t>
      </w:r>
      <w:r>
        <w:rPr>
          <w:sz w:val="20"/>
        </w:rPr>
        <w:t>asfaltowa</w:t>
      </w:r>
    </w:p>
    <w:p w14:paraId="6BE1F5A9" w14:textId="77777777" w:rsidR="00934E46" w:rsidRDefault="00000000">
      <w:pPr>
        <w:pStyle w:val="Akapitzlist"/>
        <w:numPr>
          <w:ilvl w:val="3"/>
          <w:numId w:val="21"/>
        </w:numPr>
        <w:tabs>
          <w:tab w:val="left" w:pos="1131"/>
        </w:tabs>
        <w:spacing w:before="121"/>
        <w:ind w:hanging="653"/>
        <w:rPr>
          <w:sz w:val="20"/>
        </w:rPr>
      </w:pPr>
      <w:r>
        <w:rPr>
          <w:sz w:val="20"/>
        </w:rPr>
        <w:t>Grubość warstwy oraz ilość</w:t>
      </w:r>
      <w:r>
        <w:rPr>
          <w:spacing w:val="4"/>
          <w:sz w:val="20"/>
        </w:rPr>
        <w:t xml:space="preserve"> </w:t>
      </w:r>
      <w:r>
        <w:rPr>
          <w:sz w:val="20"/>
        </w:rPr>
        <w:t>materiału</w:t>
      </w:r>
    </w:p>
    <w:p w14:paraId="569A4B01" w14:textId="77777777" w:rsidR="00934E46" w:rsidRDefault="00000000">
      <w:pPr>
        <w:pStyle w:val="Tekstpodstawowy"/>
        <w:spacing w:before="121"/>
        <w:ind w:left="478" w:right="200" w:firstLine="707"/>
      </w:pPr>
      <w:r>
        <w:t>Grubość wykonanej warstwy oznaczana według PN-EN 12697-36 [40] oraz ilość wbudowanego materiału na określoną powierzchnię (dotyczy przede wszystkim cienkich warstw) mogą odbiegać od projektu o wartości podane w tablicy 14.</w:t>
      </w:r>
    </w:p>
    <w:p w14:paraId="783C53E1" w14:textId="77777777" w:rsidR="00934E46" w:rsidRDefault="00000000">
      <w:pPr>
        <w:pStyle w:val="Tekstpodstawowy"/>
        <w:spacing w:before="1"/>
        <w:ind w:left="478" w:right="279" w:firstLine="707"/>
      </w:pPr>
      <w: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3D6ADBDE" w14:textId="77777777" w:rsidR="00934E46" w:rsidRDefault="00000000">
      <w:pPr>
        <w:pStyle w:val="Tekstpodstawowy"/>
        <w:ind w:left="478" w:right="149" w:firstLine="707"/>
      </w:pPr>
      <w:r>
        <w:t>Za grubość warstwy lub warstw przyjmuje się średnią arytmetyczną wszystkich pojedynczych oznaczeń grubości warstwy na całym odcinku budowy lub odcinku częściowym.</w:t>
      </w:r>
    </w:p>
    <w:p w14:paraId="4781BAAD" w14:textId="77777777" w:rsidR="00934E46" w:rsidRDefault="00934E46">
      <w:pPr>
        <w:sectPr w:rsidR="00934E46">
          <w:pgSz w:w="11910" w:h="16840"/>
          <w:pgMar w:top="960" w:right="1280" w:bottom="1020" w:left="940" w:header="725" w:footer="826" w:gutter="0"/>
          <w:cols w:space="708"/>
        </w:sectPr>
      </w:pPr>
    </w:p>
    <w:p w14:paraId="56E34F52" w14:textId="77777777" w:rsidR="00934E46" w:rsidRDefault="00934E46">
      <w:pPr>
        <w:pStyle w:val="Tekstpodstawowy"/>
        <w:spacing w:before="8"/>
        <w:rPr>
          <w:sz w:val="29"/>
        </w:rPr>
      </w:pPr>
    </w:p>
    <w:p w14:paraId="6966D9C6" w14:textId="77777777" w:rsidR="00934E46" w:rsidRDefault="00000000">
      <w:pPr>
        <w:pStyle w:val="Tekstpodstawowy"/>
        <w:spacing w:before="91"/>
        <w:ind w:left="478"/>
      </w:pPr>
      <w:r>
        <w:t>Tablica 14. Dopuszczalne odchyłki grubości warstwy oraz ilości materiału na określonej powierzchni, [%]</w:t>
      </w:r>
    </w:p>
    <w:p w14:paraId="29BD6ABB" w14:textId="77777777" w:rsidR="00934E46" w:rsidRDefault="00934E46">
      <w:pPr>
        <w:pStyle w:val="Tekstpodstawowy"/>
        <w:spacing w:before="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727"/>
      </w:tblGrid>
      <w:tr w:rsidR="00934E46" w14:paraId="60A7A4A3" w14:textId="77777777">
        <w:trPr>
          <w:trHeight w:val="350"/>
        </w:trPr>
        <w:tc>
          <w:tcPr>
            <w:tcW w:w="4787" w:type="dxa"/>
          </w:tcPr>
          <w:p w14:paraId="62B44DB1" w14:textId="77777777" w:rsidR="00934E46" w:rsidRDefault="00000000">
            <w:pPr>
              <w:pStyle w:val="TableParagraph"/>
              <w:spacing w:before="53"/>
              <w:ind w:left="1757" w:right="1752"/>
              <w:jc w:val="center"/>
              <w:rPr>
                <w:sz w:val="20"/>
              </w:rPr>
            </w:pPr>
            <w:r>
              <w:rPr>
                <w:sz w:val="20"/>
              </w:rPr>
              <w:t>Warunki oceny</w:t>
            </w:r>
          </w:p>
        </w:tc>
        <w:tc>
          <w:tcPr>
            <w:tcW w:w="2727" w:type="dxa"/>
          </w:tcPr>
          <w:p w14:paraId="3A155D43" w14:textId="77777777" w:rsidR="00934E46" w:rsidRDefault="00000000">
            <w:pPr>
              <w:pStyle w:val="TableParagraph"/>
              <w:spacing w:before="48"/>
              <w:ind w:left="336" w:right="335"/>
              <w:jc w:val="center"/>
              <w:rPr>
                <w:sz w:val="13"/>
              </w:rPr>
            </w:pPr>
            <w:r>
              <w:rPr>
                <w:sz w:val="20"/>
              </w:rPr>
              <w:t xml:space="preserve">Warstwa asfaltowa AC </w:t>
            </w:r>
            <w:r>
              <w:rPr>
                <w:position w:val="7"/>
                <w:sz w:val="13"/>
              </w:rPr>
              <w:t>a)</w:t>
            </w:r>
          </w:p>
        </w:tc>
      </w:tr>
      <w:tr w:rsidR="00934E46" w14:paraId="0E2792F3" w14:textId="77777777">
        <w:trPr>
          <w:trHeight w:val="1146"/>
        </w:trPr>
        <w:tc>
          <w:tcPr>
            <w:tcW w:w="4787" w:type="dxa"/>
            <w:tcBorders>
              <w:bottom w:val="nil"/>
            </w:tcBorders>
          </w:tcPr>
          <w:p w14:paraId="1A63DE21" w14:textId="77777777" w:rsidR="00934E46" w:rsidRDefault="00000000">
            <w:pPr>
              <w:pStyle w:val="TableParagraph"/>
              <w:spacing w:line="223" w:lineRule="exact"/>
              <w:ind w:left="107"/>
              <w:rPr>
                <w:sz w:val="20"/>
              </w:rPr>
            </w:pPr>
            <w:r>
              <w:rPr>
                <w:sz w:val="20"/>
              </w:rPr>
              <w:t>A – Średnia z wielu oznaczeń grubości oraz ilości</w:t>
            </w:r>
          </w:p>
          <w:p w14:paraId="044D5476" w14:textId="77777777" w:rsidR="00934E46" w:rsidRDefault="00000000">
            <w:pPr>
              <w:pStyle w:val="TableParagraph"/>
              <w:spacing w:before="6" w:line="232" w:lineRule="auto"/>
              <w:ind w:left="535" w:right="7" w:hanging="428"/>
              <w:rPr>
                <w:sz w:val="20"/>
              </w:rPr>
            </w:pPr>
            <w:r>
              <w:rPr>
                <w:sz w:val="20"/>
              </w:rPr>
              <w:t>1. – duży odcinek budowy, powierzchnia większa niż 6000 m</w:t>
            </w:r>
            <w:r>
              <w:rPr>
                <w:position w:val="7"/>
                <w:sz w:val="13"/>
              </w:rPr>
              <w:t xml:space="preserve">2 </w:t>
            </w:r>
            <w:r>
              <w:rPr>
                <w:sz w:val="20"/>
              </w:rPr>
              <w:t>lub</w:t>
            </w:r>
          </w:p>
          <w:p w14:paraId="25ADD663" w14:textId="77777777" w:rsidR="00934E46" w:rsidRDefault="00000000">
            <w:pPr>
              <w:pStyle w:val="TableParagraph"/>
              <w:spacing w:before="4" w:line="230" w:lineRule="exact"/>
              <w:ind w:left="535" w:hanging="176"/>
              <w:rPr>
                <w:sz w:val="20"/>
              </w:rPr>
            </w:pPr>
            <w:r>
              <w:rPr>
                <w:sz w:val="20"/>
              </w:rPr>
              <w:t>– droga ograniczona krawężnikami, powierzchnia większa niż 1000 m</w:t>
            </w:r>
            <w:r>
              <w:rPr>
                <w:position w:val="7"/>
                <w:sz w:val="13"/>
              </w:rPr>
              <w:t xml:space="preserve">2 </w:t>
            </w:r>
            <w:r>
              <w:rPr>
                <w:sz w:val="20"/>
              </w:rPr>
              <w:t>lub</w:t>
            </w:r>
          </w:p>
        </w:tc>
        <w:tc>
          <w:tcPr>
            <w:tcW w:w="2727" w:type="dxa"/>
            <w:tcBorders>
              <w:bottom w:val="nil"/>
            </w:tcBorders>
          </w:tcPr>
          <w:p w14:paraId="19064B31" w14:textId="77777777" w:rsidR="00934E46" w:rsidRDefault="00934E46">
            <w:pPr>
              <w:pStyle w:val="TableParagraph"/>
            </w:pPr>
          </w:p>
          <w:p w14:paraId="217F4542" w14:textId="77777777" w:rsidR="00934E46" w:rsidRDefault="00934E46">
            <w:pPr>
              <w:pStyle w:val="TableParagraph"/>
            </w:pPr>
          </w:p>
          <w:p w14:paraId="2A90C022" w14:textId="77777777" w:rsidR="00934E46" w:rsidRDefault="00000000">
            <w:pPr>
              <w:pStyle w:val="TableParagraph"/>
              <w:spacing w:before="176"/>
              <w:ind w:left="336" w:right="333"/>
              <w:jc w:val="center"/>
              <w:rPr>
                <w:sz w:val="20"/>
              </w:rPr>
            </w:pPr>
            <w:r>
              <w:rPr>
                <w:sz w:val="20"/>
              </w:rPr>
              <w:t>≤ 10</w:t>
            </w:r>
          </w:p>
        </w:tc>
      </w:tr>
      <w:tr w:rsidR="00934E46" w14:paraId="6B3E5A00" w14:textId="77777777">
        <w:trPr>
          <w:trHeight w:val="302"/>
        </w:trPr>
        <w:tc>
          <w:tcPr>
            <w:tcW w:w="4787" w:type="dxa"/>
            <w:tcBorders>
              <w:top w:val="nil"/>
            </w:tcBorders>
          </w:tcPr>
          <w:p w14:paraId="1F3D2967" w14:textId="77777777" w:rsidR="00934E46" w:rsidRDefault="00000000">
            <w:pPr>
              <w:pStyle w:val="TableParagraph"/>
              <w:spacing w:line="226" w:lineRule="exact"/>
              <w:ind w:left="107"/>
              <w:rPr>
                <w:sz w:val="20"/>
              </w:rPr>
            </w:pPr>
            <w:r>
              <w:rPr>
                <w:sz w:val="20"/>
              </w:rPr>
              <w:t>2. – mały odcinek budowy</w:t>
            </w:r>
          </w:p>
        </w:tc>
        <w:tc>
          <w:tcPr>
            <w:tcW w:w="2727" w:type="dxa"/>
            <w:tcBorders>
              <w:top w:val="nil"/>
            </w:tcBorders>
          </w:tcPr>
          <w:p w14:paraId="086A25F2" w14:textId="77777777" w:rsidR="00934E46" w:rsidRDefault="00000000">
            <w:pPr>
              <w:pStyle w:val="TableParagraph"/>
              <w:spacing w:line="226" w:lineRule="exact"/>
              <w:ind w:left="336" w:right="333"/>
              <w:jc w:val="center"/>
              <w:rPr>
                <w:sz w:val="20"/>
              </w:rPr>
            </w:pPr>
            <w:r>
              <w:rPr>
                <w:sz w:val="20"/>
              </w:rPr>
              <w:t>≤ 15</w:t>
            </w:r>
          </w:p>
        </w:tc>
      </w:tr>
      <w:tr w:rsidR="00934E46" w14:paraId="7128FE5C" w14:textId="77777777">
        <w:trPr>
          <w:trHeight w:val="350"/>
        </w:trPr>
        <w:tc>
          <w:tcPr>
            <w:tcW w:w="4787" w:type="dxa"/>
          </w:tcPr>
          <w:p w14:paraId="520FAED4" w14:textId="77777777" w:rsidR="00934E46" w:rsidRDefault="00000000">
            <w:pPr>
              <w:pStyle w:val="TableParagraph"/>
              <w:spacing w:before="53"/>
              <w:ind w:left="107"/>
              <w:rPr>
                <w:sz w:val="20"/>
              </w:rPr>
            </w:pPr>
            <w:r>
              <w:rPr>
                <w:sz w:val="20"/>
              </w:rPr>
              <w:t>B – Pojedyncze oznaczenie grubości</w:t>
            </w:r>
          </w:p>
        </w:tc>
        <w:tc>
          <w:tcPr>
            <w:tcW w:w="2727" w:type="dxa"/>
          </w:tcPr>
          <w:p w14:paraId="3EB2EC88" w14:textId="77777777" w:rsidR="00934E46" w:rsidRDefault="00000000">
            <w:pPr>
              <w:pStyle w:val="TableParagraph"/>
              <w:spacing w:before="53"/>
              <w:ind w:left="336" w:right="333"/>
              <w:jc w:val="center"/>
              <w:rPr>
                <w:sz w:val="20"/>
              </w:rPr>
            </w:pPr>
            <w:r>
              <w:rPr>
                <w:sz w:val="20"/>
              </w:rPr>
              <w:t>≤ 15</w:t>
            </w:r>
          </w:p>
        </w:tc>
      </w:tr>
      <w:tr w:rsidR="00934E46" w14:paraId="5196D813" w14:textId="77777777">
        <w:trPr>
          <w:trHeight w:val="921"/>
        </w:trPr>
        <w:tc>
          <w:tcPr>
            <w:tcW w:w="7514" w:type="dxa"/>
            <w:gridSpan w:val="2"/>
          </w:tcPr>
          <w:p w14:paraId="4CB31146" w14:textId="77777777" w:rsidR="00934E46" w:rsidRDefault="00000000">
            <w:pPr>
              <w:pStyle w:val="TableParagraph"/>
              <w:spacing w:line="223" w:lineRule="exact"/>
              <w:ind w:left="107"/>
              <w:rPr>
                <w:sz w:val="20"/>
              </w:rPr>
            </w:pPr>
            <w:r>
              <w:rPr>
                <w:position w:val="7"/>
                <w:sz w:val="13"/>
              </w:rPr>
              <w:t xml:space="preserve">a) </w:t>
            </w:r>
            <w:r>
              <w:rPr>
                <w:sz w:val="20"/>
              </w:rPr>
              <w:t>w wypadku budowy dwuetapowej, tzn. gdy warstwa ścieralna jest układana z</w:t>
            </w:r>
          </w:p>
          <w:p w14:paraId="0CAA7C08" w14:textId="77777777" w:rsidR="00934E46" w:rsidRDefault="00000000">
            <w:pPr>
              <w:pStyle w:val="TableParagraph"/>
              <w:ind w:left="390"/>
              <w:rPr>
                <w:sz w:val="20"/>
              </w:rPr>
            </w:pPr>
            <w:r>
              <w:rPr>
                <w:sz w:val="20"/>
              </w:rPr>
              <w:t>opóźnieniem, wartość z wiersza B odpowiednio obowiązuje; w pierwszym etapie</w:t>
            </w:r>
          </w:p>
          <w:p w14:paraId="0364EAF8" w14:textId="77777777" w:rsidR="00934E46" w:rsidRDefault="00000000">
            <w:pPr>
              <w:pStyle w:val="TableParagraph"/>
              <w:spacing w:before="1" w:line="230" w:lineRule="atLeast"/>
              <w:ind w:left="390" w:right="119"/>
              <w:rPr>
                <w:sz w:val="20"/>
              </w:rPr>
            </w:pPr>
            <w:r>
              <w:rPr>
                <w:sz w:val="20"/>
              </w:rPr>
              <w:t>budowy do górnej warstwy nawierzchni obowiązuje wartość 25%, a do łącznej grubości warstw etapu 1 ÷ 15%</w:t>
            </w:r>
          </w:p>
        </w:tc>
      </w:tr>
    </w:tbl>
    <w:p w14:paraId="22EC42A5" w14:textId="77777777" w:rsidR="00934E46" w:rsidRDefault="00934E46">
      <w:pPr>
        <w:pStyle w:val="Tekstpodstawowy"/>
        <w:spacing w:before="2"/>
        <w:rPr>
          <w:sz w:val="19"/>
        </w:rPr>
      </w:pPr>
    </w:p>
    <w:p w14:paraId="5CC58370" w14:textId="77777777" w:rsidR="00934E46" w:rsidRDefault="00000000">
      <w:pPr>
        <w:pStyle w:val="Akapitzlist"/>
        <w:numPr>
          <w:ilvl w:val="3"/>
          <w:numId w:val="21"/>
        </w:numPr>
        <w:tabs>
          <w:tab w:val="left" w:pos="1131"/>
        </w:tabs>
        <w:spacing w:before="1"/>
        <w:ind w:hanging="653"/>
        <w:rPr>
          <w:sz w:val="20"/>
        </w:rPr>
      </w:pPr>
      <w:r>
        <w:rPr>
          <w:sz w:val="20"/>
        </w:rPr>
        <w:t>Wskaźnik zagęszczenia warstwy</w:t>
      </w:r>
    </w:p>
    <w:p w14:paraId="2050552D" w14:textId="77777777" w:rsidR="00934E46" w:rsidRDefault="00000000">
      <w:pPr>
        <w:pStyle w:val="Tekstpodstawowy"/>
        <w:spacing w:before="120"/>
        <w:ind w:left="478" w:right="549" w:firstLine="707"/>
      </w:pPr>
      <w:r>
        <w:t>Zagęszczenie wykonanej warstwy, wyrażone wskaźnikiem zagęszczenia oraz zawartością wolnych przestrzeni, nie może przekroczyć wartości dopuszczalnych podanych w tablicy 12. Dotyczy to każdego pojedynczego oznaczenia danej właściwości.</w:t>
      </w:r>
    </w:p>
    <w:p w14:paraId="44E071FE" w14:textId="77777777" w:rsidR="00934E46" w:rsidRDefault="00000000">
      <w:pPr>
        <w:pStyle w:val="Tekstpodstawowy"/>
        <w:spacing w:before="1"/>
        <w:ind w:left="1186"/>
      </w:pPr>
      <w:r>
        <w:t>Określenie gęstości objętościowej należy wykonywać według PN-EN 12697-6 [32].</w:t>
      </w:r>
    </w:p>
    <w:p w14:paraId="71820486" w14:textId="77777777" w:rsidR="00934E46" w:rsidRDefault="00000000">
      <w:pPr>
        <w:pStyle w:val="Akapitzlist"/>
        <w:numPr>
          <w:ilvl w:val="3"/>
          <w:numId w:val="21"/>
        </w:numPr>
        <w:tabs>
          <w:tab w:val="left" w:pos="1131"/>
        </w:tabs>
        <w:spacing w:before="121"/>
        <w:ind w:hanging="653"/>
        <w:rPr>
          <w:sz w:val="20"/>
        </w:rPr>
      </w:pPr>
      <w:r>
        <w:rPr>
          <w:sz w:val="20"/>
        </w:rPr>
        <w:t>Zawartość wolnych przestrzeni w</w:t>
      </w:r>
      <w:r>
        <w:rPr>
          <w:spacing w:val="2"/>
          <w:sz w:val="20"/>
        </w:rPr>
        <w:t xml:space="preserve"> </w:t>
      </w:r>
      <w:r>
        <w:rPr>
          <w:sz w:val="20"/>
        </w:rPr>
        <w:t>nawierzchni</w:t>
      </w:r>
    </w:p>
    <w:p w14:paraId="23F46E0F" w14:textId="77777777" w:rsidR="00934E46" w:rsidRDefault="00000000">
      <w:pPr>
        <w:pStyle w:val="Tekstpodstawowy"/>
        <w:spacing w:before="118"/>
        <w:ind w:left="478" w:right="327" w:firstLine="707"/>
      </w:pPr>
      <w:r>
        <w:t>Zawartość wolnych przestrzeni w warstwie, nie może wykroczyć poza wartości dopuszczalne podane w tablicy 12.</w:t>
      </w:r>
    </w:p>
    <w:p w14:paraId="732F0625" w14:textId="77777777" w:rsidR="00934E46" w:rsidRDefault="00000000">
      <w:pPr>
        <w:pStyle w:val="Akapitzlist"/>
        <w:numPr>
          <w:ilvl w:val="3"/>
          <w:numId w:val="21"/>
        </w:numPr>
        <w:tabs>
          <w:tab w:val="left" w:pos="1131"/>
        </w:tabs>
        <w:spacing w:before="120"/>
        <w:ind w:hanging="653"/>
        <w:rPr>
          <w:sz w:val="20"/>
        </w:rPr>
      </w:pPr>
      <w:r>
        <w:rPr>
          <w:sz w:val="20"/>
        </w:rPr>
        <w:t>Spadki</w:t>
      </w:r>
      <w:r>
        <w:rPr>
          <w:spacing w:val="-2"/>
          <w:sz w:val="20"/>
        </w:rPr>
        <w:t xml:space="preserve"> </w:t>
      </w:r>
      <w:r>
        <w:rPr>
          <w:sz w:val="20"/>
        </w:rPr>
        <w:t>poprzeczne</w:t>
      </w:r>
    </w:p>
    <w:p w14:paraId="6E0BAB54" w14:textId="77777777" w:rsidR="00934E46" w:rsidRDefault="00000000">
      <w:pPr>
        <w:pStyle w:val="Tekstpodstawowy"/>
        <w:spacing w:before="121"/>
        <w:ind w:left="478" w:right="127" w:firstLine="707"/>
      </w:pPr>
      <w:r>
        <w:t>Spadki poprzeczne nawierzchni należy badać nie rzadziej niż co 20 m oraz w punktach głównych łuków poziomych.</w:t>
      </w:r>
    </w:p>
    <w:p w14:paraId="50B8B950" w14:textId="77777777" w:rsidR="00934E46" w:rsidRDefault="00000000">
      <w:pPr>
        <w:pStyle w:val="Tekstpodstawowy"/>
        <w:spacing w:line="228" w:lineRule="exact"/>
        <w:ind w:left="1186"/>
      </w:pPr>
      <w:r>
        <w:t>Spadki poprzeczne powinny być zgodne z dokumentacją projektową, z tolerancją ± 0,5%.</w:t>
      </w:r>
    </w:p>
    <w:p w14:paraId="59AA1F62" w14:textId="77777777" w:rsidR="00934E46" w:rsidRDefault="00000000">
      <w:pPr>
        <w:pStyle w:val="Akapitzlist"/>
        <w:numPr>
          <w:ilvl w:val="3"/>
          <w:numId w:val="21"/>
        </w:numPr>
        <w:tabs>
          <w:tab w:val="left" w:pos="1132"/>
        </w:tabs>
        <w:spacing w:before="121"/>
        <w:ind w:left="1131" w:hanging="654"/>
        <w:rPr>
          <w:sz w:val="20"/>
        </w:rPr>
      </w:pPr>
      <w:r>
        <w:rPr>
          <w:sz w:val="20"/>
        </w:rPr>
        <w:t>Równość podłużna i</w:t>
      </w:r>
      <w:r>
        <w:rPr>
          <w:spacing w:val="-2"/>
          <w:sz w:val="20"/>
        </w:rPr>
        <w:t xml:space="preserve"> </w:t>
      </w:r>
      <w:r>
        <w:rPr>
          <w:sz w:val="20"/>
        </w:rPr>
        <w:t>poprzeczna</w:t>
      </w:r>
    </w:p>
    <w:p w14:paraId="6E82CCF6" w14:textId="77777777" w:rsidR="00934E46" w:rsidRDefault="00000000">
      <w:pPr>
        <w:pStyle w:val="Tekstpodstawowy"/>
        <w:spacing w:before="120"/>
        <w:ind w:left="478" w:right="143" w:firstLine="707"/>
      </w:pPr>
      <w: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w:t>
      </w:r>
      <w:r>
        <w:rPr>
          <w:spacing w:val="-2"/>
        </w:rPr>
        <w:t xml:space="preserve"> </w:t>
      </w:r>
      <w:r>
        <w:t>[67].</w:t>
      </w:r>
    </w:p>
    <w:p w14:paraId="2AFDFBD2" w14:textId="77777777" w:rsidR="00934E46" w:rsidRDefault="00000000">
      <w:pPr>
        <w:pStyle w:val="Tekstpodstawowy"/>
        <w:ind w:left="478" w:right="239" w:firstLine="707"/>
      </w:pPr>
      <w: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14:paraId="6CB263E7" w14:textId="77777777" w:rsidR="00934E46" w:rsidRDefault="00000000">
      <w:pPr>
        <w:pStyle w:val="Akapitzlist"/>
        <w:numPr>
          <w:ilvl w:val="3"/>
          <w:numId w:val="21"/>
        </w:numPr>
        <w:tabs>
          <w:tab w:val="left" w:pos="1128"/>
        </w:tabs>
        <w:spacing w:before="120"/>
        <w:ind w:left="1127" w:hanging="650"/>
        <w:rPr>
          <w:sz w:val="20"/>
        </w:rPr>
      </w:pPr>
      <w:r>
        <w:rPr>
          <w:sz w:val="20"/>
        </w:rPr>
        <w:t>Pozostałe właściwości warstwy</w:t>
      </w:r>
      <w:r>
        <w:rPr>
          <w:spacing w:val="3"/>
          <w:sz w:val="20"/>
        </w:rPr>
        <w:t xml:space="preserve"> </w:t>
      </w:r>
      <w:r>
        <w:rPr>
          <w:sz w:val="20"/>
        </w:rPr>
        <w:t>asfaltowej</w:t>
      </w:r>
    </w:p>
    <w:p w14:paraId="12AF931A" w14:textId="77777777" w:rsidR="00934E46" w:rsidRDefault="00000000">
      <w:pPr>
        <w:pStyle w:val="Tekstpodstawowy"/>
        <w:spacing w:before="121"/>
        <w:ind w:left="478" w:right="848" w:firstLine="707"/>
      </w:pPr>
      <w:r>
        <w:t>Szerokość warstwy, mierzona 10 razy na 1 km każdej jezdni, nie może się różnić od szerokości projektowanej o więcej niż ± 5 cm.</w:t>
      </w:r>
    </w:p>
    <w:p w14:paraId="74AAFB6C" w14:textId="77777777" w:rsidR="00934E46" w:rsidRDefault="00000000">
      <w:pPr>
        <w:pStyle w:val="Tekstpodstawowy"/>
        <w:tabs>
          <w:tab w:val="left" w:pos="6813"/>
        </w:tabs>
        <w:ind w:left="478" w:right="393" w:firstLine="707"/>
      </w:pPr>
      <w:r>
        <w:t>Rzędne wysokościowe, mierzone co 10 m na prostych i co 10 m na osi podłużnej i krawędziach, powinny być zgodne z dokumentacją projektową z</w:t>
      </w:r>
      <w:r>
        <w:rPr>
          <w:spacing w:val="-17"/>
        </w:rPr>
        <w:t xml:space="preserve"> </w:t>
      </w:r>
      <w:r>
        <w:t>dopuszczalną</w:t>
      </w:r>
      <w:r>
        <w:rPr>
          <w:spacing w:val="-2"/>
        </w:rPr>
        <w:t xml:space="preserve"> </w:t>
      </w:r>
      <w:r>
        <w:t>tolerancją</w:t>
      </w:r>
      <w:r>
        <w:tab/>
        <w:t>± 1 cm, przy czym co najmniej 95% wykonanych pomiarów nie może przekraczać przedziału dopuszczalnych</w:t>
      </w:r>
      <w:r>
        <w:rPr>
          <w:spacing w:val="-8"/>
        </w:rPr>
        <w:t xml:space="preserve"> </w:t>
      </w:r>
      <w:r>
        <w:t>odchyleń.</w:t>
      </w:r>
    </w:p>
    <w:p w14:paraId="5E7C5A2A" w14:textId="77777777" w:rsidR="00934E46" w:rsidRDefault="00000000">
      <w:pPr>
        <w:pStyle w:val="Tekstpodstawowy"/>
        <w:spacing w:line="229" w:lineRule="exact"/>
        <w:ind w:left="1186"/>
      </w:pPr>
      <w:r>
        <w:t>Ukształtowanie osi w planie, mierzone co 100 m, nie powinno różnić się od dokumentacji projektowej o</w:t>
      </w:r>
    </w:p>
    <w:p w14:paraId="639BE7E1" w14:textId="77777777" w:rsidR="00934E46" w:rsidRDefault="00000000">
      <w:pPr>
        <w:pStyle w:val="Tekstpodstawowy"/>
        <w:spacing w:before="1"/>
        <w:ind w:left="478"/>
      </w:pPr>
      <w:r>
        <w:t>± 5 cm.</w:t>
      </w:r>
    </w:p>
    <w:p w14:paraId="6F1B8EC8" w14:textId="77777777" w:rsidR="00934E46" w:rsidRDefault="00000000">
      <w:pPr>
        <w:pStyle w:val="Tekstpodstawowy"/>
        <w:ind w:left="1186"/>
      </w:pPr>
      <w:r>
        <w:t>Złącza podłużne i poprzeczne, sprawdzone wizualnie, powinny być równe i związane, wykonane w linii</w:t>
      </w:r>
    </w:p>
    <w:p w14:paraId="0F418C04" w14:textId="77777777" w:rsidR="00934E46" w:rsidRDefault="00000000">
      <w:pPr>
        <w:pStyle w:val="Tekstpodstawowy"/>
        <w:spacing w:before="1"/>
        <w:ind w:left="478"/>
      </w:pPr>
      <w:r>
        <w:t>prostej, równolegle lub prostopadle do osi drogi. Przylegające warstwy powinny być w jednym poziomie.</w:t>
      </w:r>
    </w:p>
    <w:p w14:paraId="60A52495" w14:textId="77777777" w:rsidR="00934E46" w:rsidRDefault="00000000">
      <w:pPr>
        <w:pStyle w:val="Tekstpodstawowy"/>
        <w:ind w:left="478" w:right="1081" w:firstLine="707"/>
      </w:pPr>
      <w:r>
        <w:t>Wygląd zewnętrzny warstwy, sprawdzony wizualnie, powinien być jednorodny, bez spękań, deformacji, plam i wykruszeń.</w:t>
      </w:r>
    </w:p>
    <w:p w14:paraId="3A794BA2" w14:textId="77777777" w:rsidR="00934E46" w:rsidRDefault="00000000">
      <w:pPr>
        <w:pStyle w:val="Nagwek2"/>
        <w:numPr>
          <w:ilvl w:val="0"/>
          <w:numId w:val="21"/>
        </w:numPr>
        <w:tabs>
          <w:tab w:val="left" w:pos="680"/>
        </w:tabs>
        <w:spacing w:before="4" w:line="240" w:lineRule="auto"/>
        <w:ind w:hanging="202"/>
      </w:pPr>
      <w:r>
        <w:t>OBMIAR</w:t>
      </w:r>
      <w:r>
        <w:rPr>
          <w:spacing w:val="-1"/>
        </w:rPr>
        <w:t xml:space="preserve"> </w:t>
      </w:r>
      <w:r>
        <w:t>ROBÓT</w:t>
      </w:r>
    </w:p>
    <w:p w14:paraId="5A576815" w14:textId="77777777" w:rsidR="00934E46" w:rsidRDefault="00000000">
      <w:pPr>
        <w:pStyle w:val="Akapitzlist"/>
        <w:numPr>
          <w:ilvl w:val="1"/>
          <w:numId w:val="21"/>
        </w:numPr>
        <w:tabs>
          <w:tab w:val="left" w:pos="831"/>
        </w:tabs>
        <w:spacing w:line="228" w:lineRule="exact"/>
        <w:ind w:hanging="353"/>
        <w:rPr>
          <w:b/>
          <w:sz w:val="20"/>
        </w:rPr>
      </w:pPr>
      <w:r>
        <w:rPr>
          <w:b/>
          <w:sz w:val="20"/>
        </w:rPr>
        <w:t>Ogólne zasady obmiaru</w:t>
      </w:r>
      <w:r>
        <w:rPr>
          <w:b/>
          <w:spacing w:val="-2"/>
          <w:sz w:val="20"/>
        </w:rPr>
        <w:t xml:space="preserve"> </w:t>
      </w:r>
      <w:r>
        <w:rPr>
          <w:b/>
          <w:sz w:val="20"/>
        </w:rPr>
        <w:t>robót</w:t>
      </w:r>
    </w:p>
    <w:p w14:paraId="6640CC7C" w14:textId="77777777" w:rsidR="00934E46" w:rsidRDefault="00000000">
      <w:pPr>
        <w:pStyle w:val="Tekstpodstawowy"/>
        <w:spacing w:line="228" w:lineRule="exact"/>
        <w:ind w:left="1186"/>
      </w:pPr>
      <w:r>
        <w:t>Ogólne zasady obmiaru robót podano w OST D-M-00.00.00 „Wymagania ogólne” [1] pkt 7.</w:t>
      </w:r>
    </w:p>
    <w:p w14:paraId="5EF1AF99" w14:textId="77777777" w:rsidR="00934E46" w:rsidRDefault="00000000">
      <w:pPr>
        <w:pStyle w:val="Nagwek2"/>
        <w:numPr>
          <w:ilvl w:val="1"/>
          <w:numId w:val="21"/>
        </w:numPr>
        <w:tabs>
          <w:tab w:val="left" w:pos="831"/>
        </w:tabs>
        <w:spacing w:before="5" w:line="225" w:lineRule="exact"/>
        <w:ind w:hanging="353"/>
      </w:pPr>
      <w:r>
        <w:t>Jednostka obmiarowa</w:t>
      </w:r>
    </w:p>
    <w:p w14:paraId="78EA78C4" w14:textId="77777777" w:rsidR="00934E46" w:rsidRDefault="00000000">
      <w:pPr>
        <w:pStyle w:val="Tekstpodstawowy"/>
        <w:spacing w:line="230" w:lineRule="exact"/>
        <w:ind w:left="1186"/>
      </w:pPr>
      <w:r>
        <w:t>Jednostką obmiarową jest m</w:t>
      </w:r>
      <w:r>
        <w:rPr>
          <w:position w:val="7"/>
          <w:sz w:val="13"/>
        </w:rPr>
        <w:t xml:space="preserve">2 </w:t>
      </w:r>
      <w:r>
        <w:t>(metr kwadratowy) wykonanej warstwy z betonu asfaltowego (AC).</w:t>
      </w:r>
    </w:p>
    <w:p w14:paraId="5627DE87" w14:textId="77777777" w:rsidR="00934E46" w:rsidRDefault="00934E46">
      <w:pPr>
        <w:spacing w:line="230" w:lineRule="exact"/>
        <w:sectPr w:rsidR="00934E46">
          <w:pgSz w:w="11910" w:h="16840"/>
          <w:pgMar w:top="960" w:right="1280" w:bottom="1020" w:left="940" w:header="725" w:footer="826" w:gutter="0"/>
          <w:cols w:space="708"/>
        </w:sectPr>
      </w:pPr>
    </w:p>
    <w:p w14:paraId="5290CD77" w14:textId="77777777" w:rsidR="00934E46" w:rsidRDefault="00934E46">
      <w:pPr>
        <w:pStyle w:val="Tekstpodstawowy"/>
      </w:pPr>
    </w:p>
    <w:p w14:paraId="182721B4" w14:textId="77777777" w:rsidR="00934E46" w:rsidRDefault="00934E46">
      <w:pPr>
        <w:pStyle w:val="Tekstpodstawowy"/>
        <w:rPr>
          <w:sz w:val="18"/>
        </w:rPr>
      </w:pPr>
    </w:p>
    <w:p w14:paraId="3044B734" w14:textId="77777777" w:rsidR="00934E46" w:rsidRDefault="00000000">
      <w:pPr>
        <w:pStyle w:val="Nagwek2"/>
        <w:numPr>
          <w:ilvl w:val="0"/>
          <w:numId w:val="21"/>
        </w:numPr>
        <w:tabs>
          <w:tab w:val="left" w:pos="731"/>
        </w:tabs>
        <w:ind w:left="730" w:hanging="202"/>
      </w:pPr>
      <w:r>
        <w:t>ODBIÓR</w:t>
      </w:r>
      <w:r>
        <w:rPr>
          <w:spacing w:val="-1"/>
        </w:rPr>
        <w:t xml:space="preserve"> </w:t>
      </w:r>
      <w:r>
        <w:t>ROBÓT</w:t>
      </w:r>
    </w:p>
    <w:p w14:paraId="5735244D" w14:textId="77777777" w:rsidR="00934E46" w:rsidRDefault="00000000">
      <w:pPr>
        <w:pStyle w:val="Tekstpodstawowy"/>
        <w:spacing w:line="237" w:lineRule="auto"/>
        <w:ind w:left="1186" w:right="544"/>
      </w:pPr>
      <w:r>
        <w:t>Ogólne zasady odbioru robót podano w OST D-M-00.00.00 „Wymagania ogólne” [1] pkt 8. Roboty uznaje się za wykonane zgodnie z dokumentacją projektową, ST i wymaganiami Inżyniera,</w:t>
      </w:r>
    </w:p>
    <w:p w14:paraId="2CBE72B8" w14:textId="77777777" w:rsidR="00934E46" w:rsidRDefault="00000000">
      <w:pPr>
        <w:pStyle w:val="Tekstpodstawowy"/>
        <w:spacing w:before="1"/>
        <w:ind w:left="478"/>
      </w:pPr>
      <w:r>
        <w:t>jeżeli wszystkie pomiary i badania z zachowaniem tolerancji według pktu 6 dały wyniki pozytywne.</w:t>
      </w:r>
    </w:p>
    <w:p w14:paraId="2143C108" w14:textId="77777777" w:rsidR="00934E46" w:rsidRDefault="00000000">
      <w:pPr>
        <w:pStyle w:val="Nagwek2"/>
        <w:numPr>
          <w:ilvl w:val="0"/>
          <w:numId w:val="21"/>
        </w:numPr>
        <w:tabs>
          <w:tab w:val="left" w:pos="680"/>
        </w:tabs>
        <w:spacing w:before="5" w:line="240" w:lineRule="auto"/>
        <w:ind w:hanging="202"/>
      </w:pPr>
      <w:r>
        <w:t>PODSTAWA</w:t>
      </w:r>
      <w:r>
        <w:rPr>
          <w:spacing w:val="-1"/>
        </w:rPr>
        <w:t xml:space="preserve"> </w:t>
      </w:r>
      <w:r>
        <w:t>PŁATNOŚCI</w:t>
      </w:r>
    </w:p>
    <w:p w14:paraId="3F510E9F" w14:textId="77777777" w:rsidR="00934E46" w:rsidRDefault="00000000">
      <w:pPr>
        <w:pStyle w:val="Akapitzlist"/>
        <w:numPr>
          <w:ilvl w:val="1"/>
          <w:numId w:val="21"/>
        </w:numPr>
        <w:tabs>
          <w:tab w:val="left" w:pos="831"/>
        </w:tabs>
        <w:spacing w:before="1" w:line="228" w:lineRule="exact"/>
        <w:ind w:hanging="353"/>
        <w:rPr>
          <w:b/>
          <w:sz w:val="20"/>
        </w:rPr>
      </w:pPr>
      <w:r>
        <w:rPr>
          <w:b/>
          <w:sz w:val="20"/>
        </w:rPr>
        <w:t>Ogólne ustalenia dotyczące podstawy</w:t>
      </w:r>
      <w:r>
        <w:rPr>
          <w:b/>
          <w:spacing w:val="-3"/>
          <w:sz w:val="20"/>
        </w:rPr>
        <w:t xml:space="preserve"> </w:t>
      </w:r>
      <w:r>
        <w:rPr>
          <w:b/>
          <w:sz w:val="20"/>
        </w:rPr>
        <w:t>płatności</w:t>
      </w:r>
    </w:p>
    <w:p w14:paraId="23AAC4E0" w14:textId="77777777" w:rsidR="00934E46" w:rsidRDefault="00000000">
      <w:pPr>
        <w:pStyle w:val="Tekstpodstawowy"/>
        <w:spacing w:line="228" w:lineRule="exact"/>
        <w:ind w:left="1186"/>
      </w:pPr>
      <w:r>
        <w:t>Ogólne ustalenia dotyczące podstawy płatności podano w SST D-M-00.00.00 „Wymagania ogólne” [1]</w:t>
      </w:r>
    </w:p>
    <w:p w14:paraId="694F9A6B" w14:textId="77777777" w:rsidR="00934E46" w:rsidRDefault="00000000">
      <w:pPr>
        <w:pStyle w:val="Tekstpodstawowy"/>
        <w:ind w:left="478"/>
      </w:pPr>
      <w:r>
        <w:t>pkt 9.</w:t>
      </w:r>
    </w:p>
    <w:p w14:paraId="2DE3DAEE" w14:textId="77777777" w:rsidR="00934E46" w:rsidRDefault="00000000">
      <w:pPr>
        <w:pStyle w:val="Nagwek2"/>
        <w:numPr>
          <w:ilvl w:val="1"/>
          <w:numId w:val="21"/>
        </w:numPr>
        <w:tabs>
          <w:tab w:val="left" w:pos="831"/>
        </w:tabs>
        <w:spacing w:before="3" w:line="225" w:lineRule="exact"/>
        <w:ind w:hanging="353"/>
      </w:pPr>
      <w:r>
        <w:t>Cena jednostki</w:t>
      </w:r>
      <w:r>
        <w:rPr>
          <w:spacing w:val="-1"/>
        </w:rPr>
        <w:t xml:space="preserve"> </w:t>
      </w:r>
      <w:r>
        <w:t>obmiarowej</w:t>
      </w:r>
    </w:p>
    <w:p w14:paraId="1952B10F" w14:textId="77777777" w:rsidR="00934E46" w:rsidRDefault="00000000">
      <w:pPr>
        <w:pStyle w:val="Tekstpodstawowy"/>
        <w:spacing w:line="230" w:lineRule="exact"/>
        <w:ind w:left="1186"/>
      </w:pPr>
      <w:r>
        <w:t>Cena wykonania 1 m</w:t>
      </w:r>
      <w:r>
        <w:rPr>
          <w:position w:val="7"/>
          <w:sz w:val="13"/>
        </w:rPr>
        <w:t xml:space="preserve">2 </w:t>
      </w:r>
      <w:r>
        <w:t>warstwy z betonu asfaltowego (AC) obejmuje:</w:t>
      </w:r>
    </w:p>
    <w:p w14:paraId="145F42B3" w14:textId="77777777" w:rsidR="00934E46" w:rsidRDefault="00000000">
      <w:pPr>
        <w:pStyle w:val="Akapitzlist"/>
        <w:numPr>
          <w:ilvl w:val="0"/>
          <w:numId w:val="16"/>
        </w:numPr>
        <w:tabs>
          <w:tab w:val="left" w:pos="763"/>
        </w:tabs>
        <w:spacing w:before="1" w:line="245" w:lineRule="exact"/>
        <w:ind w:hanging="285"/>
        <w:rPr>
          <w:sz w:val="20"/>
        </w:rPr>
      </w:pPr>
      <w:r>
        <w:rPr>
          <w:sz w:val="20"/>
        </w:rPr>
        <w:t>prace pomiarowe i roboty</w:t>
      </w:r>
      <w:r>
        <w:rPr>
          <w:spacing w:val="-6"/>
          <w:sz w:val="20"/>
        </w:rPr>
        <w:t xml:space="preserve"> </w:t>
      </w:r>
      <w:r>
        <w:rPr>
          <w:sz w:val="20"/>
        </w:rPr>
        <w:t>przygotowawcze,</w:t>
      </w:r>
    </w:p>
    <w:p w14:paraId="258E93FD" w14:textId="77777777" w:rsidR="00934E46" w:rsidRDefault="00000000">
      <w:pPr>
        <w:pStyle w:val="Akapitzlist"/>
        <w:numPr>
          <w:ilvl w:val="0"/>
          <w:numId w:val="16"/>
        </w:numPr>
        <w:tabs>
          <w:tab w:val="left" w:pos="763"/>
        </w:tabs>
        <w:spacing w:line="245" w:lineRule="exact"/>
        <w:ind w:hanging="285"/>
        <w:rPr>
          <w:sz w:val="20"/>
        </w:rPr>
      </w:pPr>
      <w:r>
        <w:rPr>
          <w:sz w:val="20"/>
        </w:rPr>
        <w:t>oznakowanie</w:t>
      </w:r>
      <w:r>
        <w:rPr>
          <w:spacing w:val="-1"/>
          <w:sz w:val="20"/>
        </w:rPr>
        <w:t xml:space="preserve"> </w:t>
      </w:r>
      <w:r>
        <w:rPr>
          <w:sz w:val="20"/>
        </w:rPr>
        <w:t>robót,</w:t>
      </w:r>
    </w:p>
    <w:p w14:paraId="69D004E8" w14:textId="77777777" w:rsidR="00934E46" w:rsidRDefault="00000000">
      <w:pPr>
        <w:pStyle w:val="Akapitzlist"/>
        <w:numPr>
          <w:ilvl w:val="0"/>
          <w:numId w:val="16"/>
        </w:numPr>
        <w:tabs>
          <w:tab w:val="left" w:pos="763"/>
        </w:tabs>
        <w:ind w:hanging="285"/>
        <w:rPr>
          <w:sz w:val="20"/>
        </w:rPr>
      </w:pPr>
      <w:r>
        <w:rPr>
          <w:sz w:val="20"/>
        </w:rPr>
        <w:t>oczyszczenie i skropienie</w:t>
      </w:r>
      <w:r>
        <w:rPr>
          <w:spacing w:val="-2"/>
          <w:sz w:val="20"/>
        </w:rPr>
        <w:t xml:space="preserve"> </w:t>
      </w:r>
      <w:r>
        <w:rPr>
          <w:sz w:val="20"/>
        </w:rPr>
        <w:t>podłoża,</w:t>
      </w:r>
    </w:p>
    <w:p w14:paraId="6C593ABB" w14:textId="77777777" w:rsidR="00934E46" w:rsidRDefault="00000000">
      <w:pPr>
        <w:pStyle w:val="Akapitzlist"/>
        <w:numPr>
          <w:ilvl w:val="0"/>
          <w:numId w:val="16"/>
        </w:numPr>
        <w:tabs>
          <w:tab w:val="left" w:pos="763"/>
        </w:tabs>
        <w:spacing w:line="244" w:lineRule="exact"/>
        <w:ind w:hanging="285"/>
        <w:rPr>
          <w:sz w:val="20"/>
        </w:rPr>
      </w:pPr>
      <w:r>
        <w:rPr>
          <w:sz w:val="20"/>
        </w:rPr>
        <w:t>dostarczenie materiałów i</w:t>
      </w:r>
      <w:r>
        <w:rPr>
          <w:spacing w:val="-3"/>
          <w:sz w:val="20"/>
        </w:rPr>
        <w:t xml:space="preserve"> </w:t>
      </w:r>
      <w:r>
        <w:rPr>
          <w:sz w:val="20"/>
        </w:rPr>
        <w:t>sprzętu,</w:t>
      </w:r>
    </w:p>
    <w:p w14:paraId="362EFAD7" w14:textId="77777777" w:rsidR="00934E46" w:rsidRDefault="00000000">
      <w:pPr>
        <w:pStyle w:val="Akapitzlist"/>
        <w:numPr>
          <w:ilvl w:val="0"/>
          <w:numId w:val="16"/>
        </w:numPr>
        <w:tabs>
          <w:tab w:val="left" w:pos="763"/>
        </w:tabs>
        <w:spacing w:line="244" w:lineRule="exact"/>
        <w:ind w:hanging="285"/>
        <w:rPr>
          <w:sz w:val="20"/>
        </w:rPr>
      </w:pPr>
      <w:r>
        <w:rPr>
          <w:sz w:val="20"/>
        </w:rPr>
        <w:t>opracowanie recepty</w:t>
      </w:r>
      <w:r>
        <w:rPr>
          <w:spacing w:val="-5"/>
          <w:sz w:val="20"/>
        </w:rPr>
        <w:t xml:space="preserve"> </w:t>
      </w:r>
      <w:r>
        <w:rPr>
          <w:sz w:val="20"/>
        </w:rPr>
        <w:t>laboratoryjnej,</w:t>
      </w:r>
    </w:p>
    <w:p w14:paraId="4359DAF4" w14:textId="77777777" w:rsidR="00934E46" w:rsidRDefault="00000000">
      <w:pPr>
        <w:pStyle w:val="Akapitzlist"/>
        <w:numPr>
          <w:ilvl w:val="0"/>
          <w:numId w:val="16"/>
        </w:numPr>
        <w:tabs>
          <w:tab w:val="left" w:pos="763"/>
        </w:tabs>
        <w:spacing w:line="245" w:lineRule="exact"/>
        <w:ind w:hanging="285"/>
        <w:rPr>
          <w:sz w:val="20"/>
        </w:rPr>
      </w:pPr>
      <w:r>
        <w:rPr>
          <w:sz w:val="20"/>
        </w:rPr>
        <w:t>wykonanie próby technologicznej i odcinka</w:t>
      </w:r>
      <w:r>
        <w:rPr>
          <w:spacing w:val="-4"/>
          <w:sz w:val="20"/>
        </w:rPr>
        <w:t xml:space="preserve"> </w:t>
      </w:r>
      <w:r>
        <w:rPr>
          <w:sz w:val="20"/>
        </w:rPr>
        <w:t>próbnego,</w:t>
      </w:r>
    </w:p>
    <w:p w14:paraId="69319C1A" w14:textId="77777777" w:rsidR="00934E46" w:rsidRDefault="00000000">
      <w:pPr>
        <w:pStyle w:val="Akapitzlist"/>
        <w:numPr>
          <w:ilvl w:val="0"/>
          <w:numId w:val="16"/>
        </w:numPr>
        <w:tabs>
          <w:tab w:val="left" w:pos="763"/>
        </w:tabs>
        <w:spacing w:line="245" w:lineRule="exact"/>
        <w:ind w:hanging="285"/>
        <w:rPr>
          <w:sz w:val="20"/>
        </w:rPr>
      </w:pPr>
      <w:r>
        <w:rPr>
          <w:sz w:val="20"/>
        </w:rPr>
        <w:t>wyprodukowanie mieszanki betonu asfaltowego i jej transport na miejsce</w:t>
      </w:r>
      <w:r>
        <w:rPr>
          <w:spacing w:val="-1"/>
          <w:sz w:val="20"/>
        </w:rPr>
        <w:t xml:space="preserve"> </w:t>
      </w:r>
      <w:r>
        <w:rPr>
          <w:sz w:val="20"/>
        </w:rPr>
        <w:t>wbudowania,</w:t>
      </w:r>
    </w:p>
    <w:p w14:paraId="2F3E8D01" w14:textId="77777777" w:rsidR="00934E46" w:rsidRDefault="00000000">
      <w:pPr>
        <w:pStyle w:val="Akapitzlist"/>
        <w:numPr>
          <w:ilvl w:val="0"/>
          <w:numId w:val="16"/>
        </w:numPr>
        <w:tabs>
          <w:tab w:val="left" w:pos="763"/>
        </w:tabs>
        <w:spacing w:line="245" w:lineRule="exact"/>
        <w:ind w:hanging="285"/>
        <w:rPr>
          <w:sz w:val="20"/>
        </w:rPr>
      </w:pPr>
      <w:r>
        <w:rPr>
          <w:sz w:val="20"/>
        </w:rPr>
        <w:t>posmarowanie lepiszczem lub pokrycie taśmą asfaltową krawędzi urządzeń obcych i</w:t>
      </w:r>
      <w:r>
        <w:rPr>
          <w:spacing w:val="-15"/>
          <w:sz w:val="20"/>
        </w:rPr>
        <w:t xml:space="preserve"> </w:t>
      </w:r>
      <w:r>
        <w:rPr>
          <w:sz w:val="20"/>
        </w:rPr>
        <w:t>krawężników,</w:t>
      </w:r>
    </w:p>
    <w:p w14:paraId="0DB42700" w14:textId="77777777" w:rsidR="00934E46" w:rsidRDefault="00000000">
      <w:pPr>
        <w:pStyle w:val="Akapitzlist"/>
        <w:numPr>
          <w:ilvl w:val="0"/>
          <w:numId w:val="16"/>
        </w:numPr>
        <w:tabs>
          <w:tab w:val="left" w:pos="763"/>
        </w:tabs>
        <w:spacing w:line="244" w:lineRule="exact"/>
        <w:ind w:hanging="285"/>
        <w:rPr>
          <w:sz w:val="20"/>
        </w:rPr>
      </w:pPr>
      <w:r>
        <w:rPr>
          <w:sz w:val="20"/>
        </w:rPr>
        <w:t>rozłożenie i zagęszczenie mieszanki betonu</w:t>
      </w:r>
      <w:r>
        <w:rPr>
          <w:spacing w:val="-2"/>
          <w:sz w:val="20"/>
        </w:rPr>
        <w:t xml:space="preserve"> </w:t>
      </w:r>
      <w:r>
        <w:rPr>
          <w:sz w:val="20"/>
        </w:rPr>
        <w:t>asfaltowego,</w:t>
      </w:r>
    </w:p>
    <w:p w14:paraId="5348D0FD" w14:textId="77777777" w:rsidR="00934E46" w:rsidRDefault="00000000">
      <w:pPr>
        <w:pStyle w:val="Akapitzlist"/>
        <w:numPr>
          <w:ilvl w:val="0"/>
          <w:numId w:val="16"/>
        </w:numPr>
        <w:tabs>
          <w:tab w:val="left" w:pos="763"/>
        </w:tabs>
        <w:spacing w:line="244" w:lineRule="exact"/>
        <w:ind w:hanging="285"/>
        <w:rPr>
          <w:sz w:val="20"/>
        </w:rPr>
      </w:pPr>
      <w:r>
        <w:rPr>
          <w:sz w:val="20"/>
        </w:rPr>
        <w:t>obcięcie krawędzi i posmarowanie</w:t>
      </w:r>
      <w:r>
        <w:rPr>
          <w:spacing w:val="-2"/>
          <w:sz w:val="20"/>
        </w:rPr>
        <w:t xml:space="preserve"> </w:t>
      </w:r>
      <w:r>
        <w:rPr>
          <w:sz w:val="20"/>
        </w:rPr>
        <w:t>lepiszczem,</w:t>
      </w:r>
    </w:p>
    <w:p w14:paraId="2B865746" w14:textId="77777777" w:rsidR="00934E46" w:rsidRDefault="00000000">
      <w:pPr>
        <w:pStyle w:val="Akapitzlist"/>
        <w:numPr>
          <w:ilvl w:val="0"/>
          <w:numId w:val="16"/>
        </w:numPr>
        <w:tabs>
          <w:tab w:val="left" w:pos="763"/>
        </w:tabs>
        <w:spacing w:line="245" w:lineRule="exact"/>
        <w:ind w:hanging="285"/>
        <w:rPr>
          <w:sz w:val="20"/>
        </w:rPr>
      </w:pPr>
      <w:r>
        <w:rPr>
          <w:sz w:val="20"/>
        </w:rPr>
        <w:t>przeprowadzenie pomiarów i badań wymaganych w specyfikacji</w:t>
      </w:r>
      <w:r>
        <w:rPr>
          <w:spacing w:val="-6"/>
          <w:sz w:val="20"/>
        </w:rPr>
        <w:t xml:space="preserve"> </w:t>
      </w:r>
      <w:r>
        <w:rPr>
          <w:sz w:val="20"/>
        </w:rPr>
        <w:t>technicznej,</w:t>
      </w:r>
    </w:p>
    <w:p w14:paraId="5BCED858" w14:textId="77777777" w:rsidR="00934E46" w:rsidRDefault="00000000">
      <w:pPr>
        <w:pStyle w:val="Akapitzlist"/>
        <w:numPr>
          <w:ilvl w:val="0"/>
          <w:numId w:val="16"/>
        </w:numPr>
        <w:tabs>
          <w:tab w:val="left" w:pos="763"/>
        </w:tabs>
        <w:ind w:hanging="285"/>
        <w:rPr>
          <w:sz w:val="20"/>
        </w:rPr>
      </w:pPr>
      <w:r>
        <w:rPr>
          <w:sz w:val="20"/>
        </w:rPr>
        <w:t>odwiezienie</w:t>
      </w:r>
      <w:r>
        <w:rPr>
          <w:spacing w:val="-1"/>
          <w:sz w:val="20"/>
        </w:rPr>
        <w:t xml:space="preserve"> </w:t>
      </w:r>
      <w:r>
        <w:rPr>
          <w:sz w:val="20"/>
        </w:rPr>
        <w:t>sprzętu.</w:t>
      </w:r>
    </w:p>
    <w:p w14:paraId="294E7F7D" w14:textId="77777777" w:rsidR="00934E46" w:rsidRDefault="00000000">
      <w:pPr>
        <w:pStyle w:val="Nagwek2"/>
        <w:numPr>
          <w:ilvl w:val="1"/>
          <w:numId w:val="21"/>
        </w:numPr>
        <w:tabs>
          <w:tab w:val="left" w:pos="831"/>
        </w:tabs>
        <w:spacing w:before="4"/>
        <w:ind w:hanging="353"/>
      </w:pPr>
      <w:r>
        <w:t>Sposób rozliczenia robót tymczasowych i prac</w:t>
      </w:r>
      <w:r>
        <w:rPr>
          <w:spacing w:val="-5"/>
        </w:rPr>
        <w:t xml:space="preserve"> </w:t>
      </w:r>
      <w:r>
        <w:t>towarzyszących</w:t>
      </w:r>
    </w:p>
    <w:p w14:paraId="437D97E1" w14:textId="77777777" w:rsidR="00934E46" w:rsidRDefault="00000000">
      <w:pPr>
        <w:pStyle w:val="Tekstpodstawowy"/>
        <w:spacing w:line="227" w:lineRule="exact"/>
        <w:ind w:left="1186"/>
      </w:pPr>
      <w:r>
        <w:t>Cena wykonania robót określonych niniejszą OST obejmuje:</w:t>
      </w:r>
    </w:p>
    <w:p w14:paraId="443878CA" w14:textId="77777777" w:rsidR="00934E46" w:rsidRDefault="00000000">
      <w:pPr>
        <w:pStyle w:val="Akapitzlist"/>
        <w:numPr>
          <w:ilvl w:val="0"/>
          <w:numId w:val="16"/>
        </w:numPr>
        <w:tabs>
          <w:tab w:val="left" w:pos="763"/>
        </w:tabs>
        <w:ind w:right="145"/>
        <w:rPr>
          <w:sz w:val="20"/>
        </w:rPr>
      </w:pPr>
      <w:r>
        <w:rPr>
          <w:sz w:val="20"/>
        </w:rPr>
        <w:t>roboty tymczasowe, które są potrzebne do wykonania robót podstawowych, ale nie są przekazywane Zamawiającemu i są usuwane po wykonaniu robót</w:t>
      </w:r>
      <w:r>
        <w:rPr>
          <w:spacing w:val="-3"/>
          <w:sz w:val="20"/>
        </w:rPr>
        <w:t xml:space="preserve"> </w:t>
      </w:r>
      <w:r>
        <w:rPr>
          <w:sz w:val="20"/>
        </w:rPr>
        <w:t>podstawowych,</w:t>
      </w:r>
    </w:p>
    <w:p w14:paraId="457EC65B" w14:textId="77777777" w:rsidR="00934E46" w:rsidRDefault="00000000">
      <w:pPr>
        <w:pStyle w:val="Akapitzlist"/>
        <w:numPr>
          <w:ilvl w:val="0"/>
          <w:numId w:val="16"/>
        </w:numPr>
        <w:tabs>
          <w:tab w:val="left" w:pos="763"/>
        </w:tabs>
        <w:ind w:right="131"/>
        <w:rPr>
          <w:sz w:val="20"/>
        </w:rPr>
      </w:pPr>
      <w:r>
        <w:rPr>
          <w:sz w:val="20"/>
        </w:rPr>
        <w:t>prace towarzyszące, które są niezbędne do wykonania robót podstawowych, niezaliczane do robót tymczasowych, jak geodezyjne wytyczenie robót itd.</w:t>
      </w:r>
    </w:p>
    <w:p w14:paraId="2B8C7D42" w14:textId="77777777" w:rsidR="00934E46" w:rsidRDefault="00000000">
      <w:pPr>
        <w:pStyle w:val="Nagwek2"/>
        <w:numPr>
          <w:ilvl w:val="0"/>
          <w:numId w:val="21"/>
        </w:numPr>
        <w:tabs>
          <w:tab w:val="left" w:pos="781"/>
        </w:tabs>
        <w:spacing w:before="5" w:line="240" w:lineRule="auto"/>
        <w:ind w:left="780" w:hanging="303"/>
      </w:pPr>
      <w:r>
        <w:t>PRZEPISY</w:t>
      </w:r>
      <w:r>
        <w:rPr>
          <w:spacing w:val="3"/>
        </w:rPr>
        <w:t xml:space="preserve"> </w:t>
      </w:r>
      <w:r>
        <w:t>ZWIĄZANE</w:t>
      </w:r>
    </w:p>
    <w:p w14:paraId="47AE0B8B" w14:textId="77777777" w:rsidR="00934E46" w:rsidRDefault="00000000">
      <w:pPr>
        <w:pStyle w:val="Akapitzlist"/>
        <w:numPr>
          <w:ilvl w:val="1"/>
          <w:numId w:val="21"/>
        </w:numPr>
        <w:tabs>
          <w:tab w:val="left" w:pos="930"/>
        </w:tabs>
        <w:spacing w:after="3"/>
        <w:ind w:left="929" w:hanging="452"/>
        <w:rPr>
          <w:b/>
          <w:sz w:val="20"/>
        </w:rPr>
      </w:pPr>
      <w:r>
        <w:rPr>
          <w:b/>
          <w:sz w:val="20"/>
        </w:rPr>
        <w:t>Ogólne specyfikacje techniczne</w:t>
      </w:r>
      <w:r>
        <w:rPr>
          <w:b/>
          <w:spacing w:val="-2"/>
          <w:sz w:val="20"/>
        </w:rPr>
        <w:t xml:space="preserve"> </w:t>
      </w:r>
      <w:r>
        <w:rPr>
          <w:b/>
          <w:sz w:val="20"/>
        </w:rPr>
        <w:t>(OST)</w:t>
      </w:r>
    </w:p>
    <w:tbl>
      <w:tblPr>
        <w:tblStyle w:val="TableNormal"/>
        <w:tblW w:w="0" w:type="auto"/>
        <w:tblInd w:w="490" w:type="dxa"/>
        <w:tblLayout w:type="fixed"/>
        <w:tblLook w:val="01E0" w:firstRow="1" w:lastRow="1" w:firstColumn="1" w:lastColumn="1" w:noHBand="0" w:noVBand="0"/>
      </w:tblPr>
      <w:tblGrid>
        <w:gridCol w:w="421"/>
        <w:gridCol w:w="1593"/>
        <w:gridCol w:w="2126"/>
      </w:tblGrid>
      <w:tr w:rsidR="00934E46" w14:paraId="2510BBF6" w14:textId="77777777">
        <w:trPr>
          <w:trHeight w:val="220"/>
        </w:trPr>
        <w:tc>
          <w:tcPr>
            <w:tcW w:w="421" w:type="dxa"/>
          </w:tcPr>
          <w:p w14:paraId="7AFDA0AB" w14:textId="77777777" w:rsidR="00934E46" w:rsidRDefault="00000000">
            <w:pPr>
              <w:pStyle w:val="TableParagraph"/>
              <w:spacing w:line="201" w:lineRule="exact"/>
              <w:ind w:left="200"/>
              <w:rPr>
                <w:sz w:val="20"/>
              </w:rPr>
            </w:pPr>
            <w:r>
              <w:rPr>
                <w:sz w:val="20"/>
              </w:rPr>
              <w:t>1.</w:t>
            </w:r>
          </w:p>
        </w:tc>
        <w:tc>
          <w:tcPr>
            <w:tcW w:w="1593" w:type="dxa"/>
          </w:tcPr>
          <w:p w14:paraId="6F09C3C4" w14:textId="77777777" w:rsidR="00934E46" w:rsidRDefault="00000000">
            <w:pPr>
              <w:pStyle w:val="TableParagraph"/>
              <w:spacing w:line="201" w:lineRule="exact"/>
              <w:ind w:left="69"/>
              <w:rPr>
                <w:sz w:val="20"/>
              </w:rPr>
            </w:pPr>
            <w:r>
              <w:rPr>
                <w:sz w:val="20"/>
              </w:rPr>
              <w:t>D-M-00.00.00</w:t>
            </w:r>
          </w:p>
        </w:tc>
        <w:tc>
          <w:tcPr>
            <w:tcW w:w="2126" w:type="dxa"/>
          </w:tcPr>
          <w:p w14:paraId="64A83BF3" w14:textId="77777777" w:rsidR="00934E46" w:rsidRDefault="00000000">
            <w:pPr>
              <w:pStyle w:val="TableParagraph"/>
              <w:spacing w:line="201" w:lineRule="exact"/>
              <w:ind w:left="370"/>
              <w:rPr>
                <w:sz w:val="20"/>
              </w:rPr>
            </w:pPr>
            <w:r>
              <w:rPr>
                <w:sz w:val="20"/>
              </w:rPr>
              <w:t>Wymagania ogólne</w:t>
            </w:r>
          </w:p>
        </w:tc>
      </w:tr>
    </w:tbl>
    <w:p w14:paraId="0E078850" w14:textId="77777777" w:rsidR="00934E46" w:rsidRDefault="00000000">
      <w:pPr>
        <w:pStyle w:val="Akapitzlist"/>
        <w:numPr>
          <w:ilvl w:val="1"/>
          <w:numId w:val="21"/>
        </w:numPr>
        <w:tabs>
          <w:tab w:val="left" w:pos="932"/>
        </w:tabs>
        <w:spacing w:before="5" w:line="228" w:lineRule="exact"/>
        <w:ind w:left="931" w:hanging="454"/>
        <w:rPr>
          <w:b/>
          <w:sz w:val="20"/>
        </w:rPr>
      </w:pPr>
      <w:r>
        <w:rPr>
          <w:b/>
          <w:sz w:val="20"/>
        </w:rPr>
        <w:t>Normy</w:t>
      </w:r>
    </w:p>
    <w:p w14:paraId="52052487" w14:textId="77777777" w:rsidR="00934E46" w:rsidRDefault="00000000">
      <w:pPr>
        <w:pStyle w:val="Tekstpodstawowy"/>
        <w:spacing w:line="228" w:lineRule="exact"/>
        <w:ind w:left="478"/>
      </w:pPr>
      <w:r>
        <w:t>(Zestawienie norm podano w SST D-05.03.05a warstwa ścieralna)</w:t>
      </w:r>
    </w:p>
    <w:p w14:paraId="2A57231D" w14:textId="77777777" w:rsidR="00934E46" w:rsidRDefault="00000000">
      <w:pPr>
        <w:pStyle w:val="Nagwek2"/>
        <w:numPr>
          <w:ilvl w:val="1"/>
          <w:numId w:val="21"/>
        </w:numPr>
        <w:tabs>
          <w:tab w:val="left" w:pos="932"/>
        </w:tabs>
        <w:spacing w:before="125"/>
        <w:ind w:left="931" w:hanging="454"/>
        <w:jc w:val="both"/>
      </w:pPr>
      <w:r>
        <w:t>Wymagania</w:t>
      </w:r>
      <w:r>
        <w:rPr>
          <w:spacing w:val="-1"/>
        </w:rPr>
        <w:t xml:space="preserve"> </w:t>
      </w:r>
      <w:r>
        <w:t>techniczne</w:t>
      </w:r>
    </w:p>
    <w:p w14:paraId="6BEAE1BB" w14:textId="77777777" w:rsidR="00934E46" w:rsidRDefault="00000000">
      <w:pPr>
        <w:pStyle w:val="Akapitzlist"/>
        <w:numPr>
          <w:ilvl w:val="0"/>
          <w:numId w:val="15"/>
        </w:numPr>
        <w:tabs>
          <w:tab w:val="left" w:pos="907"/>
        </w:tabs>
        <w:ind w:right="138"/>
        <w:jc w:val="both"/>
        <w:rPr>
          <w:sz w:val="20"/>
        </w:rPr>
      </w:pPr>
      <w:r>
        <w:rPr>
          <w:sz w:val="20"/>
        </w:rPr>
        <w:t>WT-1 Kruszywa 2010. Kruszywa do mieszanek mineralno-asfaltowych i powierzchniowych utrwaleń na drogach krajowych - Zarządzenie nr 102 Generalnego Dyrektora Dróg Krajowych i Autostrad z dnia 19 listopada 2010 r.</w:t>
      </w:r>
    </w:p>
    <w:p w14:paraId="2CE2A6BD" w14:textId="77777777" w:rsidR="00934E46" w:rsidRDefault="00000000">
      <w:pPr>
        <w:pStyle w:val="Akapitzlist"/>
        <w:numPr>
          <w:ilvl w:val="0"/>
          <w:numId w:val="15"/>
        </w:numPr>
        <w:tabs>
          <w:tab w:val="left" w:pos="907"/>
        </w:tabs>
        <w:ind w:right="132"/>
        <w:jc w:val="both"/>
        <w:rPr>
          <w:sz w:val="20"/>
        </w:rPr>
      </w:pPr>
      <w:r>
        <w:rPr>
          <w:sz w:val="20"/>
        </w:rPr>
        <w:t>WT-2 Nawierzchnie asfaltowe 2010. Nawierzchnie asfaltowe na drogach krajowych - Zarządzenie nr 102 Generalnego Dyrektora Dróg Krajowych i Autostrad z dnia 19 listopada 2010</w:t>
      </w:r>
      <w:r>
        <w:rPr>
          <w:spacing w:val="-3"/>
          <w:sz w:val="20"/>
        </w:rPr>
        <w:t xml:space="preserve"> </w:t>
      </w:r>
      <w:r>
        <w:rPr>
          <w:sz w:val="20"/>
        </w:rPr>
        <w:t>r.</w:t>
      </w:r>
    </w:p>
    <w:p w14:paraId="0E237868" w14:textId="77777777" w:rsidR="00934E46" w:rsidRDefault="00000000">
      <w:pPr>
        <w:pStyle w:val="Akapitzlist"/>
        <w:numPr>
          <w:ilvl w:val="0"/>
          <w:numId w:val="15"/>
        </w:numPr>
        <w:tabs>
          <w:tab w:val="left" w:pos="907"/>
        </w:tabs>
        <w:ind w:hanging="316"/>
        <w:jc w:val="both"/>
        <w:rPr>
          <w:sz w:val="20"/>
        </w:rPr>
      </w:pPr>
      <w:r>
        <w:rPr>
          <w:sz w:val="20"/>
        </w:rPr>
        <w:t>WT-3 Emulsje asfaltowe 2009. Kationowe emulsje asfaltowe na drogach</w:t>
      </w:r>
      <w:r>
        <w:rPr>
          <w:spacing w:val="-5"/>
          <w:sz w:val="20"/>
        </w:rPr>
        <w:t xml:space="preserve"> </w:t>
      </w:r>
      <w:r>
        <w:rPr>
          <w:sz w:val="20"/>
        </w:rPr>
        <w:t>publicznych</w:t>
      </w:r>
    </w:p>
    <w:p w14:paraId="01CED5CC" w14:textId="77777777" w:rsidR="00934E46" w:rsidRDefault="00000000">
      <w:pPr>
        <w:pStyle w:val="Nagwek2"/>
        <w:numPr>
          <w:ilvl w:val="1"/>
          <w:numId w:val="21"/>
        </w:numPr>
        <w:tabs>
          <w:tab w:val="left" w:pos="932"/>
        </w:tabs>
        <w:spacing w:before="4" w:line="227" w:lineRule="exact"/>
        <w:ind w:left="931" w:hanging="454"/>
        <w:jc w:val="both"/>
      </w:pPr>
      <w:r>
        <w:t>Inne</w:t>
      </w:r>
      <w:r>
        <w:rPr>
          <w:spacing w:val="-1"/>
        </w:rPr>
        <w:t xml:space="preserve"> </w:t>
      </w:r>
      <w:r>
        <w:t>dokumenty</w:t>
      </w:r>
    </w:p>
    <w:p w14:paraId="76ECA66F" w14:textId="77777777" w:rsidR="00934E46" w:rsidRDefault="00000000">
      <w:pPr>
        <w:pStyle w:val="Akapitzlist"/>
        <w:numPr>
          <w:ilvl w:val="0"/>
          <w:numId w:val="15"/>
        </w:numPr>
        <w:tabs>
          <w:tab w:val="left" w:pos="907"/>
        </w:tabs>
        <w:ind w:right="141"/>
        <w:jc w:val="both"/>
        <w:rPr>
          <w:sz w:val="20"/>
        </w:rPr>
      </w:pPr>
      <w:r>
        <w:rPr>
          <w:sz w:val="20"/>
        </w:rPr>
        <w:t>Rozporządzenie Ministra Transportu i Gospodarki Morskiej z dnia 2 marca 1999 r. w sprawie warunków technicznych, jakim powinny odpowiadać drogi publiczne i ich usytuowanie (Dz.U. nr 43, poz.</w:t>
      </w:r>
      <w:r>
        <w:rPr>
          <w:spacing w:val="-20"/>
          <w:sz w:val="20"/>
        </w:rPr>
        <w:t xml:space="preserve"> </w:t>
      </w:r>
      <w:r>
        <w:rPr>
          <w:sz w:val="20"/>
        </w:rPr>
        <w:t>430)</w:t>
      </w:r>
    </w:p>
    <w:p w14:paraId="6FB9DA6C" w14:textId="77777777" w:rsidR="00934E46" w:rsidRDefault="00000000">
      <w:pPr>
        <w:pStyle w:val="Akapitzlist"/>
        <w:numPr>
          <w:ilvl w:val="0"/>
          <w:numId w:val="15"/>
        </w:numPr>
        <w:tabs>
          <w:tab w:val="left" w:pos="907"/>
        </w:tabs>
        <w:ind w:right="132"/>
        <w:jc w:val="both"/>
        <w:rPr>
          <w:sz w:val="20"/>
        </w:rPr>
      </w:pPr>
      <w:r>
        <w:rPr>
          <w:sz w:val="20"/>
        </w:rPr>
        <w:t>Katalog typowych konstrukcji nawierzchni podatnych i półsztywnych. Generalna Dyrekcja Dróg Publicznych – Instytut Badawczy Dróg i Mostów, Warszawa</w:t>
      </w:r>
      <w:r>
        <w:rPr>
          <w:spacing w:val="-9"/>
          <w:sz w:val="20"/>
        </w:rPr>
        <w:t xml:space="preserve"> </w:t>
      </w:r>
      <w:r>
        <w:rPr>
          <w:sz w:val="20"/>
        </w:rPr>
        <w:t>1997</w:t>
      </w:r>
    </w:p>
    <w:p w14:paraId="47FD59F2" w14:textId="77777777" w:rsidR="00934E46" w:rsidRDefault="00934E46">
      <w:pPr>
        <w:jc w:val="both"/>
        <w:rPr>
          <w:sz w:val="20"/>
        </w:rPr>
        <w:sectPr w:rsidR="00934E46">
          <w:pgSz w:w="11910" w:h="16840"/>
          <w:pgMar w:top="960" w:right="1280" w:bottom="1020" w:left="940" w:header="725" w:footer="826" w:gutter="0"/>
          <w:cols w:space="708"/>
        </w:sectPr>
      </w:pPr>
    </w:p>
    <w:p w14:paraId="5D70645E" w14:textId="77777777" w:rsidR="00934E46" w:rsidRDefault="00934E46">
      <w:pPr>
        <w:pStyle w:val="Tekstpodstawowy"/>
      </w:pPr>
    </w:p>
    <w:p w14:paraId="3BC7409E" w14:textId="77777777" w:rsidR="00934E46" w:rsidRDefault="00000000">
      <w:pPr>
        <w:pStyle w:val="Nagwek1"/>
        <w:spacing w:before="216"/>
      </w:pPr>
      <w:r>
        <w:t>D-05.03.05a</w:t>
      </w:r>
    </w:p>
    <w:p w14:paraId="6606B866" w14:textId="77777777" w:rsidR="00934E46" w:rsidRDefault="00000000">
      <w:pPr>
        <w:ind w:left="478" w:right="3957"/>
        <w:rPr>
          <w:b/>
          <w:sz w:val="24"/>
        </w:rPr>
      </w:pPr>
      <w:r>
        <w:rPr>
          <w:b/>
          <w:sz w:val="24"/>
        </w:rPr>
        <w:t>NAWIERZCHNIA Z BETONU ASFALTOWEGO WARSTWA</w:t>
      </w:r>
      <w:r>
        <w:rPr>
          <w:b/>
          <w:spacing w:val="59"/>
          <w:sz w:val="24"/>
        </w:rPr>
        <w:t xml:space="preserve"> </w:t>
      </w:r>
      <w:r>
        <w:rPr>
          <w:b/>
          <w:sz w:val="24"/>
        </w:rPr>
        <w:t>ŚCIERALNA</w:t>
      </w:r>
    </w:p>
    <w:p w14:paraId="2ADD1A71" w14:textId="77777777" w:rsidR="00934E46" w:rsidRDefault="00000000">
      <w:pPr>
        <w:ind w:left="478" w:right="5812" w:firstLine="120"/>
        <w:rPr>
          <w:b/>
          <w:sz w:val="24"/>
        </w:rPr>
      </w:pPr>
      <w:r>
        <w:rPr>
          <w:b/>
          <w:sz w:val="24"/>
        </w:rPr>
        <w:t>WG WT-1 i WT-2 z 2010 r. CPV 45233100-0</w:t>
      </w:r>
    </w:p>
    <w:p w14:paraId="7F4C1E6A" w14:textId="77777777" w:rsidR="00934E46" w:rsidRDefault="00000000">
      <w:pPr>
        <w:pStyle w:val="Nagwek2"/>
        <w:numPr>
          <w:ilvl w:val="0"/>
          <w:numId w:val="14"/>
        </w:numPr>
        <w:tabs>
          <w:tab w:val="left" w:pos="680"/>
        </w:tabs>
        <w:spacing w:before="232" w:line="229" w:lineRule="exact"/>
        <w:ind w:hanging="202"/>
        <w:jc w:val="both"/>
      </w:pPr>
      <w:r>
        <w:t>WSTĘP</w:t>
      </w:r>
    </w:p>
    <w:p w14:paraId="2637BFA5" w14:textId="77777777" w:rsidR="00934E46" w:rsidRDefault="00000000">
      <w:pPr>
        <w:pStyle w:val="Akapitzlist"/>
        <w:numPr>
          <w:ilvl w:val="1"/>
          <w:numId w:val="14"/>
        </w:numPr>
        <w:tabs>
          <w:tab w:val="left" w:pos="831"/>
        </w:tabs>
        <w:spacing w:line="227" w:lineRule="exact"/>
        <w:ind w:hanging="353"/>
        <w:jc w:val="both"/>
        <w:rPr>
          <w:b/>
          <w:sz w:val="20"/>
        </w:rPr>
      </w:pPr>
      <w:r>
        <w:rPr>
          <w:b/>
          <w:sz w:val="20"/>
        </w:rPr>
        <w:t>Przedmiot</w:t>
      </w:r>
      <w:r>
        <w:rPr>
          <w:b/>
          <w:spacing w:val="-1"/>
          <w:sz w:val="20"/>
        </w:rPr>
        <w:t xml:space="preserve"> </w:t>
      </w:r>
      <w:r>
        <w:rPr>
          <w:b/>
          <w:sz w:val="20"/>
        </w:rPr>
        <w:t>SST</w:t>
      </w:r>
    </w:p>
    <w:p w14:paraId="43BFEF96" w14:textId="77777777" w:rsidR="00934E46" w:rsidRDefault="00000000">
      <w:pPr>
        <w:pStyle w:val="Tekstpodstawowy"/>
        <w:ind w:left="478" w:right="139" w:firstLine="707"/>
        <w:jc w:val="both"/>
      </w:pPr>
      <w:r>
        <w:t>Przedmiotem niniejszej szczegółowej specyfikacji technicznej (SST) są wymagania dotyczące wykonania i odbioru robót związanych z wykonaniem warstwy ścieralnej z betonu asfaltowego przy przebudowie drogi gminnej.</w:t>
      </w:r>
    </w:p>
    <w:p w14:paraId="355734BF" w14:textId="77777777" w:rsidR="00934E46" w:rsidRDefault="00000000">
      <w:pPr>
        <w:pStyle w:val="Nagwek2"/>
        <w:numPr>
          <w:ilvl w:val="1"/>
          <w:numId w:val="14"/>
        </w:numPr>
        <w:tabs>
          <w:tab w:val="left" w:pos="831"/>
        </w:tabs>
        <w:spacing w:before="3"/>
        <w:ind w:hanging="353"/>
        <w:jc w:val="both"/>
      </w:pPr>
      <w:r>
        <w:t>Zakres stosowania</w:t>
      </w:r>
      <w:r>
        <w:rPr>
          <w:spacing w:val="-2"/>
        </w:rPr>
        <w:t xml:space="preserve"> </w:t>
      </w:r>
      <w:r>
        <w:t>SST</w:t>
      </w:r>
    </w:p>
    <w:p w14:paraId="6D8F4266" w14:textId="662DC84C" w:rsidR="00934E46" w:rsidRDefault="00000000">
      <w:pPr>
        <w:pStyle w:val="Tekstpodstawowy"/>
        <w:spacing w:line="237" w:lineRule="auto"/>
        <w:ind w:left="478" w:right="135" w:firstLine="707"/>
        <w:jc w:val="both"/>
      </w:pPr>
      <w:r>
        <w:t>Szczegółowa specyfikacja techniczna (SST) stanowi dokument przetargowy i kontraktowy przy zlecaniu i realizacji robót w ramach inwestycji „Przebudowa drogi gminnej w m</w:t>
      </w:r>
      <w:r w:rsidR="00774DB5">
        <w:t>iejscowościach Policzna - Franków</w:t>
      </w:r>
      <w:r>
        <w:t>”.</w:t>
      </w:r>
    </w:p>
    <w:p w14:paraId="2BF33A0B" w14:textId="77777777" w:rsidR="00934E46" w:rsidRDefault="00000000">
      <w:pPr>
        <w:pStyle w:val="Nagwek2"/>
        <w:numPr>
          <w:ilvl w:val="1"/>
          <w:numId w:val="14"/>
        </w:numPr>
        <w:tabs>
          <w:tab w:val="left" w:pos="831"/>
        </w:tabs>
        <w:spacing w:before="7"/>
        <w:ind w:hanging="353"/>
        <w:jc w:val="both"/>
      </w:pPr>
      <w:r>
        <w:t>Zakres robót objętych</w:t>
      </w:r>
      <w:r>
        <w:rPr>
          <w:spacing w:val="-2"/>
        </w:rPr>
        <w:t xml:space="preserve"> </w:t>
      </w:r>
      <w:r>
        <w:t>SST</w:t>
      </w:r>
    </w:p>
    <w:p w14:paraId="2D067C8F" w14:textId="77777777" w:rsidR="00934E46" w:rsidRDefault="00000000">
      <w:pPr>
        <w:pStyle w:val="Tekstpodstawowy"/>
        <w:ind w:left="478" w:right="251" w:firstLine="707"/>
      </w:pPr>
      <w:r>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6CE53524" w14:textId="77777777" w:rsidR="00934E46" w:rsidRDefault="00000000">
      <w:pPr>
        <w:pStyle w:val="Tekstpodstawowy"/>
        <w:ind w:left="478" w:right="348" w:firstLine="707"/>
        <w:jc w:val="both"/>
      </w:pPr>
      <w:r>
        <w:t>Warstwę ścieralną z betonu asfaltowego można wykonywać dla dróg kategorii ruchu od KR1 do KR6 (określenie kategorii ruchu podano w punkcie 1.4.7). Stosowane mieszanki betonu asfaltowego o wymiarze D podano w tablicy 1.</w:t>
      </w:r>
    </w:p>
    <w:p w14:paraId="303492F3" w14:textId="77777777" w:rsidR="00934E46" w:rsidRDefault="00000000">
      <w:pPr>
        <w:pStyle w:val="Tekstpodstawowy"/>
        <w:spacing w:before="58"/>
        <w:ind w:left="478"/>
        <w:jc w:val="both"/>
      </w:pPr>
      <w:r>
        <w:t>Tablica 1. Stosowane mieszanki</w:t>
      </w:r>
    </w:p>
    <w:p w14:paraId="6BF64B44" w14:textId="77777777" w:rsidR="00934E46" w:rsidRDefault="00934E46">
      <w:pPr>
        <w:pStyle w:val="Tekstpodstawowy"/>
        <w:spacing w:before="7"/>
        <w:rPr>
          <w:sz w:val="5"/>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134"/>
      </w:tblGrid>
      <w:tr w:rsidR="00934E46" w14:paraId="2C6A4A7C" w14:textId="77777777">
        <w:trPr>
          <w:trHeight w:val="590"/>
        </w:trPr>
        <w:tc>
          <w:tcPr>
            <w:tcW w:w="1277" w:type="dxa"/>
          </w:tcPr>
          <w:p w14:paraId="62B26B7C" w14:textId="77777777" w:rsidR="00934E46" w:rsidRDefault="00000000">
            <w:pPr>
              <w:pStyle w:val="TableParagraph"/>
              <w:spacing w:before="60"/>
              <w:ind w:left="410" w:right="95" w:hanging="168"/>
              <w:rPr>
                <w:sz w:val="20"/>
              </w:rPr>
            </w:pPr>
            <w:r>
              <w:rPr>
                <w:w w:val="95"/>
                <w:sz w:val="20"/>
              </w:rPr>
              <w:t xml:space="preserve">Kategoria </w:t>
            </w:r>
            <w:r>
              <w:rPr>
                <w:sz w:val="20"/>
              </w:rPr>
              <w:t>ruchu</w:t>
            </w:r>
          </w:p>
        </w:tc>
        <w:tc>
          <w:tcPr>
            <w:tcW w:w="6134" w:type="dxa"/>
          </w:tcPr>
          <w:p w14:paraId="71D25095" w14:textId="77777777" w:rsidR="00934E46" w:rsidRDefault="00000000">
            <w:pPr>
              <w:pStyle w:val="TableParagraph"/>
              <w:spacing w:before="171"/>
              <w:ind w:left="1744"/>
              <w:rPr>
                <w:sz w:val="20"/>
              </w:rPr>
            </w:pPr>
            <w:r>
              <w:rPr>
                <w:sz w:val="20"/>
              </w:rPr>
              <w:t>Mieszanki o wymiarze D</w:t>
            </w:r>
            <w:r>
              <w:rPr>
                <w:position w:val="7"/>
                <w:sz w:val="13"/>
              </w:rPr>
              <w:t>1)</w:t>
            </w:r>
            <w:r>
              <w:rPr>
                <w:sz w:val="20"/>
              </w:rPr>
              <w:t>, mm</w:t>
            </w:r>
          </w:p>
        </w:tc>
      </w:tr>
      <w:tr w:rsidR="00934E46" w14:paraId="5FC0C7B6" w14:textId="77777777">
        <w:trPr>
          <w:trHeight w:val="1050"/>
        </w:trPr>
        <w:tc>
          <w:tcPr>
            <w:tcW w:w="1277" w:type="dxa"/>
          </w:tcPr>
          <w:p w14:paraId="04B82F52" w14:textId="77777777" w:rsidR="00934E46" w:rsidRDefault="00000000">
            <w:pPr>
              <w:pStyle w:val="TableParagraph"/>
              <w:spacing w:before="55" w:line="362" w:lineRule="auto"/>
              <w:ind w:left="340" w:right="95"/>
              <w:rPr>
                <w:sz w:val="20"/>
              </w:rPr>
            </w:pPr>
            <w:r>
              <w:rPr>
                <w:sz w:val="20"/>
                <w:shd w:val="clear" w:color="auto" w:fill="FFFF00"/>
              </w:rPr>
              <w:t xml:space="preserve">KR </w:t>
            </w:r>
            <w:r>
              <w:rPr>
                <w:spacing w:val="-7"/>
                <w:sz w:val="20"/>
                <w:shd w:val="clear" w:color="auto" w:fill="FFFF00"/>
              </w:rPr>
              <w:t>1-2</w:t>
            </w:r>
            <w:r>
              <w:rPr>
                <w:spacing w:val="-7"/>
                <w:sz w:val="20"/>
              </w:rPr>
              <w:t xml:space="preserve"> </w:t>
            </w:r>
            <w:r>
              <w:rPr>
                <w:sz w:val="20"/>
              </w:rPr>
              <w:t>KR</w:t>
            </w:r>
            <w:r>
              <w:rPr>
                <w:spacing w:val="1"/>
                <w:sz w:val="20"/>
              </w:rPr>
              <w:t xml:space="preserve"> </w:t>
            </w:r>
            <w:r>
              <w:rPr>
                <w:spacing w:val="-7"/>
                <w:sz w:val="20"/>
              </w:rPr>
              <w:t>3-4</w:t>
            </w:r>
          </w:p>
          <w:p w14:paraId="28FC2014" w14:textId="77777777" w:rsidR="00934E46" w:rsidRDefault="00000000">
            <w:pPr>
              <w:pStyle w:val="TableParagraph"/>
              <w:spacing w:before="4"/>
              <w:ind w:left="340"/>
              <w:rPr>
                <w:sz w:val="20"/>
              </w:rPr>
            </w:pPr>
            <w:r>
              <w:rPr>
                <w:sz w:val="20"/>
              </w:rPr>
              <w:t>KR</w:t>
            </w:r>
            <w:r>
              <w:rPr>
                <w:spacing w:val="-5"/>
                <w:sz w:val="20"/>
              </w:rPr>
              <w:t xml:space="preserve"> </w:t>
            </w:r>
            <w:r>
              <w:rPr>
                <w:sz w:val="20"/>
              </w:rPr>
              <w:t>5-6</w:t>
            </w:r>
          </w:p>
        </w:tc>
        <w:tc>
          <w:tcPr>
            <w:tcW w:w="6134" w:type="dxa"/>
          </w:tcPr>
          <w:p w14:paraId="6B675716" w14:textId="77777777" w:rsidR="00934E46" w:rsidRDefault="00000000">
            <w:pPr>
              <w:pStyle w:val="TableParagraph"/>
              <w:spacing w:before="55" w:line="362" w:lineRule="auto"/>
              <w:ind w:left="2179" w:right="2175"/>
              <w:jc w:val="center"/>
              <w:rPr>
                <w:sz w:val="20"/>
              </w:rPr>
            </w:pPr>
            <w:r>
              <w:rPr>
                <w:sz w:val="20"/>
              </w:rPr>
              <w:t xml:space="preserve">AC5S, AC8S, </w:t>
            </w:r>
            <w:r>
              <w:rPr>
                <w:sz w:val="20"/>
                <w:shd w:val="clear" w:color="auto" w:fill="FFFF00"/>
              </w:rPr>
              <w:t>AC11S</w:t>
            </w:r>
            <w:r>
              <w:rPr>
                <w:sz w:val="20"/>
              </w:rPr>
              <w:t xml:space="preserve"> AC8S, AC11S</w:t>
            </w:r>
          </w:p>
          <w:p w14:paraId="7684CD31" w14:textId="77777777" w:rsidR="00934E46" w:rsidRDefault="00000000">
            <w:pPr>
              <w:pStyle w:val="TableParagraph"/>
              <w:spacing w:line="234" w:lineRule="exact"/>
              <w:ind w:left="2176" w:right="2175"/>
              <w:jc w:val="center"/>
              <w:rPr>
                <w:sz w:val="13"/>
              </w:rPr>
            </w:pPr>
            <w:r>
              <w:rPr>
                <w:sz w:val="20"/>
              </w:rPr>
              <w:t xml:space="preserve">AC8S, AC11S </w:t>
            </w:r>
            <w:r>
              <w:rPr>
                <w:position w:val="7"/>
                <w:sz w:val="13"/>
              </w:rPr>
              <w:t>2)</w:t>
            </w:r>
          </w:p>
        </w:tc>
      </w:tr>
    </w:tbl>
    <w:p w14:paraId="01BA7527" w14:textId="77777777" w:rsidR="00934E46" w:rsidRDefault="00000000">
      <w:pPr>
        <w:ind w:left="478"/>
        <w:rPr>
          <w:sz w:val="18"/>
        </w:rPr>
      </w:pPr>
      <w:r>
        <w:rPr>
          <w:position w:val="7"/>
          <w:sz w:val="13"/>
        </w:rPr>
        <w:t xml:space="preserve">1) </w:t>
      </w:r>
      <w:r>
        <w:rPr>
          <w:sz w:val="18"/>
        </w:rPr>
        <w:t>Podział ze względu na wymiar największego kruszywa w mieszance.</w:t>
      </w:r>
    </w:p>
    <w:p w14:paraId="692CF916" w14:textId="77777777" w:rsidR="00934E46" w:rsidRDefault="00000000">
      <w:pPr>
        <w:ind w:left="478"/>
        <w:rPr>
          <w:sz w:val="18"/>
        </w:rPr>
      </w:pPr>
      <w:r>
        <w:rPr>
          <w:position w:val="7"/>
          <w:sz w:val="13"/>
        </w:rPr>
        <w:t xml:space="preserve">2) </w:t>
      </w:r>
      <w:r>
        <w:rPr>
          <w:sz w:val="18"/>
        </w:rPr>
        <w:t>Dopuszczony do stosowania w terenach górskich.</w:t>
      </w:r>
    </w:p>
    <w:p w14:paraId="7D5CA95E" w14:textId="139FCF0C" w:rsidR="00934E46" w:rsidRDefault="00000000">
      <w:pPr>
        <w:spacing w:line="247" w:lineRule="auto"/>
        <w:ind w:left="478" w:right="327"/>
        <w:rPr>
          <w:b/>
          <w:sz w:val="18"/>
        </w:rPr>
      </w:pPr>
      <w:r>
        <w:rPr>
          <w:b/>
          <w:sz w:val="18"/>
        </w:rPr>
        <w:t xml:space="preserve">Do wykonania przewidziano warstwę ścieralną gr. </w:t>
      </w:r>
      <w:r w:rsidR="004D7EE4">
        <w:rPr>
          <w:b/>
          <w:sz w:val="18"/>
        </w:rPr>
        <w:t>3</w:t>
      </w:r>
      <w:r>
        <w:rPr>
          <w:b/>
          <w:sz w:val="18"/>
        </w:rPr>
        <w:t xml:space="preserve"> cm AC11S50/70 na jezdni w ilości – </w:t>
      </w:r>
      <w:r w:rsidR="004D7EE4">
        <w:rPr>
          <w:b/>
          <w:sz w:val="20"/>
        </w:rPr>
        <w:t>780</w:t>
      </w:r>
      <w:r>
        <w:rPr>
          <w:b/>
          <w:sz w:val="20"/>
        </w:rPr>
        <w:t>,</w:t>
      </w:r>
      <w:r w:rsidR="004D7EE4">
        <w:rPr>
          <w:b/>
          <w:sz w:val="20"/>
        </w:rPr>
        <w:t>00</w:t>
      </w:r>
      <w:r>
        <w:rPr>
          <w:b/>
          <w:sz w:val="20"/>
        </w:rPr>
        <w:t xml:space="preserve"> </w:t>
      </w:r>
      <w:r>
        <w:rPr>
          <w:sz w:val="20"/>
        </w:rPr>
        <w:t>m</w:t>
      </w:r>
      <w:r>
        <w:rPr>
          <w:position w:val="7"/>
          <w:sz w:val="13"/>
        </w:rPr>
        <w:t xml:space="preserve">2 </w:t>
      </w:r>
      <w:r>
        <w:rPr>
          <w:b/>
          <w:sz w:val="18"/>
        </w:rPr>
        <w:t>dla ruchu KR2.</w:t>
      </w:r>
    </w:p>
    <w:p w14:paraId="66DA6CF6" w14:textId="77777777" w:rsidR="00934E46" w:rsidRDefault="00934E46">
      <w:pPr>
        <w:pStyle w:val="Tekstpodstawowy"/>
        <w:spacing w:before="3"/>
        <w:rPr>
          <w:b/>
          <w:sz w:val="19"/>
        </w:rPr>
      </w:pPr>
    </w:p>
    <w:p w14:paraId="64931645" w14:textId="77777777" w:rsidR="00934E46" w:rsidRDefault="00000000">
      <w:pPr>
        <w:pStyle w:val="Nagwek2"/>
        <w:numPr>
          <w:ilvl w:val="1"/>
          <w:numId w:val="14"/>
        </w:numPr>
        <w:tabs>
          <w:tab w:val="left" w:pos="831"/>
        </w:tabs>
        <w:ind w:hanging="353"/>
        <w:jc w:val="both"/>
      </w:pPr>
      <w:r>
        <w:t>Określenia</w:t>
      </w:r>
      <w:r>
        <w:rPr>
          <w:spacing w:val="-1"/>
        </w:rPr>
        <w:t xml:space="preserve"> </w:t>
      </w:r>
      <w:r>
        <w:t>podstawowe</w:t>
      </w:r>
    </w:p>
    <w:p w14:paraId="79CA4D66" w14:textId="77777777" w:rsidR="00934E46" w:rsidRDefault="00000000">
      <w:pPr>
        <w:pStyle w:val="Akapitzlist"/>
        <w:numPr>
          <w:ilvl w:val="2"/>
          <w:numId w:val="14"/>
        </w:numPr>
        <w:tabs>
          <w:tab w:val="left" w:pos="1034"/>
        </w:tabs>
        <w:spacing w:line="237" w:lineRule="auto"/>
        <w:ind w:right="142" w:firstLine="0"/>
        <w:rPr>
          <w:sz w:val="20"/>
        </w:rPr>
      </w:pPr>
      <w:r>
        <w:rPr>
          <w:sz w:val="20"/>
        </w:rPr>
        <w:t>Nawierzchnia – konstrukcja składająca się z jednej lub kilku warstw służących do przejmowania i rozkładania obciążeń od ruchu pojazdów na</w:t>
      </w:r>
      <w:r>
        <w:rPr>
          <w:spacing w:val="-5"/>
          <w:sz w:val="20"/>
        </w:rPr>
        <w:t xml:space="preserve"> </w:t>
      </w:r>
      <w:r>
        <w:rPr>
          <w:sz w:val="20"/>
        </w:rPr>
        <w:t>podłoże.</w:t>
      </w:r>
    </w:p>
    <w:p w14:paraId="61083751" w14:textId="77777777" w:rsidR="00934E46" w:rsidRDefault="00000000">
      <w:pPr>
        <w:pStyle w:val="Akapitzlist"/>
        <w:numPr>
          <w:ilvl w:val="2"/>
          <w:numId w:val="14"/>
        </w:numPr>
        <w:tabs>
          <w:tab w:val="left" w:pos="981"/>
        </w:tabs>
        <w:spacing w:before="122"/>
        <w:ind w:left="980" w:hanging="503"/>
        <w:rPr>
          <w:sz w:val="20"/>
        </w:rPr>
      </w:pPr>
      <w:r>
        <w:rPr>
          <w:sz w:val="20"/>
        </w:rPr>
        <w:t>Warstwa ścieralna – górna warstwa nawierzchni będąca w bezpośrednim kontakcie z kołami</w:t>
      </w:r>
      <w:r>
        <w:rPr>
          <w:spacing w:val="-21"/>
          <w:sz w:val="20"/>
        </w:rPr>
        <w:t xml:space="preserve"> </w:t>
      </w:r>
      <w:r>
        <w:rPr>
          <w:sz w:val="20"/>
        </w:rPr>
        <w:t>pojazdów.</w:t>
      </w:r>
    </w:p>
    <w:p w14:paraId="133F029C" w14:textId="77777777" w:rsidR="00934E46" w:rsidRDefault="00000000">
      <w:pPr>
        <w:pStyle w:val="Akapitzlist"/>
        <w:numPr>
          <w:ilvl w:val="2"/>
          <w:numId w:val="14"/>
        </w:numPr>
        <w:tabs>
          <w:tab w:val="left" w:pos="981"/>
        </w:tabs>
        <w:spacing w:before="120"/>
        <w:ind w:left="980" w:hanging="503"/>
        <w:rPr>
          <w:sz w:val="20"/>
        </w:rPr>
      </w:pPr>
      <w:r>
        <w:rPr>
          <w:sz w:val="20"/>
        </w:rPr>
        <w:t>Mieszanka mineralno-asfaltowa – mieszanka kruszyw i lepiszcza</w:t>
      </w:r>
      <w:r>
        <w:rPr>
          <w:spacing w:val="5"/>
          <w:sz w:val="20"/>
        </w:rPr>
        <w:t xml:space="preserve"> </w:t>
      </w:r>
      <w:r>
        <w:rPr>
          <w:sz w:val="20"/>
        </w:rPr>
        <w:t>asfaltowego.</w:t>
      </w:r>
    </w:p>
    <w:p w14:paraId="7353C886" w14:textId="77777777" w:rsidR="00934E46" w:rsidRDefault="00000000">
      <w:pPr>
        <w:pStyle w:val="Akapitzlist"/>
        <w:numPr>
          <w:ilvl w:val="2"/>
          <w:numId w:val="14"/>
        </w:numPr>
        <w:tabs>
          <w:tab w:val="left" w:pos="1024"/>
        </w:tabs>
        <w:spacing w:before="121"/>
        <w:ind w:right="136" w:firstLine="0"/>
        <w:rPr>
          <w:sz w:val="20"/>
        </w:rPr>
      </w:pPr>
      <w:r>
        <w:rPr>
          <w:sz w:val="20"/>
        </w:rPr>
        <w:t>Wymiar mieszanki mineralno-asfaltowej – określenie mieszanki mineralno-asfaltowej, ze względu na największy wymiar kruszywa D, np. wymiar 5, 8,</w:t>
      </w:r>
      <w:r>
        <w:rPr>
          <w:spacing w:val="2"/>
          <w:sz w:val="20"/>
        </w:rPr>
        <w:t xml:space="preserve"> </w:t>
      </w:r>
      <w:r>
        <w:rPr>
          <w:sz w:val="20"/>
        </w:rPr>
        <w:t>11.</w:t>
      </w:r>
    </w:p>
    <w:p w14:paraId="7040C32C" w14:textId="77777777" w:rsidR="00934E46" w:rsidRDefault="00000000">
      <w:pPr>
        <w:pStyle w:val="Akapitzlist"/>
        <w:numPr>
          <w:ilvl w:val="2"/>
          <w:numId w:val="14"/>
        </w:numPr>
        <w:tabs>
          <w:tab w:val="left" w:pos="1051"/>
        </w:tabs>
        <w:spacing w:before="120"/>
        <w:ind w:right="139" w:firstLine="0"/>
        <w:rPr>
          <w:sz w:val="20"/>
        </w:rPr>
      </w:pPr>
      <w:r>
        <w:rPr>
          <w:sz w:val="20"/>
        </w:rPr>
        <w:t>Beton asfaltowy – mieszanka mineralno-asfaltowa, w której kruszywo o uziarnieniu ciągłym lub nieciągłym tworzy strukturę wzajemnie klinującą</w:t>
      </w:r>
      <w:r>
        <w:rPr>
          <w:spacing w:val="-2"/>
          <w:sz w:val="20"/>
        </w:rPr>
        <w:t xml:space="preserve"> </w:t>
      </w:r>
      <w:r>
        <w:rPr>
          <w:sz w:val="20"/>
        </w:rPr>
        <w:t>się.</w:t>
      </w:r>
    </w:p>
    <w:p w14:paraId="7F8C70FB" w14:textId="77777777" w:rsidR="00934E46" w:rsidRDefault="00000000">
      <w:pPr>
        <w:pStyle w:val="Akapitzlist"/>
        <w:numPr>
          <w:ilvl w:val="2"/>
          <w:numId w:val="14"/>
        </w:numPr>
        <w:tabs>
          <w:tab w:val="left" w:pos="1029"/>
        </w:tabs>
        <w:spacing w:before="119"/>
        <w:ind w:right="140" w:firstLine="0"/>
        <w:rPr>
          <w:sz w:val="20"/>
        </w:rPr>
      </w:pPr>
      <w:r>
        <w:rPr>
          <w:sz w:val="20"/>
        </w:rPr>
        <w:t>Uziarnienie – skład ziarnowy kruszywa, wyrażony w procentach masy ziaren przechodzących przez określony zestaw</w:t>
      </w:r>
      <w:r>
        <w:rPr>
          <w:spacing w:val="-2"/>
          <w:sz w:val="20"/>
        </w:rPr>
        <w:t xml:space="preserve"> </w:t>
      </w:r>
      <w:r>
        <w:rPr>
          <w:sz w:val="20"/>
        </w:rPr>
        <w:t>sit.</w:t>
      </w:r>
    </w:p>
    <w:p w14:paraId="49D75315" w14:textId="77777777" w:rsidR="00934E46" w:rsidRDefault="00000000">
      <w:pPr>
        <w:pStyle w:val="Akapitzlist"/>
        <w:numPr>
          <w:ilvl w:val="2"/>
          <w:numId w:val="14"/>
        </w:numPr>
        <w:tabs>
          <w:tab w:val="left" w:pos="983"/>
        </w:tabs>
        <w:spacing w:before="121"/>
        <w:ind w:right="143" w:firstLine="0"/>
        <w:rPr>
          <w:sz w:val="20"/>
        </w:rPr>
      </w:pPr>
      <w:r>
        <w:rPr>
          <w:sz w:val="20"/>
        </w:rPr>
        <w:t>Kategoria ruchu – obciążenie drogi ruchem samochodowym, wyrażone w osiach obliczeniowych (100 kN) wg „Katalogu typowych konstrukcji nawierzchni podatnych i półsztywnych” GDDP-IBDiM</w:t>
      </w:r>
      <w:r>
        <w:rPr>
          <w:spacing w:val="-10"/>
          <w:sz w:val="20"/>
        </w:rPr>
        <w:t xml:space="preserve"> </w:t>
      </w:r>
      <w:r>
        <w:rPr>
          <w:sz w:val="20"/>
        </w:rPr>
        <w:t>[68].</w:t>
      </w:r>
    </w:p>
    <w:p w14:paraId="649B16E2" w14:textId="77777777" w:rsidR="00934E46" w:rsidRDefault="00000000">
      <w:pPr>
        <w:pStyle w:val="Akapitzlist"/>
        <w:numPr>
          <w:ilvl w:val="2"/>
          <w:numId w:val="14"/>
        </w:numPr>
        <w:tabs>
          <w:tab w:val="left" w:pos="981"/>
        </w:tabs>
        <w:spacing w:before="121"/>
        <w:ind w:left="980" w:hanging="503"/>
        <w:rPr>
          <w:sz w:val="20"/>
        </w:rPr>
      </w:pPr>
      <w:r>
        <w:rPr>
          <w:sz w:val="20"/>
        </w:rPr>
        <w:t>Wymiar kruszywa – wielkość ziaren kruszywa, określona przez dolny (d) i górny (D) wymiar</w:t>
      </w:r>
      <w:r>
        <w:rPr>
          <w:spacing w:val="-14"/>
          <w:sz w:val="20"/>
        </w:rPr>
        <w:t xml:space="preserve"> </w:t>
      </w:r>
      <w:r>
        <w:rPr>
          <w:sz w:val="20"/>
        </w:rPr>
        <w:t>sita.</w:t>
      </w:r>
    </w:p>
    <w:p w14:paraId="2CC9B62B" w14:textId="77777777" w:rsidR="00934E46" w:rsidRDefault="00000000">
      <w:pPr>
        <w:pStyle w:val="Akapitzlist"/>
        <w:numPr>
          <w:ilvl w:val="2"/>
          <w:numId w:val="14"/>
        </w:numPr>
        <w:tabs>
          <w:tab w:val="left" w:pos="981"/>
        </w:tabs>
        <w:spacing w:before="118"/>
        <w:ind w:left="980" w:hanging="503"/>
        <w:rPr>
          <w:sz w:val="20"/>
        </w:rPr>
      </w:pPr>
      <w:r>
        <w:rPr>
          <w:sz w:val="20"/>
        </w:rPr>
        <w:t>Kruszywo grube – kruszywo z ziaren o wymiarze: D ≤ 45 mm oraz d &gt; 2</w:t>
      </w:r>
      <w:r>
        <w:rPr>
          <w:spacing w:val="-3"/>
          <w:sz w:val="20"/>
        </w:rPr>
        <w:t xml:space="preserve"> </w:t>
      </w:r>
      <w:r>
        <w:rPr>
          <w:sz w:val="20"/>
        </w:rPr>
        <w:t>mm.</w:t>
      </w:r>
    </w:p>
    <w:p w14:paraId="515E4FD5" w14:textId="77777777" w:rsidR="00934E46" w:rsidRDefault="00000000">
      <w:pPr>
        <w:pStyle w:val="Akapitzlist"/>
        <w:numPr>
          <w:ilvl w:val="2"/>
          <w:numId w:val="14"/>
        </w:numPr>
        <w:tabs>
          <w:tab w:val="left" w:pos="1089"/>
        </w:tabs>
        <w:spacing w:before="120"/>
        <w:ind w:right="137" w:firstLine="0"/>
        <w:rPr>
          <w:sz w:val="20"/>
        </w:rPr>
      </w:pPr>
      <w:r>
        <w:rPr>
          <w:sz w:val="20"/>
        </w:rPr>
        <w:t>Kruszywo drobne – kruszywo z ziaren o wymiarze: D ≤ 2 mm, którego większa część pozostaje na sicie 0,063</w:t>
      </w:r>
      <w:r>
        <w:rPr>
          <w:spacing w:val="-2"/>
          <w:sz w:val="20"/>
        </w:rPr>
        <w:t xml:space="preserve"> </w:t>
      </w:r>
      <w:r>
        <w:rPr>
          <w:sz w:val="20"/>
        </w:rPr>
        <w:t>mm.</w:t>
      </w:r>
    </w:p>
    <w:p w14:paraId="2A2991C5" w14:textId="77777777" w:rsidR="00934E46" w:rsidRDefault="00934E46">
      <w:pPr>
        <w:rPr>
          <w:sz w:val="20"/>
        </w:rPr>
        <w:sectPr w:rsidR="00934E46">
          <w:headerReference w:type="even" r:id="rId32"/>
          <w:headerReference w:type="default" r:id="rId33"/>
          <w:footerReference w:type="even" r:id="rId34"/>
          <w:footerReference w:type="default" r:id="rId35"/>
          <w:pgSz w:w="11910" w:h="16840"/>
          <w:pgMar w:top="960" w:right="1280" w:bottom="1020" w:left="940" w:header="713" w:footer="826" w:gutter="0"/>
          <w:pgNumType w:start="45"/>
          <w:cols w:space="708"/>
        </w:sectPr>
      </w:pPr>
    </w:p>
    <w:p w14:paraId="17CA01EB" w14:textId="77777777" w:rsidR="00934E46" w:rsidRDefault="00934E46">
      <w:pPr>
        <w:pStyle w:val="Tekstpodstawowy"/>
      </w:pPr>
    </w:p>
    <w:p w14:paraId="3BB8558F" w14:textId="77777777" w:rsidR="00934E46" w:rsidRDefault="00934E46">
      <w:pPr>
        <w:pStyle w:val="Tekstpodstawowy"/>
        <w:spacing w:before="5"/>
        <w:rPr>
          <w:sz w:val="18"/>
        </w:rPr>
      </w:pPr>
    </w:p>
    <w:p w14:paraId="29B729D7" w14:textId="77777777" w:rsidR="00934E46" w:rsidRDefault="00000000">
      <w:pPr>
        <w:pStyle w:val="Akapitzlist"/>
        <w:numPr>
          <w:ilvl w:val="2"/>
          <w:numId w:val="14"/>
        </w:numPr>
        <w:tabs>
          <w:tab w:val="left" w:pos="1079"/>
        </w:tabs>
        <w:ind w:left="1078" w:hanging="601"/>
        <w:rPr>
          <w:sz w:val="20"/>
        </w:rPr>
      </w:pPr>
      <w:r>
        <w:rPr>
          <w:sz w:val="20"/>
        </w:rPr>
        <w:t>Pył – kruszywo z ziaren przechodzących przez sito 0,063</w:t>
      </w:r>
      <w:r>
        <w:rPr>
          <w:spacing w:val="-2"/>
          <w:sz w:val="20"/>
        </w:rPr>
        <w:t xml:space="preserve"> mm.</w:t>
      </w:r>
    </w:p>
    <w:p w14:paraId="72CCDD3E" w14:textId="77777777" w:rsidR="00934E46" w:rsidRDefault="00000000">
      <w:pPr>
        <w:pStyle w:val="Akapitzlist"/>
        <w:numPr>
          <w:ilvl w:val="2"/>
          <w:numId w:val="14"/>
        </w:numPr>
        <w:tabs>
          <w:tab w:val="left" w:pos="1089"/>
        </w:tabs>
        <w:spacing w:before="121" w:line="229" w:lineRule="exact"/>
        <w:ind w:left="1088" w:hanging="611"/>
        <w:rPr>
          <w:sz w:val="20"/>
        </w:rPr>
      </w:pPr>
      <w:r>
        <w:rPr>
          <w:sz w:val="20"/>
        </w:rPr>
        <w:t>Wypełniacz</w:t>
      </w:r>
      <w:r>
        <w:rPr>
          <w:spacing w:val="7"/>
          <w:sz w:val="20"/>
        </w:rPr>
        <w:t xml:space="preserve"> </w:t>
      </w:r>
      <w:r>
        <w:rPr>
          <w:sz w:val="20"/>
        </w:rPr>
        <w:t>–</w:t>
      </w:r>
      <w:r>
        <w:rPr>
          <w:spacing w:val="8"/>
          <w:sz w:val="20"/>
        </w:rPr>
        <w:t xml:space="preserve"> </w:t>
      </w:r>
      <w:r>
        <w:rPr>
          <w:sz w:val="20"/>
        </w:rPr>
        <w:t>kruszywo,</w:t>
      </w:r>
      <w:r>
        <w:rPr>
          <w:spacing w:val="6"/>
          <w:sz w:val="20"/>
        </w:rPr>
        <w:t xml:space="preserve"> </w:t>
      </w:r>
      <w:r>
        <w:rPr>
          <w:sz w:val="20"/>
        </w:rPr>
        <w:t>którego</w:t>
      </w:r>
      <w:r>
        <w:rPr>
          <w:spacing w:val="10"/>
          <w:sz w:val="20"/>
        </w:rPr>
        <w:t xml:space="preserve"> </w:t>
      </w:r>
      <w:r>
        <w:rPr>
          <w:sz w:val="20"/>
        </w:rPr>
        <w:t>większa</w:t>
      </w:r>
      <w:r>
        <w:rPr>
          <w:spacing w:val="6"/>
          <w:sz w:val="20"/>
        </w:rPr>
        <w:t xml:space="preserve"> </w:t>
      </w:r>
      <w:r>
        <w:rPr>
          <w:sz w:val="20"/>
        </w:rPr>
        <w:t>część</w:t>
      </w:r>
      <w:r>
        <w:rPr>
          <w:spacing w:val="6"/>
          <w:sz w:val="20"/>
        </w:rPr>
        <w:t xml:space="preserve"> </w:t>
      </w:r>
      <w:r>
        <w:rPr>
          <w:sz w:val="20"/>
        </w:rPr>
        <w:t>przechodzi</w:t>
      </w:r>
      <w:r>
        <w:rPr>
          <w:spacing w:val="6"/>
          <w:sz w:val="20"/>
        </w:rPr>
        <w:t xml:space="preserve"> </w:t>
      </w:r>
      <w:r>
        <w:rPr>
          <w:sz w:val="20"/>
        </w:rPr>
        <w:t>przez</w:t>
      </w:r>
      <w:r>
        <w:rPr>
          <w:spacing w:val="4"/>
          <w:sz w:val="20"/>
        </w:rPr>
        <w:t xml:space="preserve"> </w:t>
      </w:r>
      <w:r>
        <w:rPr>
          <w:sz w:val="20"/>
        </w:rPr>
        <w:t>sito</w:t>
      </w:r>
      <w:r>
        <w:rPr>
          <w:spacing w:val="7"/>
          <w:sz w:val="20"/>
        </w:rPr>
        <w:t xml:space="preserve"> </w:t>
      </w:r>
      <w:r>
        <w:rPr>
          <w:sz w:val="20"/>
        </w:rPr>
        <w:t>0,063</w:t>
      </w:r>
      <w:r>
        <w:rPr>
          <w:spacing w:val="4"/>
          <w:sz w:val="20"/>
        </w:rPr>
        <w:t xml:space="preserve"> </w:t>
      </w:r>
      <w:r>
        <w:rPr>
          <w:sz w:val="20"/>
        </w:rPr>
        <w:t>mm.</w:t>
      </w:r>
      <w:r>
        <w:rPr>
          <w:spacing w:val="7"/>
          <w:sz w:val="20"/>
        </w:rPr>
        <w:t xml:space="preserve"> </w:t>
      </w:r>
      <w:r>
        <w:rPr>
          <w:sz w:val="20"/>
        </w:rPr>
        <w:t>(Wypełniacz</w:t>
      </w:r>
      <w:r>
        <w:rPr>
          <w:spacing w:val="8"/>
          <w:sz w:val="20"/>
        </w:rPr>
        <w:t xml:space="preserve"> </w:t>
      </w:r>
      <w:r>
        <w:rPr>
          <w:sz w:val="20"/>
        </w:rPr>
        <w:t>mieszany</w:t>
      </w:r>
    </w:p>
    <w:p w14:paraId="38507FF2" w14:textId="77777777" w:rsidR="00934E46" w:rsidRDefault="00000000">
      <w:pPr>
        <w:pStyle w:val="Akapitzlist"/>
        <w:numPr>
          <w:ilvl w:val="1"/>
          <w:numId w:val="18"/>
        </w:numPr>
        <w:tabs>
          <w:tab w:val="left" w:pos="676"/>
        </w:tabs>
        <w:ind w:left="478" w:right="144" w:firstLine="0"/>
        <w:rPr>
          <w:sz w:val="20"/>
        </w:rPr>
      </w:pPr>
      <w:r>
        <w:rPr>
          <w:sz w:val="20"/>
        </w:rPr>
        <w:t>kruszywo, które składa się z wypełniacza pochodzenia mineralnego i wodorotlenku wapnia. Wypełniacz dodany – wypełniacz pochodzenia mineralnego, wyprodukowany</w:t>
      </w:r>
      <w:r>
        <w:rPr>
          <w:spacing w:val="-2"/>
          <w:sz w:val="20"/>
        </w:rPr>
        <w:t xml:space="preserve"> </w:t>
      </w:r>
      <w:r>
        <w:rPr>
          <w:sz w:val="20"/>
        </w:rPr>
        <w:t>oddzielnie).</w:t>
      </w:r>
    </w:p>
    <w:p w14:paraId="03493A77" w14:textId="77777777" w:rsidR="00934E46" w:rsidRDefault="00000000">
      <w:pPr>
        <w:pStyle w:val="Akapitzlist"/>
        <w:numPr>
          <w:ilvl w:val="2"/>
          <w:numId w:val="14"/>
        </w:numPr>
        <w:tabs>
          <w:tab w:val="left" w:pos="1156"/>
        </w:tabs>
        <w:spacing w:before="119"/>
        <w:ind w:right="136" w:firstLine="0"/>
        <w:rPr>
          <w:sz w:val="20"/>
        </w:rPr>
      </w:pPr>
      <w:r>
        <w:rPr>
          <w:sz w:val="20"/>
        </w:rPr>
        <w:t>Kationowa emulsja asfaltowa – emulsja, w której emulgator nadaje dodatnie ładunki cząstkom zdyspergowanego asfaltu.</w:t>
      </w:r>
    </w:p>
    <w:p w14:paraId="2B5488A6" w14:textId="77777777" w:rsidR="00934E46" w:rsidRDefault="00000000">
      <w:pPr>
        <w:pStyle w:val="Akapitzlist"/>
        <w:numPr>
          <w:ilvl w:val="2"/>
          <w:numId w:val="14"/>
        </w:numPr>
        <w:tabs>
          <w:tab w:val="left" w:pos="1113"/>
        </w:tabs>
        <w:spacing w:before="121"/>
        <w:ind w:right="136" w:firstLine="0"/>
        <w:rPr>
          <w:sz w:val="20"/>
        </w:rPr>
      </w:pPr>
      <w:r>
        <w:rPr>
          <w:sz w:val="20"/>
        </w:rPr>
        <w:t>Pozostałe określenia podstawowe są zgodne z obowiązującymi, odpowiednimi polskimi normami i z definicjami podanymi w SST D-M-00.00.00 „Wymagania ogólne” pkt</w:t>
      </w:r>
      <w:r>
        <w:rPr>
          <w:spacing w:val="-2"/>
          <w:sz w:val="20"/>
        </w:rPr>
        <w:t xml:space="preserve"> </w:t>
      </w:r>
      <w:r>
        <w:rPr>
          <w:sz w:val="20"/>
        </w:rPr>
        <w:t>1.4.</w:t>
      </w:r>
    </w:p>
    <w:p w14:paraId="650B2298" w14:textId="77777777" w:rsidR="00934E46" w:rsidRDefault="00000000">
      <w:pPr>
        <w:pStyle w:val="Akapitzlist"/>
        <w:numPr>
          <w:ilvl w:val="2"/>
          <w:numId w:val="14"/>
        </w:numPr>
        <w:tabs>
          <w:tab w:val="left" w:pos="1082"/>
        </w:tabs>
        <w:spacing w:before="119"/>
        <w:ind w:left="1081" w:hanging="604"/>
        <w:rPr>
          <w:sz w:val="20"/>
        </w:rPr>
      </w:pPr>
      <w:r>
        <w:rPr>
          <w:sz w:val="20"/>
        </w:rPr>
        <w:t>Symbole i skróty</w:t>
      </w:r>
      <w:r>
        <w:rPr>
          <w:spacing w:val="-6"/>
          <w:sz w:val="20"/>
        </w:rPr>
        <w:t xml:space="preserve"> </w:t>
      </w:r>
      <w:r>
        <w:rPr>
          <w:sz w:val="20"/>
        </w:rPr>
        <w:t>dodatkowe</w:t>
      </w:r>
    </w:p>
    <w:p w14:paraId="773B0D56" w14:textId="77777777" w:rsidR="00934E46" w:rsidRDefault="00934E46">
      <w:pPr>
        <w:pStyle w:val="Tekstpodstawowy"/>
        <w:spacing w:before="3"/>
        <w:rPr>
          <w:sz w:val="11"/>
        </w:rPr>
      </w:pPr>
    </w:p>
    <w:tbl>
      <w:tblPr>
        <w:tblStyle w:val="TableNormal"/>
        <w:tblW w:w="0" w:type="auto"/>
        <w:tblInd w:w="286" w:type="dxa"/>
        <w:tblLayout w:type="fixed"/>
        <w:tblLook w:val="01E0" w:firstRow="1" w:lastRow="1" w:firstColumn="1" w:lastColumn="1" w:noHBand="0" w:noVBand="0"/>
      </w:tblPr>
      <w:tblGrid>
        <w:gridCol w:w="802"/>
        <w:gridCol w:w="6963"/>
      </w:tblGrid>
      <w:tr w:rsidR="00934E46" w14:paraId="04970C1D" w14:textId="77777777">
        <w:trPr>
          <w:trHeight w:val="225"/>
        </w:trPr>
        <w:tc>
          <w:tcPr>
            <w:tcW w:w="802" w:type="dxa"/>
          </w:tcPr>
          <w:p w14:paraId="2F7BA091" w14:textId="77777777" w:rsidR="00934E46" w:rsidRDefault="00000000">
            <w:pPr>
              <w:pStyle w:val="TableParagraph"/>
              <w:spacing w:line="205" w:lineRule="exact"/>
              <w:ind w:left="200"/>
              <w:rPr>
                <w:sz w:val="20"/>
              </w:rPr>
            </w:pPr>
            <w:r>
              <w:rPr>
                <w:sz w:val="20"/>
              </w:rPr>
              <w:t>ACS</w:t>
            </w:r>
          </w:p>
        </w:tc>
        <w:tc>
          <w:tcPr>
            <w:tcW w:w="6963" w:type="dxa"/>
          </w:tcPr>
          <w:p w14:paraId="34CBAC20" w14:textId="77777777" w:rsidR="00934E46" w:rsidRDefault="00000000">
            <w:pPr>
              <w:pStyle w:val="TableParagraph"/>
              <w:spacing w:line="205" w:lineRule="exact"/>
              <w:ind w:left="170"/>
              <w:rPr>
                <w:sz w:val="20"/>
              </w:rPr>
            </w:pPr>
            <w:r>
              <w:rPr>
                <w:sz w:val="16"/>
              </w:rPr>
              <w:t xml:space="preserve">– </w:t>
            </w:r>
            <w:r>
              <w:rPr>
                <w:sz w:val="20"/>
              </w:rPr>
              <w:t>beton asfaltowy do warstwy ścieralnej</w:t>
            </w:r>
          </w:p>
        </w:tc>
      </w:tr>
      <w:tr w:rsidR="00934E46" w14:paraId="7C659122" w14:textId="77777777">
        <w:trPr>
          <w:trHeight w:val="230"/>
        </w:trPr>
        <w:tc>
          <w:tcPr>
            <w:tcW w:w="802" w:type="dxa"/>
          </w:tcPr>
          <w:p w14:paraId="31B868C3" w14:textId="77777777" w:rsidR="00934E46" w:rsidRDefault="00000000">
            <w:pPr>
              <w:pStyle w:val="TableParagraph"/>
              <w:spacing w:line="211" w:lineRule="exact"/>
              <w:ind w:left="200"/>
              <w:rPr>
                <w:sz w:val="20"/>
              </w:rPr>
            </w:pPr>
            <w:r>
              <w:rPr>
                <w:sz w:val="20"/>
              </w:rPr>
              <w:t>PMB</w:t>
            </w:r>
          </w:p>
        </w:tc>
        <w:tc>
          <w:tcPr>
            <w:tcW w:w="6963" w:type="dxa"/>
          </w:tcPr>
          <w:p w14:paraId="0A97CB79" w14:textId="77777777" w:rsidR="00934E46" w:rsidRDefault="00000000">
            <w:pPr>
              <w:pStyle w:val="TableParagraph"/>
              <w:spacing w:line="211" w:lineRule="exact"/>
              <w:ind w:left="170"/>
              <w:rPr>
                <w:sz w:val="20"/>
              </w:rPr>
            </w:pPr>
            <w:r>
              <w:rPr>
                <w:sz w:val="16"/>
              </w:rPr>
              <w:t xml:space="preserve">– </w:t>
            </w:r>
            <w:r>
              <w:rPr>
                <w:sz w:val="20"/>
              </w:rPr>
              <w:t>polimeroasfalt,</w:t>
            </w:r>
          </w:p>
        </w:tc>
      </w:tr>
      <w:tr w:rsidR="00934E46" w14:paraId="1A84D097" w14:textId="77777777">
        <w:trPr>
          <w:trHeight w:val="230"/>
        </w:trPr>
        <w:tc>
          <w:tcPr>
            <w:tcW w:w="802" w:type="dxa"/>
          </w:tcPr>
          <w:p w14:paraId="5F7DBDAF" w14:textId="77777777" w:rsidR="00934E46" w:rsidRDefault="00000000">
            <w:pPr>
              <w:pStyle w:val="TableParagraph"/>
              <w:spacing w:line="211" w:lineRule="exact"/>
              <w:ind w:left="200"/>
              <w:rPr>
                <w:sz w:val="20"/>
              </w:rPr>
            </w:pPr>
            <w:r>
              <w:rPr>
                <w:w w:val="99"/>
                <w:sz w:val="20"/>
              </w:rPr>
              <w:t>D</w:t>
            </w:r>
          </w:p>
        </w:tc>
        <w:tc>
          <w:tcPr>
            <w:tcW w:w="6963" w:type="dxa"/>
          </w:tcPr>
          <w:p w14:paraId="75E2D7FC" w14:textId="77777777" w:rsidR="00934E46" w:rsidRDefault="00000000">
            <w:pPr>
              <w:pStyle w:val="TableParagraph"/>
              <w:spacing w:line="211" w:lineRule="exact"/>
              <w:ind w:left="170"/>
              <w:rPr>
                <w:sz w:val="20"/>
              </w:rPr>
            </w:pPr>
            <w:r>
              <w:rPr>
                <w:sz w:val="16"/>
              </w:rPr>
              <w:t xml:space="preserve">– </w:t>
            </w:r>
            <w:r>
              <w:rPr>
                <w:sz w:val="20"/>
              </w:rPr>
              <w:t>górny wymiar sita (przy określaniu wielkości ziaren kruszywa),</w:t>
            </w:r>
          </w:p>
        </w:tc>
      </w:tr>
      <w:tr w:rsidR="00934E46" w14:paraId="2E4132F6" w14:textId="77777777">
        <w:trPr>
          <w:trHeight w:val="230"/>
        </w:trPr>
        <w:tc>
          <w:tcPr>
            <w:tcW w:w="802" w:type="dxa"/>
          </w:tcPr>
          <w:p w14:paraId="7442F603" w14:textId="77777777" w:rsidR="00934E46" w:rsidRDefault="00000000">
            <w:pPr>
              <w:pStyle w:val="TableParagraph"/>
              <w:spacing w:line="210" w:lineRule="exact"/>
              <w:ind w:left="200"/>
              <w:rPr>
                <w:sz w:val="20"/>
              </w:rPr>
            </w:pPr>
            <w:r>
              <w:rPr>
                <w:w w:val="99"/>
                <w:sz w:val="20"/>
              </w:rPr>
              <w:t>d</w:t>
            </w:r>
          </w:p>
        </w:tc>
        <w:tc>
          <w:tcPr>
            <w:tcW w:w="6963" w:type="dxa"/>
          </w:tcPr>
          <w:p w14:paraId="47E4C408" w14:textId="77777777" w:rsidR="00934E46" w:rsidRDefault="00000000">
            <w:pPr>
              <w:pStyle w:val="TableParagraph"/>
              <w:spacing w:line="210" w:lineRule="exact"/>
              <w:ind w:left="170"/>
              <w:rPr>
                <w:sz w:val="20"/>
              </w:rPr>
            </w:pPr>
            <w:r>
              <w:rPr>
                <w:sz w:val="16"/>
              </w:rPr>
              <w:t xml:space="preserve">– </w:t>
            </w:r>
            <w:r>
              <w:rPr>
                <w:sz w:val="20"/>
              </w:rPr>
              <w:t>dolny wymiar sita (przy określaniu wielkości ziaren kruszywa),</w:t>
            </w:r>
          </w:p>
        </w:tc>
      </w:tr>
      <w:tr w:rsidR="00934E46" w14:paraId="2A9C1206" w14:textId="77777777">
        <w:trPr>
          <w:trHeight w:val="229"/>
        </w:trPr>
        <w:tc>
          <w:tcPr>
            <w:tcW w:w="802" w:type="dxa"/>
          </w:tcPr>
          <w:p w14:paraId="164CC8DB" w14:textId="77777777" w:rsidR="00934E46" w:rsidRDefault="00000000">
            <w:pPr>
              <w:pStyle w:val="TableParagraph"/>
              <w:spacing w:line="209" w:lineRule="exact"/>
              <w:ind w:left="200"/>
              <w:rPr>
                <w:sz w:val="20"/>
              </w:rPr>
            </w:pPr>
            <w:r>
              <w:rPr>
                <w:w w:val="99"/>
                <w:sz w:val="20"/>
              </w:rPr>
              <w:t>C</w:t>
            </w:r>
          </w:p>
        </w:tc>
        <w:tc>
          <w:tcPr>
            <w:tcW w:w="6963" w:type="dxa"/>
          </w:tcPr>
          <w:p w14:paraId="1AC249F6" w14:textId="77777777" w:rsidR="00934E46" w:rsidRDefault="00000000">
            <w:pPr>
              <w:pStyle w:val="TableParagraph"/>
              <w:spacing w:line="209" w:lineRule="exact"/>
              <w:ind w:left="170"/>
              <w:rPr>
                <w:sz w:val="20"/>
              </w:rPr>
            </w:pPr>
            <w:r>
              <w:rPr>
                <w:sz w:val="16"/>
              </w:rPr>
              <w:t xml:space="preserve">– </w:t>
            </w:r>
            <w:r>
              <w:rPr>
                <w:sz w:val="20"/>
              </w:rPr>
              <w:t>kationowa emulsja asfaltowa,</w:t>
            </w:r>
          </w:p>
        </w:tc>
      </w:tr>
      <w:tr w:rsidR="00934E46" w14:paraId="4B812439" w14:textId="77777777">
        <w:trPr>
          <w:trHeight w:val="459"/>
        </w:trPr>
        <w:tc>
          <w:tcPr>
            <w:tcW w:w="802" w:type="dxa"/>
          </w:tcPr>
          <w:p w14:paraId="406C37BD" w14:textId="77777777" w:rsidR="00934E46" w:rsidRDefault="00000000">
            <w:pPr>
              <w:pStyle w:val="TableParagraph"/>
              <w:spacing w:line="224" w:lineRule="exact"/>
              <w:ind w:left="200"/>
              <w:rPr>
                <w:sz w:val="20"/>
              </w:rPr>
            </w:pPr>
            <w:r>
              <w:rPr>
                <w:sz w:val="20"/>
              </w:rPr>
              <w:t>NPD</w:t>
            </w:r>
          </w:p>
        </w:tc>
        <w:tc>
          <w:tcPr>
            <w:tcW w:w="6963" w:type="dxa"/>
          </w:tcPr>
          <w:p w14:paraId="12A3130C" w14:textId="77777777" w:rsidR="00934E46" w:rsidRDefault="00000000">
            <w:pPr>
              <w:pStyle w:val="TableParagraph"/>
              <w:spacing w:line="224" w:lineRule="exact"/>
              <w:ind w:left="170"/>
              <w:rPr>
                <w:sz w:val="20"/>
              </w:rPr>
            </w:pPr>
            <w:r>
              <w:rPr>
                <w:sz w:val="16"/>
              </w:rPr>
              <w:t xml:space="preserve">– </w:t>
            </w:r>
            <w:r>
              <w:rPr>
                <w:sz w:val="20"/>
              </w:rPr>
              <w:t>właściwość użytkowa nie określana (ang. No Performance Determined;</w:t>
            </w:r>
          </w:p>
          <w:p w14:paraId="151E6E7B" w14:textId="77777777" w:rsidR="00934E46" w:rsidRDefault="00000000">
            <w:pPr>
              <w:pStyle w:val="TableParagraph"/>
              <w:spacing w:line="215" w:lineRule="exact"/>
              <w:ind w:left="389"/>
              <w:rPr>
                <w:sz w:val="20"/>
              </w:rPr>
            </w:pPr>
            <w:r>
              <w:rPr>
                <w:sz w:val="20"/>
              </w:rPr>
              <w:t>producent może jej nie określać),</w:t>
            </w:r>
          </w:p>
        </w:tc>
      </w:tr>
      <w:tr w:rsidR="00934E46" w14:paraId="5238F994" w14:textId="77777777">
        <w:trPr>
          <w:trHeight w:val="460"/>
        </w:trPr>
        <w:tc>
          <w:tcPr>
            <w:tcW w:w="802" w:type="dxa"/>
          </w:tcPr>
          <w:p w14:paraId="345779BF" w14:textId="77777777" w:rsidR="00934E46" w:rsidRDefault="00000000">
            <w:pPr>
              <w:pStyle w:val="TableParagraph"/>
              <w:spacing w:line="226" w:lineRule="exact"/>
              <w:ind w:left="200"/>
              <w:rPr>
                <w:sz w:val="20"/>
              </w:rPr>
            </w:pPr>
            <w:r>
              <w:rPr>
                <w:sz w:val="20"/>
              </w:rPr>
              <w:t>TBR</w:t>
            </w:r>
          </w:p>
        </w:tc>
        <w:tc>
          <w:tcPr>
            <w:tcW w:w="6963" w:type="dxa"/>
          </w:tcPr>
          <w:p w14:paraId="1AE66277" w14:textId="77777777" w:rsidR="00934E46" w:rsidRDefault="00000000">
            <w:pPr>
              <w:pStyle w:val="TableParagraph"/>
              <w:spacing w:line="226" w:lineRule="exact"/>
              <w:ind w:left="170"/>
              <w:rPr>
                <w:sz w:val="20"/>
              </w:rPr>
            </w:pPr>
            <w:r>
              <w:rPr>
                <w:sz w:val="16"/>
              </w:rPr>
              <w:t xml:space="preserve">– </w:t>
            </w:r>
            <w:r>
              <w:rPr>
                <w:sz w:val="20"/>
              </w:rPr>
              <w:t>do zadeklarowania (ang. To Be Reported; producent może dostarczyć</w:t>
            </w:r>
          </w:p>
          <w:p w14:paraId="135C2D0D" w14:textId="77777777" w:rsidR="00934E46" w:rsidRDefault="00000000">
            <w:pPr>
              <w:pStyle w:val="TableParagraph"/>
              <w:spacing w:line="215" w:lineRule="exact"/>
              <w:ind w:left="389"/>
              <w:rPr>
                <w:sz w:val="20"/>
              </w:rPr>
            </w:pPr>
            <w:r>
              <w:rPr>
                <w:sz w:val="20"/>
              </w:rPr>
              <w:t>odpowiednie informacje, jednak nie jest do tego zobowiązany),</w:t>
            </w:r>
          </w:p>
        </w:tc>
      </w:tr>
      <w:tr w:rsidR="00934E46" w14:paraId="3C57908A" w14:textId="77777777">
        <w:trPr>
          <w:trHeight w:val="230"/>
        </w:trPr>
        <w:tc>
          <w:tcPr>
            <w:tcW w:w="802" w:type="dxa"/>
          </w:tcPr>
          <w:p w14:paraId="6ECB82E5" w14:textId="77777777" w:rsidR="00934E46" w:rsidRDefault="00000000">
            <w:pPr>
              <w:pStyle w:val="TableParagraph"/>
              <w:spacing w:line="210" w:lineRule="exact"/>
              <w:ind w:left="200"/>
              <w:rPr>
                <w:sz w:val="20"/>
              </w:rPr>
            </w:pPr>
            <w:r>
              <w:rPr>
                <w:sz w:val="20"/>
              </w:rPr>
              <w:t>IRI</w:t>
            </w:r>
          </w:p>
        </w:tc>
        <w:tc>
          <w:tcPr>
            <w:tcW w:w="6963" w:type="dxa"/>
          </w:tcPr>
          <w:p w14:paraId="10698D1F" w14:textId="77777777" w:rsidR="00934E46" w:rsidRDefault="00000000">
            <w:pPr>
              <w:pStyle w:val="TableParagraph"/>
              <w:spacing w:line="210" w:lineRule="exact"/>
              <w:ind w:left="170"/>
              <w:rPr>
                <w:sz w:val="20"/>
              </w:rPr>
            </w:pPr>
            <w:r>
              <w:rPr>
                <w:sz w:val="16"/>
              </w:rPr>
              <w:t xml:space="preserve">– </w:t>
            </w:r>
            <w:r>
              <w:rPr>
                <w:sz w:val="20"/>
              </w:rPr>
              <w:t>(International Roughness Index) międzynarodowy wskaźnik równości,</w:t>
            </w:r>
          </w:p>
        </w:tc>
      </w:tr>
      <w:tr w:rsidR="00934E46" w14:paraId="33C0B90C" w14:textId="77777777">
        <w:trPr>
          <w:trHeight w:val="225"/>
        </w:trPr>
        <w:tc>
          <w:tcPr>
            <w:tcW w:w="802" w:type="dxa"/>
          </w:tcPr>
          <w:p w14:paraId="0650D368" w14:textId="77777777" w:rsidR="00934E46" w:rsidRDefault="00000000">
            <w:pPr>
              <w:pStyle w:val="TableParagraph"/>
              <w:spacing w:line="205" w:lineRule="exact"/>
              <w:ind w:left="200"/>
              <w:rPr>
                <w:sz w:val="20"/>
              </w:rPr>
            </w:pPr>
            <w:r>
              <w:rPr>
                <w:sz w:val="20"/>
              </w:rPr>
              <w:t>MOP</w:t>
            </w:r>
          </w:p>
        </w:tc>
        <w:tc>
          <w:tcPr>
            <w:tcW w:w="6963" w:type="dxa"/>
          </w:tcPr>
          <w:p w14:paraId="65CAE504" w14:textId="77777777" w:rsidR="00934E46" w:rsidRDefault="00000000">
            <w:pPr>
              <w:pStyle w:val="TableParagraph"/>
              <w:spacing w:line="205" w:lineRule="exact"/>
              <w:ind w:left="170"/>
              <w:rPr>
                <w:sz w:val="20"/>
              </w:rPr>
            </w:pPr>
            <w:r>
              <w:rPr>
                <w:sz w:val="16"/>
              </w:rPr>
              <w:t xml:space="preserve">– </w:t>
            </w:r>
            <w:r>
              <w:rPr>
                <w:sz w:val="20"/>
              </w:rPr>
              <w:t>miejsce obsługi podróżnych.</w:t>
            </w:r>
          </w:p>
        </w:tc>
      </w:tr>
    </w:tbl>
    <w:p w14:paraId="0387DF19" w14:textId="77777777" w:rsidR="00934E46" w:rsidRDefault="00000000">
      <w:pPr>
        <w:pStyle w:val="Nagwek2"/>
        <w:numPr>
          <w:ilvl w:val="1"/>
          <w:numId w:val="14"/>
        </w:numPr>
        <w:tabs>
          <w:tab w:val="left" w:pos="831"/>
        </w:tabs>
        <w:spacing w:before="3"/>
        <w:ind w:hanging="353"/>
      </w:pPr>
      <w:r>
        <w:t>Ogólne wymagania dotyczące</w:t>
      </w:r>
      <w:r>
        <w:rPr>
          <w:spacing w:val="-2"/>
        </w:rPr>
        <w:t xml:space="preserve"> </w:t>
      </w:r>
      <w:r>
        <w:t>robót</w:t>
      </w:r>
    </w:p>
    <w:p w14:paraId="0E867E7A" w14:textId="77777777" w:rsidR="00934E46" w:rsidRDefault="00000000">
      <w:pPr>
        <w:pStyle w:val="Tekstpodstawowy"/>
        <w:spacing w:line="228" w:lineRule="exact"/>
        <w:ind w:left="1186"/>
      </w:pPr>
      <w:r>
        <w:t>Ogólne wymagania dotyczące robót podano w OST D-M-00.00.00 „Wymagania ogólne” [1] pkt 1.5.</w:t>
      </w:r>
    </w:p>
    <w:p w14:paraId="58AED13B" w14:textId="77777777" w:rsidR="00934E46" w:rsidRDefault="00000000">
      <w:pPr>
        <w:pStyle w:val="Nagwek2"/>
        <w:numPr>
          <w:ilvl w:val="0"/>
          <w:numId w:val="14"/>
        </w:numPr>
        <w:tabs>
          <w:tab w:val="left" w:pos="678"/>
        </w:tabs>
        <w:spacing w:before="5" w:line="240" w:lineRule="auto"/>
        <w:ind w:left="677" w:hanging="200"/>
      </w:pPr>
      <w:r>
        <w:t>MATERIAŁY</w:t>
      </w:r>
    </w:p>
    <w:p w14:paraId="459DA624" w14:textId="77777777" w:rsidR="00934E46" w:rsidRDefault="00000000">
      <w:pPr>
        <w:pStyle w:val="Akapitzlist"/>
        <w:numPr>
          <w:ilvl w:val="1"/>
          <w:numId w:val="14"/>
        </w:numPr>
        <w:tabs>
          <w:tab w:val="left" w:pos="831"/>
        </w:tabs>
        <w:spacing w:line="228" w:lineRule="exact"/>
        <w:ind w:hanging="353"/>
        <w:rPr>
          <w:b/>
          <w:sz w:val="20"/>
        </w:rPr>
      </w:pPr>
      <w:r>
        <w:rPr>
          <w:b/>
          <w:sz w:val="20"/>
        </w:rPr>
        <w:t>Ogólne wymagania dotyczące</w:t>
      </w:r>
      <w:r>
        <w:rPr>
          <w:b/>
          <w:spacing w:val="1"/>
          <w:sz w:val="20"/>
        </w:rPr>
        <w:t xml:space="preserve"> </w:t>
      </w:r>
      <w:r>
        <w:rPr>
          <w:b/>
          <w:sz w:val="20"/>
        </w:rPr>
        <w:t>materiałów</w:t>
      </w:r>
    </w:p>
    <w:p w14:paraId="4BFB8786" w14:textId="77777777" w:rsidR="00934E46" w:rsidRDefault="00000000">
      <w:pPr>
        <w:pStyle w:val="Tekstpodstawowy"/>
        <w:spacing w:line="227" w:lineRule="exact"/>
        <w:ind w:left="1186"/>
      </w:pPr>
      <w:r>
        <w:t>Ogólne wymagania dotyczące materiałów, ich pozyskiwania i składowania, podano w OST D-M-</w:t>
      </w:r>
    </w:p>
    <w:p w14:paraId="0B8AEE5C" w14:textId="77777777" w:rsidR="00934E46" w:rsidRDefault="00000000">
      <w:pPr>
        <w:pStyle w:val="Tekstpodstawowy"/>
        <w:spacing w:line="229" w:lineRule="exact"/>
        <w:ind w:left="478"/>
      </w:pPr>
      <w:r>
        <w:t>00.00.00 „Wymagania ogólne” [1] pkt 2.</w:t>
      </w:r>
    </w:p>
    <w:p w14:paraId="6BE6E841" w14:textId="77777777" w:rsidR="00934E46" w:rsidRDefault="00000000">
      <w:pPr>
        <w:pStyle w:val="Nagwek2"/>
        <w:numPr>
          <w:ilvl w:val="1"/>
          <w:numId w:val="14"/>
        </w:numPr>
        <w:tabs>
          <w:tab w:val="left" w:pos="831"/>
        </w:tabs>
        <w:spacing w:before="6"/>
        <w:ind w:hanging="353"/>
      </w:pPr>
      <w:r>
        <w:t>Lepiszcza asfaltowe</w:t>
      </w:r>
    </w:p>
    <w:p w14:paraId="14690598" w14:textId="77777777" w:rsidR="00934E46" w:rsidRDefault="00000000">
      <w:pPr>
        <w:pStyle w:val="Tekstpodstawowy"/>
        <w:spacing w:line="228" w:lineRule="exact"/>
        <w:ind w:left="1186"/>
      </w:pPr>
      <w:r>
        <w:t>Należy stosować asfalty drogowe wg PN-EN 12591 [27] lub polimeroasfalty wg PN-EN 14023 [59].</w:t>
      </w:r>
    </w:p>
    <w:p w14:paraId="1C0854FD" w14:textId="77777777" w:rsidR="00934E46" w:rsidRDefault="00000000">
      <w:pPr>
        <w:pStyle w:val="Tekstpodstawowy"/>
        <w:ind w:left="478" w:right="228"/>
      </w:pPr>
      <w:r>
        <w:t>Rodzaje stosowanych lepiszcz asfaltowych podano w tablicy 2. Oprócz lepiszcz wymienionych w tablicy 2 można stosować inne lepiszcza nienormowe według aprobat technicznych.</w:t>
      </w:r>
    </w:p>
    <w:p w14:paraId="06B12D4E" w14:textId="77777777" w:rsidR="00934E46" w:rsidRDefault="00000000">
      <w:pPr>
        <w:pStyle w:val="Tekstpodstawowy"/>
        <w:spacing w:before="61"/>
        <w:ind w:left="478"/>
      </w:pPr>
      <w:r>
        <w:t>Tablica 2. Zalecane lepiszcza asfaltowego do warstwy ścieralnej z betonu asfaltowego</w:t>
      </w:r>
    </w:p>
    <w:p w14:paraId="5623B013" w14:textId="77777777" w:rsidR="00934E46" w:rsidRDefault="00934E46">
      <w:pPr>
        <w:pStyle w:val="Tekstpodstawowy"/>
        <w:spacing w:before="7"/>
        <w:rPr>
          <w:sz w:val="5"/>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422"/>
        <w:gridCol w:w="2343"/>
        <w:gridCol w:w="2360"/>
      </w:tblGrid>
      <w:tr w:rsidR="00934E46" w14:paraId="6FAA1FC7" w14:textId="77777777">
        <w:trPr>
          <w:trHeight w:val="290"/>
        </w:trPr>
        <w:tc>
          <w:tcPr>
            <w:tcW w:w="1390" w:type="dxa"/>
            <w:tcBorders>
              <w:bottom w:val="nil"/>
            </w:tcBorders>
          </w:tcPr>
          <w:p w14:paraId="32269F39" w14:textId="77777777" w:rsidR="00934E46" w:rsidRDefault="00000000">
            <w:pPr>
              <w:pStyle w:val="TableParagraph"/>
              <w:spacing w:before="55" w:line="215" w:lineRule="exact"/>
              <w:ind w:left="194" w:right="189"/>
              <w:jc w:val="center"/>
              <w:rPr>
                <w:sz w:val="20"/>
              </w:rPr>
            </w:pPr>
            <w:r>
              <w:rPr>
                <w:sz w:val="20"/>
              </w:rPr>
              <w:t>Kategoria</w:t>
            </w:r>
          </w:p>
        </w:tc>
        <w:tc>
          <w:tcPr>
            <w:tcW w:w="1422" w:type="dxa"/>
            <w:tcBorders>
              <w:bottom w:val="nil"/>
            </w:tcBorders>
          </w:tcPr>
          <w:p w14:paraId="0EB70AC7" w14:textId="77777777" w:rsidR="00934E46" w:rsidRDefault="00000000">
            <w:pPr>
              <w:pStyle w:val="TableParagraph"/>
              <w:spacing w:before="55" w:line="215" w:lineRule="exact"/>
              <w:ind w:left="87" w:right="86"/>
              <w:jc w:val="center"/>
              <w:rPr>
                <w:sz w:val="20"/>
              </w:rPr>
            </w:pPr>
            <w:r>
              <w:rPr>
                <w:sz w:val="20"/>
              </w:rPr>
              <w:t>Mieszanka</w:t>
            </w:r>
          </w:p>
        </w:tc>
        <w:tc>
          <w:tcPr>
            <w:tcW w:w="4703" w:type="dxa"/>
            <w:gridSpan w:val="2"/>
          </w:tcPr>
          <w:p w14:paraId="1F252932" w14:textId="77777777" w:rsidR="00934E46" w:rsidRDefault="00000000">
            <w:pPr>
              <w:pStyle w:val="TableParagraph"/>
              <w:spacing w:before="55" w:line="215" w:lineRule="exact"/>
              <w:ind w:left="1597" w:right="1595"/>
              <w:jc w:val="center"/>
              <w:rPr>
                <w:sz w:val="20"/>
              </w:rPr>
            </w:pPr>
            <w:r>
              <w:rPr>
                <w:sz w:val="20"/>
              </w:rPr>
              <w:t>Gatunek lepiszcza</w:t>
            </w:r>
          </w:p>
        </w:tc>
      </w:tr>
      <w:tr w:rsidR="00934E46" w14:paraId="1CEDA750" w14:textId="77777777">
        <w:trPr>
          <w:trHeight w:val="290"/>
        </w:trPr>
        <w:tc>
          <w:tcPr>
            <w:tcW w:w="1390" w:type="dxa"/>
            <w:tcBorders>
              <w:top w:val="nil"/>
            </w:tcBorders>
          </w:tcPr>
          <w:p w14:paraId="6C921378" w14:textId="77777777" w:rsidR="00934E46" w:rsidRDefault="00000000">
            <w:pPr>
              <w:pStyle w:val="TableParagraph"/>
              <w:spacing w:line="225" w:lineRule="exact"/>
              <w:ind w:left="194" w:right="189"/>
              <w:jc w:val="center"/>
              <w:rPr>
                <w:sz w:val="20"/>
              </w:rPr>
            </w:pPr>
            <w:r>
              <w:rPr>
                <w:sz w:val="20"/>
              </w:rPr>
              <w:t>ruchu</w:t>
            </w:r>
          </w:p>
        </w:tc>
        <w:tc>
          <w:tcPr>
            <w:tcW w:w="1422" w:type="dxa"/>
            <w:tcBorders>
              <w:top w:val="nil"/>
            </w:tcBorders>
          </w:tcPr>
          <w:p w14:paraId="3B01DE4D" w14:textId="77777777" w:rsidR="00934E46" w:rsidRDefault="00000000">
            <w:pPr>
              <w:pStyle w:val="TableParagraph"/>
              <w:spacing w:line="225" w:lineRule="exact"/>
              <w:ind w:left="87" w:right="87"/>
              <w:jc w:val="center"/>
              <w:rPr>
                <w:sz w:val="20"/>
              </w:rPr>
            </w:pPr>
            <w:r>
              <w:rPr>
                <w:sz w:val="20"/>
              </w:rPr>
              <w:t>ACS</w:t>
            </w:r>
          </w:p>
        </w:tc>
        <w:tc>
          <w:tcPr>
            <w:tcW w:w="2343" w:type="dxa"/>
          </w:tcPr>
          <w:p w14:paraId="51BA059D" w14:textId="77777777" w:rsidR="00934E46" w:rsidRDefault="00000000">
            <w:pPr>
              <w:pStyle w:val="TableParagraph"/>
              <w:spacing w:line="225" w:lineRule="exact"/>
              <w:ind w:left="226" w:right="226"/>
              <w:jc w:val="center"/>
              <w:rPr>
                <w:sz w:val="20"/>
              </w:rPr>
            </w:pPr>
            <w:r>
              <w:rPr>
                <w:sz w:val="20"/>
              </w:rPr>
              <w:t>asfalt drogowy</w:t>
            </w:r>
          </w:p>
        </w:tc>
        <w:tc>
          <w:tcPr>
            <w:tcW w:w="2360" w:type="dxa"/>
          </w:tcPr>
          <w:p w14:paraId="68764979" w14:textId="77777777" w:rsidR="00934E46" w:rsidRDefault="00000000">
            <w:pPr>
              <w:pStyle w:val="TableParagraph"/>
              <w:spacing w:line="225" w:lineRule="exact"/>
              <w:ind w:left="577" w:right="577"/>
              <w:jc w:val="center"/>
              <w:rPr>
                <w:sz w:val="20"/>
              </w:rPr>
            </w:pPr>
            <w:r>
              <w:rPr>
                <w:sz w:val="20"/>
              </w:rPr>
              <w:t>polimeroasfalt</w:t>
            </w:r>
          </w:p>
        </w:tc>
      </w:tr>
      <w:tr w:rsidR="00934E46" w14:paraId="4BA3E49D" w14:textId="77777777">
        <w:trPr>
          <w:trHeight w:val="580"/>
        </w:trPr>
        <w:tc>
          <w:tcPr>
            <w:tcW w:w="1390" w:type="dxa"/>
          </w:tcPr>
          <w:p w14:paraId="6438614E" w14:textId="77777777" w:rsidR="00934E46" w:rsidRDefault="00000000">
            <w:pPr>
              <w:pStyle w:val="TableParagraph"/>
              <w:spacing w:before="55"/>
              <w:ind w:left="194" w:right="189"/>
              <w:jc w:val="center"/>
              <w:rPr>
                <w:sz w:val="20"/>
              </w:rPr>
            </w:pPr>
            <w:r>
              <w:rPr>
                <w:sz w:val="20"/>
                <w:shd w:val="clear" w:color="auto" w:fill="FFFF00"/>
              </w:rPr>
              <w:t>KR1 – KR2</w:t>
            </w:r>
          </w:p>
        </w:tc>
        <w:tc>
          <w:tcPr>
            <w:tcW w:w="1422" w:type="dxa"/>
          </w:tcPr>
          <w:p w14:paraId="61F9E4D8" w14:textId="77777777" w:rsidR="00934E46" w:rsidRDefault="00000000">
            <w:pPr>
              <w:pStyle w:val="TableParagraph"/>
              <w:spacing w:before="55"/>
              <w:ind w:left="414" w:hanging="269"/>
              <w:rPr>
                <w:sz w:val="20"/>
              </w:rPr>
            </w:pPr>
            <w:r>
              <w:rPr>
                <w:sz w:val="20"/>
              </w:rPr>
              <w:t xml:space="preserve">AC5S, AC8S, </w:t>
            </w:r>
            <w:r>
              <w:rPr>
                <w:sz w:val="20"/>
                <w:shd w:val="clear" w:color="auto" w:fill="FFFF00"/>
              </w:rPr>
              <w:t>AC11S</w:t>
            </w:r>
          </w:p>
        </w:tc>
        <w:tc>
          <w:tcPr>
            <w:tcW w:w="2343" w:type="dxa"/>
          </w:tcPr>
          <w:p w14:paraId="4ACD27CE" w14:textId="77777777" w:rsidR="00934E46" w:rsidRDefault="00000000">
            <w:pPr>
              <w:pStyle w:val="TableParagraph"/>
              <w:spacing w:before="55" w:line="229" w:lineRule="exact"/>
              <w:ind w:left="226" w:right="222"/>
              <w:jc w:val="center"/>
              <w:rPr>
                <w:sz w:val="20"/>
              </w:rPr>
            </w:pPr>
            <w:r>
              <w:rPr>
                <w:sz w:val="20"/>
                <w:shd w:val="clear" w:color="auto" w:fill="FFFF00"/>
              </w:rPr>
              <w:t>50/70</w:t>
            </w:r>
            <w:r>
              <w:rPr>
                <w:sz w:val="20"/>
              </w:rPr>
              <w:t>, 70/100</w:t>
            </w:r>
          </w:p>
          <w:p w14:paraId="3B7CF4E9" w14:textId="77777777" w:rsidR="00934E46" w:rsidRDefault="00000000">
            <w:pPr>
              <w:pStyle w:val="TableParagraph"/>
              <w:spacing w:line="229" w:lineRule="exact"/>
              <w:ind w:left="226" w:right="226"/>
              <w:jc w:val="center"/>
              <w:rPr>
                <w:sz w:val="20"/>
              </w:rPr>
            </w:pPr>
            <w:r>
              <w:rPr>
                <w:sz w:val="20"/>
              </w:rPr>
              <w:t>Wielorodzajowy 50/70</w:t>
            </w:r>
          </w:p>
        </w:tc>
        <w:tc>
          <w:tcPr>
            <w:tcW w:w="2360" w:type="dxa"/>
          </w:tcPr>
          <w:p w14:paraId="43CC57C6" w14:textId="77777777" w:rsidR="00934E46" w:rsidRDefault="00934E46">
            <w:pPr>
              <w:pStyle w:val="TableParagraph"/>
              <w:rPr>
                <w:sz w:val="19"/>
              </w:rPr>
            </w:pPr>
          </w:p>
          <w:p w14:paraId="11502B90" w14:textId="77777777" w:rsidR="00934E46" w:rsidRDefault="00000000">
            <w:pPr>
              <w:pStyle w:val="TableParagraph"/>
              <w:ind w:right="1"/>
              <w:jc w:val="center"/>
              <w:rPr>
                <w:sz w:val="13"/>
              </w:rPr>
            </w:pPr>
            <w:r>
              <w:rPr>
                <w:w w:val="99"/>
                <w:sz w:val="13"/>
              </w:rPr>
              <w:t>-</w:t>
            </w:r>
          </w:p>
        </w:tc>
      </w:tr>
      <w:tr w:rsidR="00934E46" w14:paraId="27F0ED7F" w14:textId="77777777">
        <w:trPr>
          <w:trHeight w:val="581"/>
        </w:trPr>
        <w:tc>
          <w:tcPr>
            <w:tcW w:w="1390" w:type="dxa"/>
          </w:tcPr>
          <w:p w14:paraId="698648CE" w14:textId="77777777" w:rsidR="00934E46" w:rsidRDefault="00000000">
            <w:pPr>
              <w:pStyle w:val="TableParagraph"/>
              <w:spacing w:before="53"/>
              <w:ind w:left="194" w:right="189"/>
              <w:jc w:val="center"/>
              <w:rPr>
                <w:sz w:val="20"/>
              </w:rPr>
            </w:pPr>
            <w:r>
              <w:rPr>
                <w:sz w:val="20"/>
              </w:rPr>
              <w:t>KR3 – KR4</w:t>
            </w:r>
          </w:p>
        </w:tc>
        <w:tc>
          <w:tcPr>
            <w:tcW w:w="1422" w:type="dxa"/>
          </w:tcPr>
          <w:p w14:paraId="5FA3E4A5" w14:textId="77777777" w:rsidR="00934E46" w:rsidRDefault="00000000">
            <w:pPr>
              <w:pStyle w:val="TableParagraph"/>
              <w:spacing w:before="53"/>
              <w:ind w:left="87" w:right="106"/>
              <w:jc w:val="center"/>
              <w:rPr>
                <w:sz w:val="20"/>
              </w:rPr>
            </w:pPr>
            <w:r>
              <w:rPr>
                <w:sz w:val="20"/>
              </w:rPr>
              <w:t>AC8S, AC11S</w:t>
            </w:r>
          </w:p>
        </w:tc>
        <w:tc>
          <w:tcPr>
            <w:tcW w:w="2343" w:type="dxa"/>
          </w:tcPr>
          <w:p w14:paraId="2D8777AB" w14:textId="77777777" w:rsidR="00934E46" w:rsidRDefault="00000000">
            <w:pPr>
              <w:pStyle w:val="TableParagraph"/>
              <w:spacing w:before="53"/>
              <w:ind w:left="226" w:right="72"/>
              <w:jc w:val="center"/>
              <w:rPr>
                <w:sz w:val="20"/>
              </w:rPr>
            </w:pPr>
            <w:r>
              <w:rPr>
                <w:sz w:val="20"/>
              </w:rPr>
              <w:t>50/70</w:t>
            </w:r>
          </w:p>
          <w:p w14:paraId="410699E9" w14:textId="77777777" w:rsidR="00934E46" w:rsidRDefault="00000000">
            <w:pPr>
              <w:pStyle w:val="TableParagraph"/>
              <w:spacing w:before="1"/>
              <w:ind w:left="226" w:right="227"/>
              <w:jc w:val="center"/>
              <w:rPr>
                <w:sz w:val="20"/>
              </w:rPr>
            </w:pPr>
            <w:r>
              <w:rPr>
                <w:sz w:val="20"/>
              </w:rPr>
              <w:t>Wielorodzajowy 50/70</w:t>
            </w:r>
          </w:p>
        </w:tc>
        <w:tc>
          <w:tcPr>
            <w:tcW w:w="2360" w:type="dxa"/>
          </w:tcPr>
          <w:p w14:paraId="354B61BA" w14:textId="77777777" w:rsidR="00934E46" w:rsidRDefault="00000000">
            <w:pPr>
              <w:pStyle w:val="TableParagraph"/>
              <w:spacing w:before="53"/>
              <w:ind w:left="576" w:right="559"/>
              <w:rPr>
                <w:sz w:val="20"/>
              </w:rPr>
            </w:pPr>
            <w:r>
              <w:rPr>
                <w:sz w:val="20"/>
              </w:rPr>
              <w:t>PMB 45/80-55 PMB 45/80-65</w:t>
            </w:r>
          </w:p>
        </w:tc>
      </w:tr>
      <w:tr w:rsidR="00934E46" w14:paraId="493A1658" w14:textId="77777777">
        <w:trPr>
          <w:trHeight w:val="580"/>
        </w:trPr>
        <w:tc>
          <w:tcPr>
            <w:tcW w:w="1390" w:type="dxa"/>
          </w:tcPr>
          <w:p w14:paraId="60D3DB34" w14:textId="77777777" w:rsidR="00934E46" w:rsidRDefault="00000000">
            <w:pPr>
              <w:pStyle w:val="TableParagraph"/>
              <w:spacing w:before="53"/>
              <w:ind w:left="194" w:right="189"/>
              <w:jc w:val="center"/>
              <w:rPr>
                <w:sz w:val="20"/>
              </w:rPr>
            </w:pPr>
            <w:r>
              <w:rPr>
                <w:sz w:val="20"/>
              </w:rPr>
              <w:t>KR5 – KR6</w:t>
            </w:r>
          </w:p>
        </w:tc>
        <w:tc>
          <w:tcPr>
            <w:tcW w:w="1422" w:type="dxa"/>
          </w:tcPr>
          <w:p w14:paraId="3A8D5154" w14:textId="77777777" w:rsidR="00934E46" w:rsidRDefault="00000000">
            <w:pPr>
              <w:pStyle w:val="TableParagraph"/>
              <w:spacing w:before="53"/>
              <w:ind w:left="87" w:right="106"/>
              <w:jc w:val="center"/>
              <w:rPr>
                <w:sz w:val="20"/>
              </w:rPr>
            </w:pPr>
            <w:r>
              <w:rPr>
                <w:sz w:val="20"/>
              </w:rPr>
              <w:t>AC8S, AC11S</w:t>
            </w:r>
          </w:p>
        </w:tc>
        <w:tc>
          <w:tcPr>
            <w:tcW w:w="2343" w:type="dxa"/>
          </w:tcPr>
          <w:p w14:paraId="5A75CB85" w14:textId="77777777" w:rsidR="00934E46" w:rsidRDefault="00000000">
            <w:pPr>
              <w:pStyle w:val="TableParagraph"/>
              <w:spacing w:before="53"/>
              <w:ind w:left="226" w:right="227"/>
              <w:jc w:val="center"/>
              <w:rPr>
                <w:sz w:val="20"/>
              </w:rPr>
            </w:pPr>
            <w:r>
              <w:rPr>
                <w:sz w:val="20"/>
              </w:rPr>
              <w:t>Wielorodzajowy 35/50</w:t>
            </w:r>
          </w:p>
        </w:tc>
        <w:tc>
          <w:tcPr>
            <w:tcW w:w="2360" w:type="dxa"/>
          </w:tcPr>
          <w:p w14:paraId="740D9C82" w14:textId="77777777" w:rsidR="00934E46" w:rsidRDefault="00000000">
            <w:pPr>
              <w:pStyle w:val="TableParagraph"/>
              <w:spacing w:before="53"/>
              <w:ind w:left="576" w:right="559"/>
              <w:rPr>
                <w:sz w:val="20"/>
              </w:rPr>
            </w:pPr>
            <w:r>
              <w:rPr>
                <w:sz w:val="20"/>
              </w:rPr>
              <w:t>PMB 45/80-55 PMB 45/80-65</w:t>
            </w:r>
          </w:p>
        </w:tc>
      </w:tr>
    </w:tbl>
    <w:p w14:paraId="54781631" w14:textId="77777777" w:rsidR="00934E46" w:rsidRDefault="00000000">
      <w:pPr>
        <w:pStyle w:val="Tekstpodstawowy"/>
        <w:spacing w:before="178"/>
        <w:ind w:left="478" w:right="2583"/>
      </w:pPr>
      <w:r>
        <w:t>Asfalty drogowe powinny spełniać wymagania podane w tablicy 3. Polimeroasfalty powinny spełniać wymagania podane w tablicy 4.</w:t>
      </w:r>
    </w:p>
    <w:p w14:paraId="1DF8490B" w14:textId="77777777" w:rsidR="00934E46" w:rsidRDefault="00000000">
      <w:pPr>
        <w:pStyle w:val="Tekstpodstawowy"/>
        <w:spacing w:before="119"/>
        <w:ind w:left="478"/>
      </w:pPr>
      <w:r>
        <w:t>Tablica 3. Wymagania wobec asfaltów drogowych wg PN-EN 12591 [27]</w:t>
      </w:r>
    </w:p>
    <w:p w14:paraId="5916EC68" w14:textId="77777777" w:rsidR="00934E46" w:rsidRDefault="00934E46">
      <w:pPr>
        <w:pStyle w:val="Tekstpodstawowy"/>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852"/>
        <w:gridCol w:w="1985"/>
        <w:gridCol w:w="850"/>
        <w:gridCol w:w="883"/>
      </w:tblGrid>
      <w:tr w:rsidR="00934E46" w14:paraId="2C7363A0" w14:textId="77777777">
        <w:trPr>
          <w:trHeight w:val="230"/>
        </w:trPr>
        <w:tc>
          <w:tcPr>
            <w:tcW w:w="535" w:type="dxa"/>
            <w:vMerge w:val="restart"/>
          </w:tcPr>
          <w:p w14:paraId="5F784193" w14:textId="77777777" w:rsidR="00934E46" w:rsidRDefault="00000000">
            <w:pPr>
              <w:pStyle w:val="TableParagraph"/>
              <w:spacing w:before="113"/>
              <w:ind w:left="129"/>
              <w:rPr>
                <w:sz w:val="20"/>
              </w:rPr>
            </w:pPr>
            <w:r>
              <w:rPr>
                <w:sz w:val="20"/>
              </w:rPr>
              <w:t>Lp.</w:t>
            </w:r>
          </w:p>
        </w:tc>
        <w:tc>
          <w:tcPr>
            <w:tcW w:w="3260" w:type="dxa"/>
            <w:gridSpan w:val="2"/>
            <w:vMerge w:val="restart"/>
          </w:tcPr>
          <w:p w14:paraId="23787E8B" w14:textId="77777777" w:rsidR="00934E46" w:rsidRDefault="00000000">
            <w:pPr>
              <w:pStyle w:val="TableParagraph"/>
              <w:spacing w:before="113"/>
              <w:ind w:left="1094" w:right="1093"/>
              <w:jc w:val="center"/>
              <w:rPr>
                <w:sz w:val="20"/>
              </w:rPr>
            </w:pPr>
            <w:r>
              <w:rPr>
                <w:sz w:val="20"/>
              </w:rPr>
              <w:t>Właściwości</w:t>
            </w:r>
          </w:p>
        </w:tc>
        <w:tc>
          <w:tcPr>
            <w:tcW w:w="1985" w:type="dxa"/>
            <w:vMerge w:val="restart"/>
          </w:tcPr>
          <w:p w14:paraId="609B61AD" w14:textId="77777777" w:rsidR="00934E46" w:rsidRDefault="00000000">
            <w:pPr>
              <w:pStyle w:val="TableParagraph"/>
              <w:spacing w:line="230" w:lineRule="exact"/>
              <w:ind w:left="681" w:right="670" w:hanging="1"/>
              <w:jc w:val="center"/>
              <w:rPr>
                <w:sz w:val="20"/>
              </w:rPr>
            </w:pPr>
            <w:r>
              <w:rPr>
                <w:sz w:val="20"/>
              </w:rPr>
              <w:t xml:space="preserve">Metoda </w:t>
            </w:r>
            <w:r>
              <w:rPr>
                <w:w w:val="95"/>
                <w:sz w:val="20"/>
              </w:rPr>
              <w:t>badania</w:t>
            </w:r>
          </w:p>
        </w:tc>
        <w:tc>
          <w:tcPr>
            <w:tcW w:w="1733" w:type="dxa"/>
            <w:gridSpan w:val="2"/>
          </w:tcPr>
          <w:p w14:paraId="43FF191E" w14:textId="77777777" w:rsidR="00934E46" w:rsidRDefault="00000000">
            <w:pPr>
              <w:pStyle w:val="TableParagraph"/>
              <w:spacing w:line="210" w:lineRule="exact"/>
              <w:ind w:left="287"/>
              <w:rPr>
                <w:sz w:val="20"/>
              </w:rPr>
            </w:pPr>
            <w:r>
              <w:rPr>
                <w:sz w:val="20"/>
              </w:rPr>
              <w:t>Rodzaj asfaltu</w:t>
            </w:r>
          </w:p>
        </w:tc>
      </w:tr>
      <w:tr w:rsidR="00934E46" w14:paraId="0381FADB" w14:textId="77777777">
        <w:trPr>
          <w:trHeight w:val="230"/>
        </w:trPr>
        <w:tc>
          <w:tcPr>
            <w:tcW w:w="535" w:type="dxa"/>
            <w:vMerge/>
            <w:tcBorders>
              <w:top w:val="nil"/>
            </w:tcBorders>
          </w:tcPr>
          <w:p w14:paraId="61C1AECA" w14:textId="77777777" w:rsidR="00934E46" w:rsidRDefault="00934E46">
            <w:pPr>
              <w:rPr>
                <w:sz w:val="2"/>
                <w:szCs w:val="2"/>
              </w:rPr>
            </w:pPr>
          </w:p>
        </w:tc>
        <w:tc>
          <w:tcPr>
            <w:tcW w:w="3260" w:type="dxa"/>
            <w:gridSpan w:val="2"/>
            <w:vMerge/>
            <w:tcBorders>
              <w:top w:val="nil"/>
            </w:tcBorders>
          </w:tcPr>
          <w:p w14:paraId="5E5B6807" w14:textId="77777777" w:rsidR="00934E46" w:rsidRDefault="00934E46">
            <w:pPr>
              <w:rPr>
                <w:sz w:val="2"/>
                <w:szCs w:val="2"/>
              </w:rPr>
            </w:pPr>
          </w:p>
        </w:tc>
        <w:tc>
          <w:tcPr>
            <w:tcW w:w="1985" w:type="dxa"/>
            <w:vMerge/>
            <w:tcBorders>
              <w:top w:val="nil"/>
            </w:tcBorders>
          </w:tcPr>
          <w:p w14:paraId="73B2BCEA" w14:textId="77777777" w:rsidR="00934E46" w:rsidRDefault="00934E46">
            <w:pPr>
              <w:rPr>
                <w:sz w:val="2"/>
                <w:szCs w:val="2"/>
              </w:rPr>
            </w:pPr>
          </w:p>
        </w:tc>
        <w:tc>
          <w:tcPr>
            <w:tcW w:w="850" w:type="dxa"/>
          </w:tcPr>
          <w:p w14:paraId="2B065E30" w14:textId="77777777" w:rsidR="00934E46" w:rsidRDefault="00000000">
            <w:pPr>
              <w:pStyle w:val="TableParagraph"/>
              <w:spacing w:line="210" w:lineRule="exact"/>
              <w:ind w:left="147" w:right="142"/>
              <w:jc w:val="center"/>
              <w:rPr>
                <w:sz w:val="20"/>
              </w:rPr>
            </w:pPr>
            <w:r>
              <w:rPr>
                <w:sz w:val="20"/>
              </w:rPr>
              <w:t>50/70</w:t>
            </w:r>
          </w:p>
        </w:tc>
        <w:tc>
          <w:tcPr>
            <w:tcW w:w="883" w:type="dxa"/>
          </w:tcPr>
          <w:p w14:paraId="2E58109C" w14:textId="77777777" w:rsidR="00934E46" w:rsidRDefault="00000000">
            <w:pPr>
              <w:pStyle w:val="TableParagraph"/>
              <w:spacing w:line="210" w:lineRule="exact"/>
              <w:ind w:left="137" w:right="127"/>
              <w:jc w:val="center"/>
              <w:rPr>
                <w:sz w:val="20"/>
              </w:rPr>
            </w:pPr>
            <w:r>
              <w:rPr>
                <w:sz w:val="20"/>
              </w:rPr>
              <w:t>70/100</w:t>
            </w:r>
          </w:p>
        </w:tc>
      </w:tr>
      <w:tr w:rsidR="00934E46" w14:paraId="787508A5" w14:textId="77777777">
        <w:trPr>
          <w:trHeight w:val="230"/>
        </w:trPr>
        <w:tc>
          <w:tcPr>
            <w:tcW w:w="535" w:type="dxa"/>
          </w:tcPr>
          <w:p w14:paraId="2C81504B" w14:textId="77777777" w:rsidR="00934E46" w:rsidRDefault="00000000">
            <w:pPr>
              <w:pStyle w:val="TableParagraph"/>
              <w:spacing w:line="210" w:lineRule="exact"/>
              <w:ind w:left="6"/>
              <w:jc w:val="center"/>
              <w:rPr>
                <w:sz w:val="20"/>
              </w:rPr>
            </w:pPr>
            <w:r>
              <w:rPr>
                <w:w w:val="99"/>
                <w:sz w:val="20"/>
              </w:rPr>
              <w:t>1</w:t>
            </w:r>
          </w:p>
        </w:tc>
        <w:tc>
          <w:tcPr>
            <w:tcW w:w="3260" w:type="dxa"/>
            <w:gridSpan w:val="2"/>
          </w:tcPr>
          <w:p w14:paraId="77F21194" w14:textId="77777777" w:rsidR="00934E46" w:rsidRDefault="00000000">
            <w:pPr>
              <w:pStyle w:val="TableParagraph"/>
              <w:spacing w:line="210" w:lineRule="exact"/>
              <w:ind w:left="4"/>
              <w:jc w:val="center"/>
              <w:rPr>
                <w:sz w:val="20"/>
              </w:rPr>
            </w:pPr>
            <w:r>
              <w:rPr>
                <w:w w:val="99"/>
                <w:sz w:val="20"/>
              </w:rPr>
              <w:t>2</w:t>
            </w:r>
          </w:p>
        </w:tc>
        <w:tc>
          <w:tcPr>
            <w:tcW w:w="1985" w:type="dxa"/>
          </w:tcPr>
          <w:p w14:paraId="1C994DC8" w14:textId="77777777" w:rsidR="00934E46" w:rsidRDefault="00000000">
            <w:pPr>
              <w:pStyle w:val="TableParagraph"/>
              <w:spacing w:line="210" w:lineRule="exact"/>
              <w:ind w:left="6"/>
              <w:jc w:val="center"/>
              <w:rPr>
                <w:sz w:val="20"/>
              </w:rPr>
            </w:pPr>
            <w:r>
              <w:rPr>
                <w:w w:val="99"/>
                <w:sz w:val="20"/>
              </w:rPr>
              <w:t>3</w:t>
            </w:r>
          </w:p>
        </w:tc>
        <w:tc>
          <w:tcPr>
            <w:tcW w:w="850" w:type="dxa"/>
          </w:tcPr>
          <w:p w14:paraId="4049C49A" w14:textId="77777777" w:rsidR="00934E46" w:rsidRDefault="00000000">
            <w:pPr>
              <w:pStyle w:val="TableParagraph"/>
              <w:spacing w:line="210" w:lineRule="exact"/>
              <w:ind w:left="3"/>
              <w:jc w:val="center"/>
              <w:rPr>
                <w:sz w:val="20"/>
              </w:rPr>
            </w:pPr>
            <w:r>
              <w:rPr>
                <w:w w:val="99"/>
                <w:sz w:val="20"/>
              </w:rPr>
              <w:t>4</w:t>
            </w:r>
          </w:p>
        </w:tc>
        <w:tc>
          <w:tcPr>
            <w:tcW w:w="883" w:type="dxa"/>
          </w:tcPr>
          <w:p w14:paraId="690824B4" w14:textId="77777777" w:rsidR="00934E46" w:rsidRDefault="00000000">
            <w:pPr>
              <w:pStyle w:val="TableParagraph"/>
              <w:spacing w:line="210" w:lineRule="exact"/>
              <w:ind w:left="9"/>
              <w:jc w:val="center"/>
              <w:rPr>
                <w:sz w:val="20"/>
              </w:rPr>
            </w:pPr>
            <w:r>
              <w:rPr>
                <w:w w:val="99"/>
                <w:sz w:val="20"/>
              </w:rPr>
              <w:t>5</w:t>
            </w:r>
          </w:p>
        </w:tc>
      </w:tr>
      <w:tr w:rsidR="00934E46" w14:paraId="03062470" w14:textId="77777777">
        <w:trPr>
          <w:trHeight w:val="230"/>
        </w:trPr>
        <w:tc>
          <w:tcPr>
            <w:tcW w:w="7513" w:type="dxa"/>
            <w:gridSpan w:val="6"/>
          </w:tcPr>
          <w:p w14:paraId="3CD99A6D" w14:textId="77777777" w:rsidR="00934E46" w:rsidRDefault="00000000">
            <w:pPr>
              <w:pStyle w:val="TableParagraph"/>
              <w:spacing w:line="210" w:lineRule="exact"/>
              <w:ind w:left="2180" w:right="2177"/>
              <w:jc w:val="center"/>
              <w:rPr>
                <w:sz w:val="20"/>
              </w:rPr>
            </w:pPr>
            <w:r>
              <w:rPr>
                <w:sz w:val="20"/>
              </w:rPr>
              <w:t>WŁAŚCIWOŚCI OBLIGATORYJNE</w:t>
            </w:r>
          </w:p>
        </w:tc>
      </w:tr>
      <w:tr w:rsidR="00934E46" w14:paraId="568A1117" w14:textId="77777777">
        <w:trPr>
          <w:trHeight w:val="350"/>
        </w:trPr>
        <w:tc>
          <w:tcPr>
            <w:tcW w:w="535" w:type="dxa"/>
          </w:tcPr>
          <w:p w14:paraId="1DB09230" w14:textId="77777777" w:rsidR="00934E46" w:rsidRDefault="00000000">
            <w:pPr>
              <w:pStyle w:val="TableParagraph"/>
              <w:spacing w:before="53"/>
              <w:ind w:left="6"/>
              <w:jc w:val="center"/>
              <w:rPr>
                <w:sz w:val="20"/>
              </w:rPr>
            </w:pPr>
            <w:r>
              <w:rPr>
                <w:w w:val="99"/>
                <w:sz w:val="20"/>
              </w:rPr>
              <w:t>1</w:t>
            </w:r>
          </w:p>
        </w:tc>
        <w:tc>
          <w:tcPr>
            <w:tcW w:w="2408" w:type="dxa"/>
          </w:tcPr>
          <w:p w14:paraId="19E50971" w14:textId="77777777" w:rsidR="00934E46" w:rsidRDefault="00000000">
            <w:pPr>
              <w:pStyle w:val="TableParagraph"/>
              <w:spacing w:before="53"/>
              <w:ind w:left="105"/>
              <w:rPr>
                <w:sz w:val="20"/>
              </w:rPr>
            </w:pPr>
            <w:r>
              <w:rPr>
                <w:sz w:val="20"/>
              </w:rPr>
              <w:t>Penetracja w 25°C</w:t>
            </w:r>
          </w:p>
        </w:tc>
        <w:tc>
          <w:tcPr>
            <w:tcW w:w="852" w:type="dxa"/>
          </w:tcPr>
          <w:p w14:paraId="02A801E8" w14:textId="77777777" w:rsidR="00934E46" w:rsidRDefault="00000000">
            <w:pPr>
              <w:pStyle w:val="TableParagraph"/>
              <w:spacing w:before="53"/>
              <w:ind w:left="98" w:right="91"/>
              <w:jc w:val="center"/>
              <w:rPr>
                <w:sz w:val="20"/>
              </w:rPr>
            </w:pPr>
            <w:r>
              <w:rPr>
                <w:sz w:val="20"/>
              </w:rPr>
              <w:t>0,1 mm</w:t>
            </w:r>
          </w:p>
        </w:tc>
        <w:tc>
          <w:tcPr>
            <w:tcW w:w="1985" w:type="dxa"/>
          </w:tcPr>
          <w:p w14:paraId="025DCA32" w14:textId="77777777" w:rsidR="00934E46" w:rsidRDefault="00000000">
            <w:pPr>
              <w:pStyle w:val="TableParagraph"/>
              <w:spacing w:before="53"/>
              <w:ind w:left="126" w:right="117"/>
              <w:jc w:val="center"/>
              <w:rPr>
                <w:sz w:val="20"/>
              </w:rPr>
            </w:pPr>
            <w:r>
              <w:rPr>
                <w:sz w:val="20"/>
              </w:rPr>
              <w:t>PN-EN 1426 [21]</w:t>
            </w:r>
          </w:p>
        </w:tc>
        <w:tc>
          <w:tcPr>
            <w:tcW w:w="850" w:type="dxa"/>
          </w:tcPr>
          <w:p w14:paraId="63229A62" w14:textId="77777777" w:rsidR="00934E46" w:rsidRDefault="00000000">
            <w:pPr>
              <w:pStyle w:val="TableParagraph"/>
              <w:spacing w:before="53"/>
              <w:ind w:left="147" w:right="140"/>
              <w:jc w:val="center"/>
              <w:rPr>
                <w:sz w:val="20"/>
              </w:rPr>
            </w:pPr>
            <w:r>
              <w:rPr>
                <w:sz w:val="20"/>
              </w:rPr>
              <w:t>50-70</w:t>
            </w:r>
          </w:p>
        </w:tc>
        <w:tc>
          <w:tcPr>
            <w:tcW w:w="883" w:type="dxa"/>
          </w:tcPr>
          <w:p w14:paraId="4189979C" w14:textId="77777777" w:rsidR="00934E46" w:rsidRDefault="00000000">
            <w:pPr>
              <w:pStyle w:val="TableParagraph"/>
              <w:spacing w:before="53"/>
              <w:ind w:left="139" w:right="127"/>
              <w:jc w:val="center"/>
              <w:rPr>
                <w:sz w:val="20"/>
              </w:rPr>
            </w:pPr>
            <w:r>
              <w:rPr>
                <w:sz w:val="20"/>
              </w:rPr>
              <w:t>70-100</w:t>
            </w:r>
          </w:p>
        </w:tc>
      </w:tr>
      <w:tr w:rsidR="00934E46" w14:paraId="0316D3E5" w14:textId="77777777">
        <w:trPr>
          <w:trHeight w:val="350"/>
        </w:trPr>
        <w:tc>
          <w:tcPr>
            <w:tcW w:w="535" w:type="dxa"/>
          </w:tcPr>
          <w:p w14:paraId="09BE7BE5" w14:textId="77777777" w:rsidR="00934E46" w:rsidRDefault="00000000">
            <w:pPr>
              <w:pStyle w:val="TableParagraph"/>
              <w:spacing w:before="53"/>
              <w:ind w:left="6"/>
              <w:jc w:val="center"/>
              <w:rPr>
                <w:sz w:val="20"/>
              </w:rPr>
            </w:pPr>
            <w:r>
              <w:rPr>
                <w:w w:val="99"/>
                <w:sz w:val="20"/>
              </w:rPr>
              <w:t>2</w:t>
            </w:r>
          </w:p>
        </w:tc>
        <w:tc>
          <w:tcPr>
            <w:tcW w:w="2408" w:type="dxa"/>
          </w:tcPr>
          <w:p w14:paraId="6BA3C02E" w14:textId="77777777" w:rsidR="00934E46" w:rsidRDefault="00000000">
            <w:pPr>
              <w:pStyle w:val="TableParagraph"/>
              <w:spacing w:before="53"/>
              <w:ind w:left="105"/>
              <w:rPr>
                <w:sz w:val="20"/>
              </w:rPr>
            </w:pPr>
            <w:r>
              <w:rPr>
                <w:sz w:val="20"/>
              </w:rPr>
              <w:t>Temperatura mięknienia</w:t>
            </w:r>
          </w:p>
        </w:tc>
        <w:tc>
          <w:tcPr>
            <w:tcW w:w="852" w:type="dxa"/>
          </w:tcPr>
          <w:p w14:paraId="04108333" w14:textId="77777777" w:rsidR="00934E46" w:rsidRDefault="00000000">
            <w:pPr>
              <w:pStyle w:val="TableParagraph"/>
              <w:spacing w:before="53"/>
              <w:ind w:left="98" w:right="91"/>
              <w:jc w:val="center"/>
              <w:rPr>
                <w:sz w:val="20"/>
              </w:rPr>
            </w:pPr>
            <w:r>
              <w:rPr>
                <w:sz w:val="20"/>
              </w:rPr>
              <w:t>°C</w:t>
            </w:r>
          </w:p>
        </w:tc>
        <w:tc>
          <w:tcPr>
            <w:tcW w:w="1985" w:type="dxa"/>
          </w:tcPr>
          <w:p w14:paraId="0885F0F4" w14:textId="77777777" w:rsidR="00934E46" w:rsidRDefault="00000000">
            <w:pPr>
              <w:pStyle w:val="TableParagraph"/>
              <w:spacing w:before="53"/>
              <w:ind w:left="126" w:right="117"/>
              <w:jc w:val="center"/>
              <w:rPr>
                <w:sz w:val="20"/>
              </w:rPr>
            </w:pPr>
            <w:r>
              <w:rPr>
                <w:sz w:val="20"/>
              </w:rPr>
              <w:t>PN-EN 1427 [22]</w:t>
            </w:r>
          </w:p>
        </w:tc>
        <w:tc>
          <w:tcPr>
            <w:tcW w:w="850" w:type="dxa"/>
          </w:tcPr>
          <w:p w14:paraId="157987AD" w14:textId="77777777" w:rsidR="00934E46" w:rsidRDefault="00000000">
            <w:pPr>
              <w:pStyle w:val="TableParagraph"/>
              <w:spacing w:before="53"/>
              <w:ind w:left="147" w:right="140"/>
              <w:jc w:val="center"/>
              <w:rPr>
                <w:sz w:val="20"/>
              </w:rPr>
            </w:pPr>
            <w:r>
              <w:rPr>
                <w:sz w:val="20"/>
              </w:rPr>
              <w:t>46-54</w:t>
            </w:r>
          </w:p>
        </w:tc>
        <w:tc>
          <w:tcPr>
            <w:tcW w:w="883" w:type="dxa"/>
          </w:tcPr>
          <w:p w14:paraId="7256B2D0" w14:textId="77777777" w:rsidR="00934E46" w:rsidRDefault="00000000">
            <w:pPr>
              <w:pStyle w:val="TableParagraph"/>
              <w:spacing w:before="53"/>
              <w:ind w:left="139" w:right="127"/>
              <w:jc w:val="center"/>
              <w:rPr>
                <w:sz w:val="20"/>
              </w:rPr>
            </w:pPr>
            <w:r>
              <w:rPr>
                <w:sz w:val="20"/>
              </w:rPr>
              <w:t>43-51</w:t>
            </w:r>
          </w:p>
        </w:tc>
      </w:tr>
      <w:tr w:rsidR="00934E46" w14:paraId="3897B9DE" w14:textId="77777777">
        <w:trPr>
          <w:trHeight w:val="460"/>
        </w:trPr>
        <w:tc>
          <w:tcPr>
            <w:tcW w:w="535" w:type="dxa"/>
          </w:tcPr>
          <w:p w14:paraId="1DCBB543" w14:textId="77777777" w:rsidR="00934E46" w:rsidRDefault="00000000">
            <w:pPr>
              <w:pStyle w:val="TableParagraph"/>
              <w:spacing w:line="223" w:lineRule="exact"/>
              <w:ind w:left="6"/>
              <w:jc w:val="center"/>
              <w:rPr>
                <w:sz w:val="20"/>
              </w:rPr>
            </w:pPr>
            <w:r>
              <w:rPr>
                <w:w w:val="99"/>
                <w:sz w:val="20"/>
              </w:rPr>
              <w:t>3</w:t>
            </w:r>
          </w:p>
        </w:tc>
        <w:tc>
          <w:tcPr>
            <w:tcW w:w="2408" w:type="dxa"/>
          </w:tcPr>
          <w:p w14:paraId="2AF5803E" w14:textId="77777777" w:rsidR="00934E46" w:rsidRDefault="00000000">
            <w:pPr>
              <w:pStyle w:val="TableParagraph"/>
              <w:spacing w:line="223" w:lineRule="exact"/>
              <w:ind w:left="105"/>
              <w:rPr>
                <w:sz w:val="20"/>
              </w:rPr>
            </w:pPr>
            <w:r>
              <w:rPr>
                <w:sz w:val="20"/>
              </w:rPr>
              <w:t>Temperatura zapłonu,</w:t>
            </w:r>
          </w:p>
          <w:p w14:paraId="27459E25" w14:textId="77777777" w:rsidR="00934E46" w:rsidRDefault="00000000">
            <w:pPr>
              <w:pStyle w:val="TableParagraph"/>
              <w:spacing w:line="217" w:lineRule="exact"/>
              <w:ind w:left="105"/>
              <w:rPr>
                <w:sz w:val="20"/>
              </w:rPr>
            </w:pPr>
            <w:r>
              <w:rPr>
                <w:sz w:val="20"/>
              </w:rPr>
              <w:t>nie mniej niż</w:t>
            </w:r>
          </w:p>
        </w:tc>
        <w:tc>
          <w:tcPr>
            <w:tcW w:w="852" w:type="dxa"/>
          </w:tcPr>
          <w:p w14:paraId="34D0C031" w14:textId="77777777" w:rsidR="00934E46" w:rsidRDefault="00000000">
            <w:pPr>
              <w:pStyle w:val="TableParagraph"/>
              <w:spacing w:before="113"/>
              <w:ind w:left="98" w:right="91"/>
              <w:jc w:val="center"/>
              <w:rPr>
                <w:sz w:val="20"/>
              </w:rPr>
            </w:pPr>
            <w:r>
              <w:rPr>
                <w:sz w:val="20"/>
              </w:rPr>
              <w:t>°C</w:t>
            </w:r>
          </w:p>
        </w:tc>
        <w:tc>
          <w:tcPr>
            <w:tcW w:w="1985" w:type="dxa"/>
          </w:tcPr>
          <w:p w14:paraId="4769EDF8" w14:textId="77777777" w:rsidR="00934E46" w:rsidRDefault="00000000">
            <w:pPr>
              <w:pStyle w:val="TableParagraph"/>
              <w:spacing w:before="113"/>
              <w:ind w:left="125" w:right="119"/>
              <w:jc w:val="center"/>
              <w:rPr>
                <w:sz w:val="20"/>
              </w:rPr>
            </w:pPr>
            <w:r>
              <w:rPr>
                <w:sz w:val="20"/>
              </w:rPr>
              <w:t>PN-EN 22592 [62]</w:t>
            </w:r>
          </w:p>
        </w:tc>
        <w:tc>
          <w:tcPr>
            <w:tcW w:w="850" w:type="dxa"/>
          </w:tcPr>
          <w:p w14:paraId="45DB1896" w14:textId="77777777" w:rsidR="00934E46" w:rsidRDefault="00000000">
            <w:pPr>
              <w:pStyle w:val="TableParagraph"/>
              <w:spacing w:before="113"/>
              <w:ind w:left="147" w:right="138"/>
              <w:jc w:val="center"/>
              <w:rPr>
                <w:sz w:val="20"/>
              </w:rPr>
            </w:pPr>
            <w:r>
              <w:rPr>
                <w:sz w:val="20"/>
              </w:rPr>
              <w:t>230</w:t>
            </w:r>
          </w:p>
        </w:tc>
        <w:tc>
          <w:tcPr>
            <w:tcW w:w="883" w:type="dxa"/>
          </w:tcPr>
          <w:p w14:paraId="014B1600" w14:textId="77777777" w:rsidR="00934E46" w:rsidRDefault="00000000">
            <w:pPr>
              <w:pStyle w:val="TableParagraph"/>
              <w:spacing w:before="113"/>
              <w:ind w:left="137" w:right="127"/>
              <w:jc w:val="center"/>
              <w:rPr>
                <w:sz w:val="20"/>
              </w:rPr>
            </w:pPr>
            <w:r>
              <w:rPr>
                <w:sz w:val="20"/>
              </w:rPr>
              <w:t>230</w:t>
            </w:r>
          </w:p>
        </w:tc>
      </w:tr>
      <w:tr w:rsidR="00934E46" w14:paraId="4422959D" w14:textId="77777777">
        <w:trPr>
          <w:trHeight w:val="460"/>
        </w:trPr>
        <w:tc>
          <w:tcPr>
            <w:tcW w:w="535" w:type="dxa"/>
          </w:tcPr>
          <w:p w14:paraId="2FC25883" w14:textId="77777777" w:rsidR="00934E46" w:rsidRDefault="00000000">
            <w:pPr>
              <w:pStyle w:val="TableParagraph"/>
              <w:spacing w:line="223" w:lineRule="exact"/>
              <w:ind w:left="6"/>
              <w:jc w:val="center"/>
              <w:rPr>
                <w:sz w:val="20"/>
              </w:rPr>
            </w:pPr>
            <w:r>
              <w:rPr>
                <w:w w:val="99"/>
                <w:sz w:val="20"/>
              </w:rPr>
              <w:t>4</w:t>
            </w:r>
          </w:p>
        </w:tc>
        <w:tc>
          <w:tcPr>
            <w:tcW w:w="2408" w:type="dxa"/>
          </w:tcPr>
          <w:p w14:paraId="4DCA56E1" w14:textId="77777777" w:rsidR="00934E46" w:rsidRDefault="00000000">
            <w:pPr>
              <w:pStyle w:val="TableParagraph"/>
              <w:spacing w:line="223" w:lineRule="exact"/>
              <w:ind w:left="105"/>
              <w:rPr>
                <w:sz w:val="20"/>
              </w:rPr>
            </w:pPr>
            <w:r>
              <w:rPr>
                <w:sz w:val="20"/>
              </w:rPr>
              <w:t>Zawartość składników</w:t>
            </w:r>
          </w:p>
          <w:p w14:paraId="6673E5E7" w14:textId="77777777" w:rsidR="00934E46" w:rsidRDefault="00000000">
            <w:pPr>
              <w:pStyle w:val="TableParagraph"/>
              <w:spacing w:line="217" w:lineRule="exact"/>
              <w:ind w:left="105"/>
              <w:rPr>
                <w:sz w:val="20"/>
              </w:rPr>
            </w:pPr>
            <w:r>
              <w:rPr>
                <w:sz w:val="20"/>
              </w:rPr>
              <w:t>rozpuszczalnych,</w:t>
            </w:r>
          </w:p>
        </w:tc>
        <w:tc>
          <w:tcPr>
            <w:tcW w:w="852" w:type="dxa"/>
          </w:tcPr>
          <w:p w14:paraId="0747CBE7" w14:textId="77777777" w:rsidR="00934E46" w:rsidRDefault="00934E46">
            <w:pPr>
              <w:pStyle w:val="TableParagraph"/>
              <w:spacing w:before="5"/>
              <w:rPr>
                <w:sz w:val="19"/>
              </w:rPr>
            </w:pPr>
          </w:p>
          <w:p w14:paraId="68660F7E" w14:textId="77777777" w:rsidR="00934E46" w:rsidRDefault="00000000">
            <w:pPr>
              <w:pStyle w:val="TableParagraph"/>
              <w:spacing w:line="217" w:lineRule="exact"/>
              <w:ind w:left="98" w:right="91"/>
              <w:jc w:val="center"/>
              <w:rPr>
                <w:sz w:val="20"/>
              </w:rPr>
            </w:pPr>
            <w:r>
              <w:rPr>
                <w:sz w:val="20"/>
              </w:rPr>
              <w:t>% m/m</w:t>
            </w:r>
          </w:p>
        </w:tc>
        <w:tc>
          <w:tcPr>
            <w:tcW w:w="1985" w:type="dxa"/>
          </w:tcPr>
          <w:p w14:paraId="2E6D45EB" w14:textId="77777777" w:rsidR="00934E46" w:rsidRDefault="00934E46">
            <w:pPr>
              <w:pStyle w:val="TableParagraph"/>
              <w:spacing w:before="5"/>
              <w:rPr>
                <w:sz w:val="19"/>
              </w:rPr>
            </w:pPr>
          </w:p>
          <w:p w14:paraId="3120067D" w14:textId="77777777" w:rsidR="00934E46" w:rsidRDefault="00000000">
            <w:pPr>
              <w:pStyle w:val="TableParagraph"/>
              <w:spacing w:line="217" w:lineRule="exact"/>
              <w:ind w:left="125" w:right="119"/>
              <w:jc w:val="center"/>
              <w:rPr>
                <w:sz w:val="20"/>
              </w:rPr>
            </w:pPr>
            <w:r>
              <w:rPr>
                <w:sz w:val="20"/>
              </w:rPr>
              <w:t>PN-EN 12592 [28]</w:t>
            </w:r>
          </w:p>
        </w:tc>
        <w:tc>
          <w:tcPr>
            <w:tcW w:w="850" w:type="dxa"/>
          </w:tcPr>
          <w:p w14:paraId="34A5B324" w14:textId="77777777" w:rsidR="00934E46" w:rsidRDefault="00934E46">
            <w:pPr>
              <w:pStyle w:val="TableParagraph"/>
              <w:spacing w:before="5"/>
              <w:rPr>
                <w:sz w:val="19"/>
              </w:rPr>
            </w:pPr>
          </w:p>
          <w:p w14:paraId="53D63BBA" w14:textId="77777777" w:rsidR="00934E46" w:rsidRDefault="00000000">
            <w:pPr>
              <w:pStyle w:val="TableParagraph"/>
              <w:spacing w:line="217" w:lineRule="exact"/>
              <w:ind w:left="147" w:right="138"/>
              <w:jc w:val="center"/>
              <w:rPr>
                <w:sz w:val="20"/>
              </w:rPr>
            </w:pPr>
            <w:r>
              <w:rPr>
                <w:sz w:val="20"/>
              </w:rPr>
              <w:t>99</w:t>
            </w:r>
          </w:p>
        </w:tc>
        <w:tc>
          <w:tcPr>
            <w:tcW w:w="883" w:type="dxa"/>
          </w:tcPr>
          <w:p w14:paraId="5CBE2BA1" w14:textId="77777777" w:rsidR="00934E46" w:rsidRDefault="00934E46">
            <w:pPr>
              <w:pStyle w:val="TableParagraph"/>
              <w:spacing w:before="5"/>
              <w:rPr>
                <w:sz w:val="19"/>
              </w:rPr>
            </w:pPr>
          </w:p>
          <w:p w14:paraId="069CB042" w14:textId="77777777" w:rsidR="00934E46" w:rsidRDefault="00000000">
            <w:pPr>
              <w:pStyle w:val="TableParagraph"/>
              <w:spacing w:line="217" w:lineRule="exact"/>
              <w:ind w:left="137" w:right="127"/>
              <w:jc w:val="center"/>
              <w:rPr>
                <w:sz w:val="20"/>
              </w:rPr>
            </w:pPr>
            <w:r>
              <w:rPr>
                <w:sz w:val="20"/>
              </w:rPr>
              <w:t>99</w:t>
            </w:r>
          </w:p>
        </w:tc>
      </w:tr>
    </w:tbl>
    <w:p w14:paraId="7DD2865E" w14:textId="77777777" w:rsidR="00934E46" w:rsidRDefault="00934E46">
      <w:pPr>
        <w:spacing w:line="217" w:lineRule="exact"/>
        <w:jc w:val="center"/>
        <w:rPr>
          <w:sz w:val="20"/>
        </w:rPr>
        <w:sectPr w:rsidR="00934E46">
          <w:pgSz w:w="11910" w:h="16840"/>
          <w:pgMar w:top="960" w:right="1280" w:bottom="1020" w:left="940" w:header="713" w:footer="826" w:gutter="0"/>
          <w:cols w:space="708"/>
        </w:sectPr>
      </w:pPr>
    </w:p>
    <w:p w14:paraId="1079B84A" w14:textId="77777777" w:rsidR="00934E46" w:rsidRDefault="00934E46">
      <w:pPr>
        <w:pStyle w:val="Tekstpodstawowy"/>
      </w:pPr>
    </w:p>
    <w:p w14:paraId="289FB757" w14:textId="77777777" w:rsidR="00934E46" w:rsidRDefault="00934E46">
      <w:pPr>
        <w:pStyle w:val="Tekstpodstawowy"/>
        <w:rPr>
          <w:sz w:val="1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852"/>
        <w:gridCol w:w="1985"/>
        <w:gridCol w:w="850"/>
        <w:gridCol w:w="883"/>
      </w:tblGrid>
      <w:tr w:rsidR="00934E46" w14:paraId="7548056B" w14:textId="77777777">
        <w:trPr>
          <w:trHeight w:val="230"/>
        </w:trPr>
        <w:tc>
          <w:tcPr>
            <w:tcW w:w="535" w:type="dxa"/>
          </w:tcPr>
          <w:p w14:paraId="124950E3" w14:textId="77777777" w:rsidR="00934E46" w:rsidRDefault="00934E46">
            <w:pPr>
              <w:pStyle w:val="TableParagraph"/>
              <w:rPr>
                <w:sz w:val="16"/>
              </w:rPr>
            </w:pPr>
          </w:p>
        </w:tc>
        <w:tc>
          <w:tcPr>
            <w:tcW w:w="2408" w:type="dxa"/>
          </w:tcPr>
          <w:p w14:paraId="21B0C47F" w14:textId="77777777" w:rsidR="00934E46" w:rsidRDefault="00000000">
            <w:pPr>
              <w:pStyle w:val="TableParagraph"/>
              <w:spacing w:line="210" w:lineRule="exact"/>
              <w:ind w:left="105"/>
              <w:rPr>
                <w:sz w:val="20"/>
              </w:rPr>
            </w:pPr>
            <w:r>
              <w:rPr>
                <w:sz w:val="20"/>
              </w:rPr>
              <w:t>nie mniej niż</w:t>
            </w:r>
          </w:p>
        </w:tc>
        <w:tc>
          <w:tcPr>
            <w:tcW w:w="852" w:type="dxa"/>
          </w:tcPr>
          <w:p w14:paraId="156F002D" w14:textId="77777777" w:rsidR="00934E46" w:rsidRDefault="00934E46">
            <w:pPr>
              <w:pStyle w:val="TableParagraph"/>
              <w:rPr>
                <w:sz w:val="16"/>
              </w:rPr>
            </w:pPr>
          </w:p>
        </w:tc>
        <w:tc>
          <w:tcPr>
            <w:tcW w:w="1985" w:type="dxa"/>
          </w:tcPr>
          <w:p w14:paraId="5E666F20" w14:textId="77777777" w:rsidR="00934E46" w:rsidRDefault="00934E46">
            <w:pPr>
              <w:pStyle w:val="TableParagraph"/>
              <w:rPr>
                <w:sz w:val="16"/>
              </w:rPr>
            </w:pPr>
          </w:p>
        </w:tc>
        <w:tc>
          <w:tcPr>
            <w:tcW w:w="850" w:type="dxa"/>
          </w:tcPr>
          <w:p w14:paraId="1AC201FC" w14:textId="77777777" w:rsidR="00934E46" w:rsidRDefault="00934E46">
            <w:pPr>
              <w:pStyle w:val="TableParagraph"/>
              <w:rPr>
                <w:sz w:val="16"/>
              </w:rPr>
            </w:pPr>
          </w:p>
        </w:tc>
        <w:tc>
          <w:tcPr>
            <w:tcW w:w="883" w:type="dxa"/>
          </w:tcPr>
          <w:p w14:paraId="1FD2CE7B" w14:textId="77777777" w:rsidR="00934E46" w:rsidRDefault="00934E46">
            <w:pPr>
              <w:pStyle w:val="TableParagraph"/>
              <w:rPr>
                <w:sz w:val="16"/>
              </w:rPr>
            </w:pPr>
          </w:p>
        </w:tc>
      </w:tr>
      <w:tr w:rsidR="00934E46" w14:paraId="52C246F5" w14:textId="77777777">
        <w:trPr>
          <w:trHeight w:val="230"/>
        </w:trPr>
        <w:tc>
          <w:tcPr>
            <w:tcW w:w="535" w:type="dxa"/>
          </w:tcPr>
          <w:p w14:paraId="6704D7AC" w14:textId="77777777" w:rsidR="00934E46" w:rsidRDefault="00000000">
            <w:pPr>
              <w:pStyle w:val="TableParagraph"/>
              <w:spacing w:line="210" w:lineRule="exact"/>
              <w:ind w:right="207"/>
              <w:jc w:val="right"/>
              <w:rPr>
                <w:sz w:val="20"/>
              </w:rPr>
            </w:pPr>
            <w:r>
              <w:rPr>
                <w:w w:val="99"/>
                <w:sz w:val="20"/>
              </w:rPr>
              <w:t>1</w:t>
            </w:r>
          </w:p>
        </w:tc>
        <w:tc>
          <w:tcPr>
            <w:tcW w:w="3260" w:type="dxa"/>
            <w:gridSpan w:val="2"/>
          </w:tcPr>
          <w:p w14:paraId="3FD2E0CA" w14:textId="77777777" w:rsidR="00934E46" w:rsidRDefault="00000000">
            <w:pPr>
              <w:pStyle w:val="TableParagraph"/>
              <w:spacing w:line="210" w:lineRule="exact"/>
              <w:ind w:left="4"/>
              <w:jc w:val="center"/>
              <w:rPr>
                <w:sz w:val="20"/>
              </w:rPr>
            </w:pPr>
            <w:r>
              <w:rPr>
                <w:w w:val="99"/>
                <w:sz w:val="20"/>
              </w:rPr>
              <w:t>2</w:t>
            </w:r>
          </w:p>
        </w:tc>
        <w:tc>
          <w:tcPr>
            <w:tcW w:w="1985" w:type="dxa"/>
          </w:tcPr>
          <w:p w14:paraId="1806702A" w14:textId="77777777" w:rsidR="00934E46" w:rsidRDefault="00000000">
            <w:pPr>
              <w:pStyle w:val="TableParagraph"/>
              <w:spacing w:line="210" w:lineRule="exact"/>
              <w:ind w:left="6"/>
              <w:jc w:val="center"/>
              <w:rPr>
                <w:sz w:val="20"/>
              </w:rPr>
            </w:pPr>
            <w:r>
              <w:rPr>
                <w:w w:val="99"/>
                <w:sz w:val="20"/>
              </w:rPr>
              <w:t>3</w:t>
            </w:r>
          </w:p>
        </w:tc>
        <w:tc>
          <w:tcPr>
            <w:tcW w:w="850" w:type="dxa"/>
          </w:tcPr>
          <w:p w14:paraId="4A09B960" w14:textId="77777777" w:rsidR="00934E46" w:rsidRDefault="00000000">
            <w:pPr>
              <w:pStyle w:val="TableParagraph"/>
              <w:spacing w:line="210" w:lineRule="exact"/>
              <w:ind w:right="366"/>
              <w:jc w:val="right"/>
              <w:rPr>
                <w:sz w:val="20"/>
              </w:rPr>
            </w:pPr>
            <w:r>
              <w:rPr>
                <w:w w:val="99"/>
                <w:sz w:val="20"/>
              </w:rPr>
              <w:t>4</w:t>
            </w:r>
          </w:p>
        </w:tc>
        <w:tc>
          <w:tcPr>
            <w:tcW w:w="883" w:type="dxa"/>
          </w:tcPr>
          <w:p w14:paraId="7219619A" w14:textId="77777777" w:rsidR="00934E46" w:rsidRDefault="00000000">
            <w:pPr>
              <w:pStyle w:val="TableParagraph"/>
              <w:spacing w:line="210" w:lineRule="exact"/>
              <w:ind w:left="9"/>
              <w:jc w:val="center"/>
              <w:rPr>
                <w:sz w:val="20"/>
              </w:rPr>
            </w:pPr>
            <w:r>
              <w:rPr>
                <w:w w:val="99"/>
                <w:sz w:val="20"/>
              </w:rPr>
              <w:t>5</w:t>
            </w:r>
          </w:p>
        </w:tc>
      </w:tr>
      <w:tr w:rsidR="00934E46" w14:paraId="3A10BE77" w14:textId="77777777">
        <w:trPr>
          <w:trHeight w:val="688"/>
        </w:trPr>
        <w:tc>
          <w:tcPr>
            <w:tcW w:w="535" w:type="dxa"/>
          </w:tcPr>
          <w:p w14:paraId="02290225" w14:textId="77777777" w:rsidR="00934E46" w:rsidRDefault="00000000">
            <w:pPr>
              <w:pStyle w:val="TableParagraph"/>
              <w:spacing w:line="223" w:lineRule="exact"/>
              <w:ind w:right="207"/>
              <w:jc w:val="right"/>
              <w:rPr>
                <w:sz w:val="20"/>
              </w:rPr>
            </w:pPr>
            <w:r>
              <w:rPr>
                <w:w w:val="99"/>
                <w:sz w:val="20"/>
              </w:rPr>
              <w:t>5</w:t>
            </w:r>
          </w:p>
        </w:tc>
        <w:tc>
          <w:tcPr>
            <w:tcW w:w="2408" w:type="dxa"/>
          </w:tcPr>
          <w:p w14:paraId="7A43F072" w14:textId="77777777" w:rsidR="00934E46" w:rsidRDefault="00000000">
            <w:pPr>
              <w:pStyle w:val="TableParagraph"/>
              <w:ind w:left="105" w:right="168"/>
              <w:rPr>
                <w:sz w:val="20"/>
              </w:rPr>
            </w:pPr>
            <w:r>
              <w:rPr>
                <w:sz w:val="20"/>
              </w:rPr>
              <w:t>Zmiana masy po starzeniu (ubytek lub przyrost),</w:t>
            </w:r>
          </w:p>
          <w:p w14:paraId="1B6C4FA9" w14:textId="77777777" w:rsidR="00934E46" w:rsidRDefault="00000000">
            <w:pPr>
              <w:pStyle w:val="TableParagraph"/>
              <w:spacing w:line="215" w:lineRule="exact"/>
              <w:ind w:left="105"/>
              <w:rPr>
                <w:sz w:val="20"/>
              </w:rPr>
            </w:pPr>
            <w:r>
              <w:rPr>
                <w:sz w:val="20"/>
              </w:rPr>
              <w:t>nie więcej niż</w:t>
            </w:r>
          </w:p>
        </w:tc>
        <w:tc>
          <w:tcPr>
            <w:tcW w:w="852" w:type="dxa"/>
          </w:tcPr>
          <w:p w14:paraId="2538D5BF" w14:textId="77777777" w:rsidR="00934E46" w:rsidRDefault="00934E46">
            <w:pPr>
              <w:pStyle w:val="TableParagraph"/>
              <w:spacing w:before="5"/>
              <w:rPr>
                <w:sz w:val="19"/>
              </w:rPr>
            </w:pPr>
          </w:p>
          <w:p w14:paraId="106CC194" w14:textId="77777777" w:rsidR="00934E46" w:rsidRDefault="00000000">
            <w:pPr>
              <w:pStyle w:val="TableParagraph"/>
              <w:ind w:left="98" w:right="91"/>
              <w:jc w:val="center"/>
              <w:rPr>
                <w:sz w:val="20"/>
              </w:rPr>
            </w:pPr>
            <w:r>
              <w:rPr>
                <w:sz w:val="20"/>
              </w:rPr>
              <w:t>% m/m</w:t>
            </w:r>
          </w:p>
        </w:tc>
        <w:tc>
          <w:tcPr>
            <w:tcW w:w="1985" w:type="dxa"/>
          </w:tcPr>
          <w:p w14:paraId="374AFF4B" w14:textId="77777777" w:rsidR="00934E46" w:rsidRDefault="00934E46">
            <w:pPr>
              <w:pStyle w:val="TableParagraph"/>
              <w:spacing w:before="5"/>
              <w:rPr>
                <w:sz w:val="19"/>
              </w:rPr>
            </w:pPr>
          </w:p>
          <w:p w14:paraId="5330A062" w14:textId="77777777" w:rsidR="00934E46" w:rsidRDefault="00000000">
            <w:pPr>
              <w:pStyle w:val="TableParagraph"/>
              <w:ind w:left="126" w:right="119"/>
              <w:jc w:val="center"/>
              <w:rPr>
                <w:sz w:val="20"/>
              </w:rPr>
            </w:pPr>
            <w:r>
              <w:rPr>
                <w:sz w:val="20"/>
              </w:rPr>
              <w:t>PN-EN 12607-1 [31]</w:t>
            </w:r>
          </w:p>
        </w:tc>
        <w:tc>
          <w:tcPr>
            <w:tcW w:w="850" w:type="dxa"/>
          </w:tcPr>
          <w:p w14:paraId="0B85BC07" w14:textId="77777777" w:rsidR="00934E46" w:rsidRDefault="00934E46">
            <w:pPr>
              <w:pStyle w:val="TableParagraph"/>
              <w:spacing w:before="5"/>
              <w:rPr>
                <w:sz w:val="19"/>
              </w:rPr>
            </w:pPr>
          </w:p>
          <w:p w14:paraId="248B05A7" w14:textId="77777777" w:rsidR="00934E46" w:rsidRDefault="00000000">
            <w:pPr>
              <w:pStyle w:val="TableParagraph"/>
              <w:ind w:right="290"/>
              <w:jc w:val="right"/>
              <w:rPr>
                <w:sz w:val="20"/>
              </w:rPr>
            </w:pPr>
            <w:r>
              <w:rPr>
                <w:sz w:val="20"/>
              </w:rPr>
              <w:t>0,5</w:t>
            </w:r>
          </w:p>
        </w:tc>
        <w:tc>
          <w:tcPr>
            <w:tcW w:w="883" w:type="dxa"/>
          </w:tcPr>
          <w:p w14:paraId="0464987C" w14:textId="77777777" w:rsidR="00934E46" w:rsidRDefault="00934E46">
            <w:pPr>
              <w:pStyle w:val="TableParagraph"/>
              <w:spacing w:before="5"/>
              <w:rPr>
                <w:sz w:val="19"/>
              </w:rPr>
            </w:pPr>
          </w:p>
          <w:p w14:paraId="223A8518" w14:textId="77777777" w:rsidR="00934E46" w:rsidRDefault="00000000">
            <w:pPr>
              <w:pStyle w:val="TableParagraph"/>
              <w:ind w:left="138" w:right="127"/>
              <w:jc w:val="center"/>
              <w:rPr>
                <w:sz w:val="20"/>
              </w:rPr>
            </w:pPr>
            <w:r>
              <w:rPr>
                <w:sz w:val="20"/>
              </w:rPr>
              <w:t>0,8</w:t>
            </w:r>
          </w:p>
        </w:tc>
      </w:tr>
      <w:tr w:rsidR="00934E46" w14:paraId="6CA33EF9" w14:textId="77777777">
        <w:trPr>
          <w:trHeight w:val="460"/>
        </w:trPr>
        <w:tc>
          <w:tcPr>
            <w:tcW w:w="535" w:type="dxa"/>
          </w:tcPr>
          <w:p w14:paraId="2F679F6B" w14:textId="77777777" w:rsidR="00934E46" w:rsidRDefault="00000000">
            <w:pPr>
              <w:pStyle w:val="TableParagraph"/>
              <w:spacing w:line="225" w:lineRule="exact"/>
              <w:ind w:right="207"/>
              <w:jc w:val="right"/>
              <w:rPr>
                <w:sz w:val="20"/>
              </w:rPr>
            </w:pPr>
            <w:r>
              <w:rPr>
                <w:w w:val="99"/>
                <w:sz w:val="20"/>
              </w:rPr>
              <w:t>6</w:t>
            </w:r>
          </w:p>
        </w:tc>
        <w:tc>
          <w:tcPr>
            <w:tcW w:w="2408" w:type="dxa"/>
          </w:tcPr>
          <w:p w14:paraId="355B8A96" w14:textId="77777777" w:rsidR="00934E46" w:rsidRDefault="00000000">
            <w:pPr>
              <w:pStyle w:val="TableParagraph"/>
              <w:spacing w:line="224" w:lineRule="exact"/>
              <w:ind w:left="105"/>
              <w:rPr>
                <w:sz w:val="20"/>
              </w:rPr>
            </w:pPr>
            <w:r>
              <w:rPr>
                <w:sz w:val="20"/>
              </w:rPr>
              <w:t>Pozostała penetracja</w:t>
            </w:r>
            <w:r>
              <w:rPr>
                <w:spacing w:val="-5"/>
                <w:sz w:val="20"/>
              </w:rPr>
              <w:t xml:space="preserve"> </w:t>
            </w:r>
            <w:r>
              <w:rPr>
                <w:sz w:val="20"/>
              </w:rPr>
              <w:t>po</w:t>
            </w:r>
          </w:p>
          <w:p w14:paraId="13E0779C" w14:textId="77777777" w:rsidR="00934E46" w:rsidRDefault="00000000">
            <w:pPr>
              <w:pStyle w:val="TableParagraph"/>
              <w:spacing w:line="216" w:lineRule="exact"/>
              <w:ind w:left="105"/>
              <w:rPr>
                <w:sz w:val="20"/>
              </w:rPr>
            </w:pPr>
            <w:r>
              <w:rPr>
                <w:sz w:val="20"/>
              </w:rPr>
              <w:t>starzeniu, nie mniej</w:t>
            </w:r>
            <w:r>
              <w:rPr>
                <w:spacing w:val="-11"/>
                <w:sz w:val="20"/>
              </w:rPr>
              <w:t xml:space="preserve"> </w:t>
            </w:r>
            <w:r>
              <w:rPr>
                <w:sz w:val="20"/>
              </w:rPr>
              <w:t>niż</w:t>
            </w:r>
          </w:p>
        </w:tc>
        <w:tc>
          <w:tcPr>
            <w:tcW w:w="852" w:type="dxa"/>
          </w:tcPr>
          <w:p w14:paraId="25594A5B" w14:textId="77777777" w:rsidR="00934E46" w:rsidRDefault="00000000">
            <w:pPr>
              <w:pStyle w:val="TableParagraph"/>
              <w:spacing w:before="115"/>
              <w:ind w:left="9"/>
              <w:jc w:val="center"/>
              <w:rPr>
                <w:sz w:val="20"/>
              </w:rPr>
            </w:pPr>
            <w:r>
              <w:rPr>
                <w:w w:val="99"/>
                <w:sz w:val="20"/>
              </w:rPr>
              <w:t>%</w:t>
            </w:r>
          </w:p>
        </w:tc>
        <w:tc>
          <w:tcPr>
            <w:tcW w:w="1985" w:type="dxa"/>
          </w:tcPr>
          <w:p w14:paraId="6D863EC0" w14:textId="77777777" w:rsidR="00934E46" w:rsidRDefault="00000000">
            <w:pPr>
              <w:pStyle w:val="TableParagraph"/>
              <w:spacing w:before="115"/>
              <w:ind w:left="126" w:right="117"/>
              <w:jc w:val="center"/>
              <w:rPr>
                <w:sz w:val="20"/>
              </w:rPr>
            </w:pPr>
            <w:r>
              <w:rPr>
                <w:sz w:val="20"/>
              </w:rPr>
              <w:t>PN-EN 1426 [21]</w:t>
            </w:r>
          </w:p>
        </w:tc>
        <w:tc>
          <w:tcPr>
            <w:tcW w:w="850" w:type="dxa"/>
          </w:tcPr>
          <w:p w14:paraId="522246B5" w14:textId="77777777" w:rsidR="00934E46" w:rsidRDefault="00000000">
            <w:pPr>
              <w:pStyle w:val="TableParagraph"/>
              <w:spacing w:before="115"/>
              <w:ind w:right="312"/>
              <w:jc w:val="right"/>
              <w:rPr>
                <w:sz w:val="20"/>
              </w:rPr>
            </w:pPr>
            <w:r>
              <w:rPr>
                <w:sz w:val="20"/>
              </w:rPr>
              <w:t>50</w:t>
            </w:r>
          </w:p>
        </w:tc>
        <w:tc>
          <w:tcPr>
            <w:tcW w:w="883" w:type="dxa"/>
          </w:tcPr>
          <w:p w14:paraId="07FF6A72" w14:textId="77777777" w:rsidR="00934E46" w:rsidRDefault="00000000">
            <w:pPr>
              <w:pStyle w:val="TableParagraph"/>
              <w:spacing w:before="115"/>
              <w:ind w:left="137" w:right="127"/>
              <w:jc w:val="center"/>
              <w:rPr>
                <w:sz w:val="20"/>
              </w:rPr>
            </w:pPr>
            <w:r>
              <w:rPr>
                <w:sz w:val="20"/>
              </w:rPr>
              <w:t>46</w:t>
            </w:r>
          </w:p>
        </w:tc>
      </w:tr>
      <w:tr w:rsidR="00934E46" w14:paraId="0693441E" w14:textId="77777777">
        <w:trPr>
          <w:trHeight w:val="460"/>
        </w:trPr>
        <w:tc>
          <w:tcPr>
            <w:tcW w:w="535" w:type="dxa"/>
          </w:tcPr>
          <w:p w14:paraId="4DB3D310" w14:textId="77777777" w:rsidR="00934E46" w:rsidRDefault="00000000">
            <w:pPr>
              <w:pStyle w:val="TableParagraph"/>
              <w:spacing w:line="223" w:lineRule="exact"/>
              <w:ind w:right="207"/>
              <w:jc w:val="right"/>
              <w:rPr>
                <w:sz w:val="20"/>
              </w:rPr>
            </w:pPr>
            <w:r>
              <w:rPr>
                <w:w w:val="99"/>
                <w:sz w:val="20"/>
              </w:rPr>
              <w:t>7</w:t>
            </w:r>
          </w:p>
        </w:tc>
        <w:tc>
          <w:tcPr>
            <w:tcW w:w="2408" w:type="dxa"/>
          </w:tcPr>
          <w:p w14:paraId="06B4E95A" w14:textId="77777777" w:rsidR="00934E46" w:rsidRDefault="00000000">
            <w:pPr>
              <w:pStyle w:val="TableParagraph"/>
              <w:spacing w:line="223" w:lineRule="exact"/>
              <w:ind w:left="105"/>
              <w:rPr>
                <w:sz w:val="20"/>
              </w:rPr>
            </w:pPr>
            <w:r>
              <w:rPr>
                <w:sz w:val="20"/>
              </w:rPr>
              <w:t>Temperatura mięknienia</w:t>
            </w:r>
          </w:p>
          <w:p w14:paraId="6568E1AF" w14:textId="77777777" w:rsidR="00934E46" w:rsidRDefault="00000000">
            <w:pPr>
              <w:pStyle w:val="TableParagraph"/>
              <w:spacing w:line="217" w:lineRule="exact"/>
              <w:ind w:left="105"/>
              <w:rPr>
                <w:sz w:val="20"/>
              </w:rPr>
            </w:pPr>
            <w:r>
              <w:rPr>
                <w:sz w:val="20"/>
              </w:rPr>
              <w:t>po starzeniu, nie mniej niż</w:t>
            </w:r>
          </w:p>
        </w:tc>
        <w:tc>
          <w:tcPr>
            <w:tcW w:w="852" w:type="dxa"/>
          </w:tcPr>
          <w:p w14:paraId="03A6D510" w14:textId="77777777" w:rsidR="00934E46" w:rsidRDefault="00000000">
            <w:pPr>
              <w:pStyle w:val="TableParagraph"/>
              <w:spacing w:before="113"/>
              <w:ind w:left="98" w:right="91"/>
              <w:jc w:val="center"/>
              <w:rPr>
                <w:sz w:val="20"/>
              </w:rPr>
            </w:pPr>
            <w:r>
              <w:rPr>
                <w:sz w:val="20"/>
              </w:rPr>
              <w:t>°C</w:t>
            </w:r>
          </w:p>
        </w:tc>
        <w:tc>
          <w:tcPr>
            <w:tcW w:w="1985" w:type="dxa"/>
          </w:tcPr>
          <w:p w14:paraId="32487C2A" w14:textId="77777777" w:rsidR="00934E46" w:rsidRDefault="00000000">
            <w:pPr>
              <w:pStyle w:val="TableParagraph"/>
              <w:spacing w:before="113"/>
              <w:ind w:left="126" w:right="117"/>
              <w:jc w:val="center"/>
              <w:rPr>
                <w:sz w:val="20"/>
              </w:rPr>
            </w:pPr>
            <w:r>
              <w:rPr>
                <w:sz w:val="20"/>
              </w:rPr>
              <w:t>PN-EN 1427 [22]</w:t>
            </w:r>
          </w:p>
        </w:tc>
        <w:tc>
          <w:tcPr>
            <w:tcW w:w="850" w:type="dxa"/>
          </w:tcPr>
          <w:p w14:paraId="21D01753" w14:textId="77777777" w:rsidR="00934E46" w:rsidRDefault="00000000">
            <w:pPr>
              <w:pStyle w:val="TableParagraph"/>
              <w:spacing w:before="113"/>
              <w:ind w:right="312"/>
              <w:jc w:val="right"/>
              <w:rPr>
                <w:sz w:val="20"/>
              </w:rPr>
            </w:pPr>
            <w:r>
              <w:rPr>
                <w:sz w:val="20"/>
              </w:rPr>
              <w:t>48</w:t>
            </w:r>
          </w:p>
        </w:tc>
        <w:tc>
          <w:tcPr>
            <w:tcW w:w="883" w:type="dxa"/>
          </w:tcPr>
          <w:p w14:paraId="471B8A3E" w14:textId="77777777" w:rsidR="00934E46" w:rsidRDefault="00000000">
            <w:pPr>
              <w:pStyle w:val="TableParagraph"/>
              <w:spacing w:before="113"/>
              <w:ind w:left="137" w:right="127"/>
              <w:jc w:val="center"/>
              <w:rPr>
                <w:sz w:val="20"/>
              </w:rPr>
            </w:pPr>
            <w:r>
              <w:rPr>
                <w:sz w:val="20"/>
              </w:rPr>
              <w:t>45</w:t>
            </w:r>
          </w:p>
        </w:tc>
      </w:tr>
      <w:tr w:rsidR="00934E46" w14:paraId="1E8C0C2D" w14:textId="77777777">
        <w:trPr>
          <w:trHeight w:val="230"/>
        </w:trPr>
        <w:tc>
          <w:tcPr>
            <w:tcW w:w="7513" w:type="dxa"/>
            <w:gridSpan w:val="6"/>
          </w:tcPr>
          <w:p w14:paraId="5AA8F356" w14:textId="77777777" w:rsidR="00934E46" w:rsidRDefault="00000000">
            <w:pPr>
              <w:pStyle w:val="TableParagraph"/>
              <w:spacing w:line="210" w:lineRule="exact"/>
              <w:ind w:left="1876"/>
              <w:rPr>
                <w:sz w:val="20"/>
              </w:rPr>
            </w:pPr>
            <w:r>
              <w:rPr>
                <w:sz w:val="20"/>
              </w:rPr>
              <w:t>WŁAŚCIWOŚCI SPECJALNE KRAJOWE</w:t>
            </w:r>
          </w:p>
        </w:tc>
      </w:tr>
      <w:tr w:rsidR="00934E46" w14:paraId="4D6F42B4" w14:textId="77777777">
        <w:trPr>
          <w:trHeight w:val="460"/>
        </w:trPr>
        <w:tc>
          <w:tcPr>
            <w:tcW w:w="535" w:type="dxa"/>
          </w:tcPr>
          <w:p w14:paraId="7DBBDD55" w14:textId="77777777" w:rsidR="00934E46" w:rsidRDefault="00000000">
            <w:pPr>
              <w:pStyle w:val="TableParagraph"/>
              <w:spacing w:line="223" w:lineRule="exact"/>
              <w:ind w:right="207"/>
              <w:jc w:val="right"/>
              <w:rPr>
                <w:sz w:val="20"/>
              </w:rPr>
            </w:pPr>
            <w:r>
              <w:rPr>
                <w:w w:val="99"/>
                <w:sz w:val="20"/>
              </w:rPr>
              <w:t>8</w:t>
            </w:r>
          </w:p>
        </w:tc>
        <w:tc>
          <w:tcPr>
            <w:tcW w:w="2408" w:type="dxa"/>
          </w:tcPr>
          <w:p w14:paraId="2B26EE8E" w14:textId="77777777" w:rsidR="00934E46" w:rsidRDefault="00000000">
            <w:pPr>
              <w:pStyle w:val="TableParagraph"/>
              <w:spacing w:line="223" w:lineRule="exact"/>
              <w:ind w:left="105"/>
              <w:rPr>
                <w:sz w:val="20"/>
              </w:rPr>
            </w:pPr>
            <w:r>
              <w:rPr>
                <w:sz w:val="20"/>
              </w:rPr>
              <w:t>Zawartość parafiny,</w:t>
            </w:r>
          </w:p>
          <w:p w14:paraId="0F9A8DFD" w14:textId="77777777" w:rsidR="00934E46" w:rsidRDefault="00000000">
            <w:pPr>
              <w:pStyle w:val="TableParagraph"/>
              <w:spacing w:line="217" w:lineRule="exact"/>
              <w:ind w:left="105"/>
              <w:rPr>
                <w:sz w:val="20"/>
              </w:rPr>
            </w:pPr>
            <w:r>
              <w:rPr>
                <w:sz w:val="20"/>
              </w:rPr>
              <w:t>nie więcej niż</w:t>
            </w:r>
          </w:p>
        </w:tc>
        <w:tc>
          <w:tcPr>
            <w:tcW w:w="852" w:type="dxa"/>
          </w:tcPr>
          <w:p w14:paraId="3745D291" w14:textId="77777777" w:rsidR="00934E46" w:rsidRDefault="00000000">
            <w:pPr>
              <w:pStyle w:val="TableParagraph"/>
              <w:spacing w:before="113"/>
              <w:ind w:left="9"/>
              <w:jc w:val="center"/>
              <w:rPr>
                <w:sz w:val="20"/>
              </w:rPr>
            </w:pPr>
            <w:r>
              <w:rPr>
                <w:w w:val="99"/>
                <w:sz w:val="20"/>
              </w:rPr>
              <w:t>%</w:t>
            </w:r>
          </w:p>
        </w:tc>
        <w:tc>
          <w:tcPr>
            <w:tcW w:w="1985" w:type="dxa"/>
          </w:tcPr>
          <w:p w14:paraId="0CABCC3C" w14:textId="77777777" w:rsidR="00934E46" w:rsidRDefault="00000000">
            <w:pPr>
              <w:pStyle w:val="TableParagraph"/>
              <w:spacing w:before="113"/>
              <w:ind w:left="126" w:right="119"/>
              <w:jc w:val="center"/>
              <w:rPr>
                <w:sz w:val="20"/>
              </w:rPr>
            </w:pPr>
            <w:r>
              <w:rPr>
                <w:sz w:val="20"/>
              </w:rPr>
              <w:t>PN-EN 12606-1 [30]</w:t>
            </w:r>
          </w:p>
        </w:tc>
        <w:tc>
          <w:tcPr>
            <w:tcW w:w="850" w:type="dxa"/>
          </w:tcPr>
          <w:p w14:paraId="35C6DF2E" w14:textId="77777777" w:rsidR="00934E46" w:rsidRDefault="00000000">
            <w:pPr>
              <w:pStyle w:val="TableParagraph"/>
              <w:spacing w:before="113"/>
              <w:ind w:right="290"/>
              <w:jc w:val="right"/>
              <w:rPr>
                <w:sz w:val="20"/>
              </w:rPr>
            </w:pPr>
            <w:r>
              <w:rPr>
                <w:sz w:val="20"/>
              </w:rPr>
              <w:t>2,2</w:t>
            </w:r>
          </w:p>
        </w:tc>
        <w:tc>
          <w:tcPr>
            <w:tcW w:w="883" w:type="dxa"/>
          </w:tcPr>
          <w:p w14:paraId="296CC932" w14:textId="77777777" w:rsidR="00934E46" w:rsidRDefault="00000000">
            <w:pPr>
              <w:pStyle w:val="TableParagraph"/>
              <w:spacing w:before="113"/>
              <w:ind w:left="138" w:right="127"/>
              <w:jc w:val="center"/>
              <w:rPr>
                <w:sz w:val="20"/>
              </w:rPr>
            </w:pPr>
            <w:r>
              <w:rPr>
                <w:sz w:val="20"/>
              </w:rPr>
              <w:t>2,2</w:t>
            </w:r>
          </w:p>
        </w:tc>
      </w:tr>
      <w:tr w:rsidR="00934E46" w14:paraId="24870704" w14:textId="77777777">
        <w:trPr>
          <w:trHeight w:val="461"/>
        </w:trPr>
        <w:tc>
          <w:tcPr>
            <w:tcW w:w="535" w:type="dxa"/>
          </w:tcPr>
          <w:p w14:paraId="405ECE6E" w14:textId="77777777" w:rsidR="00934E46" w:rsidRDefault="00000000">
            <w:pPr>
              <w:pStyle w:val="TableParagraph"/>
              <w:spacing w:line="223" w:lineRule="exact"/>
              <w:ind w:right="207"/>
              <w:jc w:val="right"/>
              <w:rPr>
                <w:sz w:val="20"/>
              </w:rPr>
            </w:pPr>
            <w:r>
              <w:rPr>
                <w:w w:val="99"/>
                <w:sz w:val="20"/>
              </w:rPr>
              <w:t>9</w:t>
            </w:r>
          </w:p>
        </w:tc>
        <w:tc>
          <w:tcPr>
            <w:tcW w:w="2408" w:type="dxa"/>
          </w:tcPr>
          <w:p w14:paraId="1022200A" w14:textId="77777777" w:rsidR="00934E46" w:rsidRDefault="00000000">
            <w:pPr>
              <w:pStyle w:val="TableParagraph"/>
              <w:spacing w:line="223" w:lineRule="exact"/>
              <w:ind w:left="105"/>
              <w:rPr>
                <w:sz w:val="20"/>
              </w:rPr>
            </w:pPr>
            <w:r>
              <w:rPr>
                <w:sz w:val="20"/>
              </w:rPr>
              <w:t>Wzrost temp. mięknienia</w:t>
            </w:r>
          </w:p>
          <w:p w14:paraId="0833DD74" w14:textId="77777777" w:rsidR="00934E46" w:rsidRDefault="00000000">
            <w:pPr>
              <w:pStyle w:val="TableParagraph"/>
              <w:spacing w:before="1" w:line="217" w:lineRule="exact"/>
              <w:ind w:left="105"/>
              <w:rPr>
                <w:sz w:val="20"/>
              </w:rPr>
            </w:pPr>
            <w:r>
              <w:rPr>
                <w:sz w:val="20"/>
              </w:rPr>
              <w:t>po starzeniu, nie więcej niż</w:t>
            </w:r>
          </w:p>
        </w:tc>
        <w:tc>
          <w:tcPr>
            <w:tcW w:w="852" w:type="dxa"/>
          </w:tcPr>
          <w:p w14:paraId="48C358FF" w14:textId="77777777" w:rsidR="00934E46" w:rsidRDefault="00000000">
            <w:pPr>
              <w:pStyle w:val="TableParagraph"/>
              <w:spacing w:before="113"/>
              <w:ind w:left="98" w:right="91"/>
              <w:jc w:val="center"/>
              <w:rPr>
                <w:sz w:val="20"/>
              </w:rPr>
            </w:pPr>
            <w:r>
              <w:rPr>
                <w:sz w:val="20"/>
              </w:rPr>
              <w:t>°C</w:t>
            </w:r>
          </w:p>
        </w:tc>
        <w:tc>
          <w:tcPr>
            <w:tcW w:w="1985" w:type="dxa"/>
          </w:tcPr>
          <w:p w14:paraId="093A0EC6" w14:textId="77777777" w:rsidR="00934E46" w:rsidRDefault="00000000">
            <w:pPr>
              <w:pStyle w:val="TableParagraph"/>
              <w:spacing w:before="113"/>
              <w:ind w:left="126" w:right="117"/>
              <w:jc w:val="center"/>
              <w:rPr>
                <w:sz w:val="20"/>
              </w:rPr>
            </w:pPr>
            <w:r>
              <w:rPr>
                <w:sz w:val="20"/>
              </w:rPr>
              <w:t>PN-EN 1427 [22]</w:t>
            </w:r>
          </w:p>
        </w:tc>
        <w:tc>
          <w:tcPr>
            <w:tcW w:w="850" w:type="dxa"/>
          </w:tcPr>
          <w:p w14:paraId="13557722" w14:textId="77777777" w:rsidR="00934E46" w:rsidRDefault="00000000">
            <w:pPr>
              <w:pStyle w:val="TableParagraph"/>
              <w:spacing w:before="113"/>
              <w:ind w:right="366"/>
              <w:jc w:val="right"/>
              <w:rPr>
                <w:sz w:val="20"/>
              </w:rPr>
            </w:pPr>
            <w:r>
              <w:rPr>
                <w:w w:val="99"/>
                <w:sz w:val="20"/>
              </w:rPr>
              <w:t>9</w:t>
            </w:r>
          </w:p>
        </w:tc>
        <w:tc>
          <w:tcPr>
            <w:tcW w:w="883" w:type="dxa"/>
          </w:tcPr>
          <w:p w14:paraId="50C8057A" w14:textId="77777777" w:rsidR="00934E46" w:rsidRDefault="00000000">
            <w:pPr>
              <w:pStyle w:val="TableParagraph"/>
              <w:spacing w:before="113"/>
              <w:ind w:left="9"/>
              <w:jc w:val="center"/>
              <w:rPr>
                <w:sz w:val="20"/>
              </w:rPr>
            </w:pPr>
            <w:r>
              <w:rPr>
                <w:w w:val="99"/>
                <w:sz w:val="20"/>
              </w:rPr>
              <w:t>9</w:t>
            </w:r>
          </w:p>
        </w:tc>
      </w:tr>
      <w:tr w:rsidR="00934E46" w14:paraId="7B921956" w14:textId="77777777">
        <w:trPr>
          <w:trHeight w:val="460"/>
        </w:trPr>
        <w:tc>
          <w:tcPr>
            <w:tcW w:w="535" w:type="dxa"/>
          </w:tcPr>
          <w:p w14:paraId="6B24FB4B" w14:textId="77777777" w:rsidR="00934E46" w:rsidRDefault="00000000">
            <w:pPr>
              <w:pStyle w:val="TableParagraph"/>
              <w:spacing w:line="223" w:lineRule="exact"/>
              <w:ind w:right="157"/>
              <w:jc w:val="right"/>
              <w:rPr>
                <w:sz w:val="20"/>
              </w:rPr>
            </w:pPr>
            <w:r>
              <w:rPr>
                <w:sz w:val="20"/>
              </w:rPr>
              <w:t>10</w:t>
            </w:r>
          </w:p>
        </w:tc>
        <w:tc>
          <w:tcPr>
            <w:tcW w:w="2408" w:type="dxa"/>
          </w:tcPr>
          <w:p w14:paraId="04C95A18" w14:textId="77777777" w:rsidR="00934E46" w:rsidRDefault="00000000">
            <w:pPr>
              <w:pStyle w:val="TableParagraph"/>
              <w:spacing w:line="223" w:lineRule="exact"/>
              <w:ind w:left="105"/>
              <w:rPr>
                <w:sz w:val="20"/>
              </w:rPr>
            </w:pPr>
            <w:r>
              <w:rPr>
                <w:sz w:val="20"/>
              </w:rPr>
              <w:t>Temperatura łamliwości</w:t>
            </w:r>
          </w:p>
          <w:p w14:paraId="3B920949" w14:textId="77777777" w:rsidR="00934E46" w:rsidRDefault="00000000">
            <w:pPr>
              <w:pStyle w:val="TableParagraph"/>
              <w:spacing w:line="217" w:lineRule="exact"/>
              <w:ind w:left="105"/>
              <w:rPr>
                <w:sz w:val="20"/>
              </w:rPr>
            </w:pPr>
            <w:r>
              <w:rPr>
                <w:sz w:val="20"/>
              </w:rPr>
              <w:t>Fraassa, nie więcej niż</w:t>
            </w:r>
          </w:p>
        </w:tc>
        <w:tc>
          <w:tcPr>
            <w:tcW w:w="852" w:type="dxa"/>
          </w:tcPr>
          <w:p w14:paraId="6C7B02B1" w14:textId="77777777" w:rsidR="00934E46" w:rsidRDefault="00000000">
            <w:pPr>
              <w:pStyle w:val="TableParagraph"/>
              <w:spacing w:before="113"/>
              <w:ind w:left="98" w:right="91"/>
              <w:jc w:val="center"/>
              <w:rPr>
                <w:sz w:val="20"/>
              </w:rPr>
            </w:pPr>
            <w:r>
              <w:rPr>
                <w:sz w:val="20"/>
              </w:rPr>
              <w:t>°C</w:t>
            </w:r>
          </w:p>
        </w:tc>
        <w:tc>
          <w:tcPr>
            <w:tcW w:w="1985" w:type="dxa"/>
          </w:tcPr>
          <w:p w14:paraId="462343F3" w14:textId="77777777" w:rsidR="00934E46" w:rsidRDefault="00000000">
            <w:pPr>
              <w:pStyle w:val="TableParagraph"/>
              <w:spacing w:before="113"/>
              <w:ind w:left="125" w:right="119"/>
              <w:jc w:val="center"/>
              <w:rPr>
                <w:sz w:val="20"/>
              </w:rPr>
            </w:pPr>
            <w:r>
              <w:rPr>
                <w:sz w:val="20"/>
              </w:rPr>
              <w:t>PN-EN 12593 [29]</w:t>
            </w:r>
          </w:p>
        </w:tc>
        <w:tc>
          <w:tcPr>
            <w:tcW w:w="850" w:type="dxa"/>
          </w:tcPr>
          <w:p w14:paraId="51F2A0A9" w14:textId="77777777" w:rsidR="00934E46" w:rsidRDefault="00000000">
            <w:pPr>
              <w:pStyle w:val="TableParagraph"/>
              <w:spacing w:before="113"/>
              <w:ind w:right="332"/>
              <w:jc w:val="right"/>
              <w:rPr>
                <w:sz w:val="20"/>
              </w:rPr>
            </w:pPr>
            <w:r>
              <w:rPr>
                <w:w w:val="95"/>
                <w:sz w:val="20"/>
              </w:rPr>
              <w:t>-8</w:t>
            </w:r>
          </w:p>
        </w:tc>
        <w:tc>
          <w:tcPr>
            <w:tcW w:w="883" w:type="dxa"/>
          </w:tcPr>
          <w:p w14:paraId="640A5600" w14:textId="77777777" w:rsidR="00934E46" w:rsidRDefault="00000000">
            <w:pPr>
              <w:pStyle w:val="TableParagraph"/>
              <w:spacing w:before="113"/>
              <w:ind w:left="135" w:right="127"/>
              <w:jc w:val="center"/>
              <w:rPr>
                <w:sz w:val="20"/>
              </w:rPr>
            </w:pPr>
            <w:r>
              <w:rPr>
                <w:sz w:val="20"/>
              </w:rPr>
              <w:t>-10</w:t>
            </w:r>
          </w:p>
        </w:tc>
      </w:tr>
    </w:tbl>
    <w:p w14:paraId="2EE2E231" w14:textId="77777777" w:rsidR="00934E46" w:rsidRDefault="00934E46">
      <w:pPr>
        <w:pStyle w:val="Tekstpodstawowy"/>
        <w:spacing w:before="6"/>
        <w:rPr>
          <w:sz w:val="11"/>
        </w:rPr>
      </w:pPr>
    </w:p>
    <w:p w14:paraId="510C45A5" w14:textId="77777777" w:rsidR="00934E46" w:rsidRDefault="00000000">
      <w:pPr>
        <w:pStyle w:val="Tekstpodstawowy"/>
        <w:spacing w:before="91"/>
        <w:ind w:left="478" w:right="384" w:firstLine="707"/>
      </w:pP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14:paraId="5ED8AE98" w14:textId="77777777" w:rsidR="00934E46" w:rsidRDefault="00000000">
      <w:pPr>
        <w:pStyle w:val="Nagwek2"/>
        <w:numPr>
          <w:ilvl w:val="1"/>
          <w:numId w:val="14"/>
        </w:numPr>
        <w:tabs>
          <w:tab w:val="left" w:pos="831"/>
        </w:tabs>
        <w:spacing w:before="4"/>
        <w:ind w:hanging="353"/>
      </w:pPr>
      <w:r>
        <w:t>Kruszywo</w:t>
      </w:r>
    </w:p>
    <w:p w14:paraId="39AEED63" w14:textId="77777777" w:rsidR="00934E46" w:rsidRDefault="00000000">
      <w:pPr>
        <w:pStyle w:val="Tekstpodstawowy"/>
        <w:ind w:left="478" w:right="367" w:firstLine="707"/>
      </w:pPr>
      <w:r>
        <w:t>Do warstwy ścieralnej z betonu asfaltowego należy stosować kruszywo według PN-EN 13043 [44] i WT-1 Kruszywa 2010 [64], obejmujące kruszywo grube , kruszywo drobne i wypełniacz. Kruszywa powinny spełniać wymagania podane w załączniku 2.</w:t>
      </w:r>
    </w:p>
    <w:p w14:paraId="06D5C596" w14:textId="77777777" w:rsidR="00934E46" w:rsidRDefault="00000000">
      <w:pPr>
        <w:pStyle w:val="Tekstpodstawowy"/>
        <w:ind w:left="478" w:right="200" w:firstLine="707"/>
      </w:pPr>
      <w: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5209BE11" w14:textId="77777777" w:rsidR="00934E46" w:rsidRDefault="00000000">
      <w:pPr>
        <w:pStyle w:val="Nagwek2"/>
        <w:numPr>
          <w:ilvl w:val="1"/>
          <w:numId w:val="14"/>
        </w:numPr>
        <w:tabs>
          <w:tab w:val="left" w:pos="831"/>
        </w:tabs>
        <w:spacing w:before="1"/>
        <w:ind w:hanging="353"/>
      </w:pPr>
      <w:r>
        <w:t>Środek</w:t>
      </w:r>
      <w:r>
        <w:rPr>
          <w:spacing w:val="-4"/>
        </w:rPr>
        <w:t xml:space="preserve"> </w:t>
      </w:r>
      <w:r>
        <w:t>adhezyjny</w:t>
      </w:r>
    </w:p>
    <w:p w14:paraId="5ACD8351" w14:textId="77777777" w:rsidR="00934E46" w:rsidRDefault="00000000">
      <w:pPr>
        <w:pStyle w:val="Tekstpodstawowy"/>
        <w:ind w:left="478" w:right="199" w:firstLine="707"/>
      </w:pPr>
      <w: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19339EE8" w14:textId="77777777" w:rsidR="00934E46" w:rsidRDefault="00000000">
      <w:pPr>
        <w:pStyle w:val="Tekstpodstawowy"/>
        <w:spacing w:line="229" w:lineRule="exact"/>
        <w:ind w:left="1186"/>
      </w:pPr>
      <w:r>
        <w:t>Środek adhezyjny powinien odpowiadać wymaganiom określonym przez producenta.</w:t>
      </w:r>
    </w:p>
    <w:p w14:paraId="6C63F402" w14:textId="77777777" w:rsidR="00934E46" w:rsidRDefault="00000000">
      <w:pPr>
        <w:pStyle w:val="Tekstpodstawowy"/>
        <w:ind w:left="478" w:right="415" w:firstLine="707"/>
      </w:pPr>
      <w:r>
        <w:t>Składowanie środka adhezyjnego jest dozwolone tylko w oryginalnych opakowaniach, w warunkach określonych przez producenta.</w:t>
      </w:r>
    </w:p>
    <w:p w14:paraId="5194E6BD" w14:textId="77777777" w:rsidR="00934E46" w:rsidRDefault="00000000">
      <w:pPr>
        <w:pStyle w:val="Nagwek2"/>
        <w:numPr>
          <w:ilvl w:val="1"/>
          <w:numId w:val="14"/>
        </w:numPr>
        <w:tabs>
          <w:tab w:val="left" w:pos="829"/>
        </w:tabs>
        <w:spacing w:before="4"/>
        <w:ind w:left="828" w:hanging="351"/>
      </w:pPr>
      <w:r>
        <w:t>Materiały do uszczelnienia połączeń i</w:t>
      </w:r>
      <w:r>
        <w:rPr>
          <w:spacing w:val="-4"/>
        </w:rPr>
        <w:t xml:space="preserve"> </w:t>
      </w:r>
      <w:r>
        <w:t>krawędzi</w:t>
      </w:r>
    </w:p>
    <w:p w14:paraId="5864BDCB" w14:textId="77777777" w:rsidR="00934E46" w:rsidRDefault="00000000">
      <w:pPr>
        <w:pStyle w:val="Tekstpodstawowy"/>
        <w:ind w:left="478" w:right="228" w:firstLine="707"/>
      </w:pPr>
      <w:r>
        <w:t>Do uszczelnienia połączeń technologicznych (tj. złączy podłużnych i poprzecznych z tego samego materiału wykonywanego w różnym czasie oraz spoin stanowiących połączenia różnych materiałów lub połączenie</w:t>
      </w:r>
      <w:r>
        <w:rPr>
          <w:spacing w:val="-2"/>
        </w:rPr>
        <w:t xml:space="preserve"> </w:t>
      </w:r>
      <w:r>
        <w:t>warstwy</w:t>
      </w:r>
      <w:r>
        <w:rPr>
          <w:spacing w:val="-4"/>
        </w:rPr>
        <w:t xml:space="preserve"> </w:t>
      </w:r>
      <w:r>
        <w:t>asfaltowej</w:t>
      </w:r>
      <w:r>
        <w:rPr>
          <w:spacing w:val="-2"/>
        </w:rPr>
        <w:t xml:space="preserve"> </w:t>
      </w:r>
      <w:r>
        <w:t>z</w:t>
      </w:r>
      <w:r>
        <w:rPr>
          <w:spacing w:val="-3"/>
        </w:rPr>
        <w:t xml:space="preserve"> </w:t>
      </w:r>
      <w:r>
        <w:t>urządzeniami</w:t>
      </w:r>
      <w:r>
        <w:rPr>
          <w:spacing w:val="-4"/>
        </w:rPr>
        <w:t xml:space="preserve"> </w:t>
      </w:r>
      <w:r>
        <w:t>obcymi</w:t>
      </w:r>
      <w:r>
        <w:rPr>
          <w:spacing w:val="-2"/>
        </w:rPr>
        <w:t xml:space="preserve"> </w:t>
      </w:r>
      <w:r>
        <w:t>w</w:t>
      </w:r>
      <w:r>
        <w:rPr>
          <w:spacing w:val="-3"/>
        </w:rPr>
        <w:t xml:space="preserve"> </w:t>
      </w:r>
      <w:r>
        <w:t>nawierzchni</w:t>
      </w:r>
      <w:r>
        <w:rPr>
          <w:spacing w:val="-4"/>
        </w:rPr>
        <w:t xml:space="preserve"> </w:t>
      </w:r>
      <w:r>
        <w:t>lub</w:t>
      </w:r>
      <w:r>
        <w:rPr>
          <w:spacing w:val="-3"/>
        </w:rPr>
        <w:t xml:space="preserve"> </w:t>
      </w:r>
      <w:r>
        <w:t>ją</w:t>
      </w:r>
      <w:r>
        <w:rPr>
          <w:spacing w:val="-3"/>
        </w:rPr>
        <w:t xml:space="preserve"> </w:t>
      </w:r>
      <w:r>
        <w:t>ograniczającymi,</w:t>
      </w:r>
      <w:r>
        <w:rPr>
          <w:spacing w:val="-4"/>
        </w:rPr>
        <w:t xml:space="preserve"> </w:t>
      </w:r>
      <w:r>
        <w:t>należy</w:t>
      </w:r>
      <w:r>
        <w:rPr>
          <w:spacing w:val="-4"/>
        </w:rPr>
        <w:t xml:space="preserve"> </w:t>
      </w:r>
      <w:r>
        <w:t>stosować:</w:t>
      </w:r>
    </w:p>
    <w:p w14:paraId="2BD20C7C" w14:textId="77777777" w:rsidR="00934E46" w:rsidRDefault="00000000">
      <w:pPr>
        <w:pStyle w:val="Akapitzlist"/>
        <w:numPr>
          <w:ilvl w:val="0"/>
          <w:numId w:val="13"/>
        </w:numPr>
        <w:tabs>
          <w:tab w:val="left" w:pos="763"/>
        </w:tabs>
        <w:spacing w:line="229" w:lineRule="exact"/>
        <w:ind w:hanging="285"/>
        <w:rPr>
          <w:sz w:val="20"/>
        </w:rPr>
      </w:pPr>
      <w:r>
        <w:rPr>
          <w:sz w:val="20"/>
        </w:rPr>
        <w:t>materiały termoplastyczne, jak taśmy asfaltowe, pasty itp. według norm lub aprobat</w:t>
      </w:r>
      <w:r>
        <w:rPr>
          <w:spacing w:val="-34"/>
          <w:sz w:val="20"/>
        </w:rPr>
        <w:t xml:space="preserve"> </w:t>
      </w:r>
      <w:r>
        <w:rPr>
          <w:sz w:val="20"/>
        </w:rPr>
        <w:t>technicznych,</w:t>
      </w:r>
    </w:p>
    <w:p w14:paraId="3435AE90" w14:textId="77777777" w:rsidR="00934E46" w:rsidRDefault="00000000">
      <w:pPr>
        <w:pStyle w:val="Akapitzlist"/>
        <w:numPr>
          <w:ilvl w:val="0"/>
          <w:numId w:val="13"/>
        </w:numPr>
        <w:tabs>
          <w:tab w:val="left" w:pos="763"/>
        </w:tabs>
        <w:ind w:left="1186" w:right="618" w:hanging="708"/>
        <w:rPr>
          <w:sz w:val="20"/>
        </w:rPr>
      </w:pPr>
      <w:r>
        <w:rPr>
          <w:sz w:val="20"/>
        </w:rPr>
        <w:t>emulsję asfaltową według PN-EN 13808 [58] lub inne lepiszcza według norm lub aprobat technicznych Grubość materiału termoplastycznego do spoiny powinna wynosić:</w:t>
      </w:r>
    </w:p>
    <w:p w14:paraId="0A76A907" w14:textId="77777777" w:rsidR="00934E46" w:rsidRDefault="00000000">
      <w:pPr>
        <w:pStyle w:val="Akapitzlist"/>
        <w:numPr>
          <w:ilvl w:val="1"/>
          <w:numId w:val="18"/>
        </w:numPr>
        <w:tabs>
          <w:tab w:val="left" w:pos="763"/>
        </w:tabs>
        <w:ind w:left="762" w:hanging="285"/>
        <w:rPr>
          <w:sz w:val="20"/>
        </w:rPr>
      </w:pPr>
      <w:r>
        <w:rPr>
          <w:sz w:val="20"/>
        </w:rPr>
        <w:t>nie mniej niż 10 mm przy grubości warstwy technologicznej do 2,5 cm,</w:t>
      </w:r>
    </w:p>
    <w:p w14:paraId="053F1570" w14:textId="77777777" w:rsidR="00934E46" w:rsidRDefault="00000000">
      <w:pPr>
        <w:pStyle w:val="Akapitzlist"/>
        <w:numPr>
          <w:ilvl w:val="1"/>
          <w:numId w:val="18"/>
        </w:numPr>
        <w:tabs>
          <w:tab w:val="left" w:pos="763"/>
        </w:tabs>
        <w:spacing w:line="229" w:lineRule="exact"/>
        <w:ind w:left="762" w:hanging="285"/>
        <w:rPr>
          <w:sz w:val="20"/>
        </w:rPr>
      </w:pPr>
      <w:r>
        <w:rPr>
          <w:sz w:val="20"/>
        </w:rPr>
        <w:t>nie mniej niż 15 mm przy grubości warstwy technologicznej większej niż 2,5</w:t>
      </w:r>
      <w:r>
        <w:rPr>
          <w:spacing w:val="-1"/>
          <w:sz w:val="20"/>
        </w:rPr>
        <w:t xml:space="preserve"> </w:t>
      </w:r>
      <w:r>
        <w:rPr>
          <w:sz w:val="20"/>
        </w:rPr>
        <w:t>cm.</w:t>
      </w:r>
    </w:p>
    <w:p w14:paraId="60261D63" w14:textId="77777777" w:rsidR="00934E46" w:rsidRDefault="00000000">
      <w:pPr>
        <w:pStyle w:val="Tekstpodstawowy"/>
        <w:ind w:left="478" w:right="720" w:firstLine="707"/>
      </w:pPr>
      <w:r>
        <w:t>Składowanie materiałów termoplastycznych jest dozwolone tylko w oryginalnych opakowaniach producenta, w warunkach określonych w aprobacie technicznej.</w:t>
      </w:r>
    </w:p>
    <w:p w14:paraId="3142458B" w14:textId="77777777" w:rsidR="00934E46" w:rsidRDefault="00000000">
      <w:pPr>
        <w:pStyle w:val="Tekstpodstawowy"/>
        <w:ind w:left="478" w:right="140" w:firstLine="707"/>
      </w:pPr>
      <w:r>
        <w:t>Do uszczelnienia krawędzi należy stosować asfalt drogowy wg PN-EN 12591 [27], asfalt modyfikowany polimerami wg PN-EN 14023 [59] „metoda na gorąco”. Dopuszcza się inne rodzaje lepiszcza wg norm lub aprobat technicznych.</w:t>
      </w:r>
    </w:p>
    <w:p w14:paraId="5672B285" w14:textId="77777777" w:rsidR="00934E46" w:rsidRDefault="00000000">
      <w:pPr>
        <w:pStyle w:val="Nagwek2"/>
        <w:numPr>
          <w:ilvl w:val="1"/>
          <w:numId w:val="14"/>
        </w:numPr>
        <w:tabs>
          <w:tab w:val="left" w:pos="829"/>
        </w:tabs>
        <w:spacing w:before="126" w:line="240" w:lineRule="auto"/>
        <w:ind w:left="828" w:hanging="351"/>
        <w:jc w:val="both"/>
      </w:pPr>
      <w:r>
        <w:t>Materiały do złączenia warstw</w:t>
      </w:r>
      <w:r>
        <w:rPr>
          <w:spacing w:val="-3"/>
        </w:rPr>
        <w:t xml:space="preserve"> </w:t>
      </w:r>
      <w:r>
        <w:t>konstrukcji</w:t>
      </w:r>
    </w:p>
    <w:p w14:paraId="09378E08" w14:textId="77777777" w:rsidR="00934E46" w:rsidRDefault="00000000">
      <w:pPr>
        <w:pStyle w:val="Tekstpodstawowy"/>
        <w:spacing w:before="113"/>
        <w:ind w:left="478" w:right="132" w:firstLine="707"/>
        <w:jc w:val="both"/>
      </w:pPr>
      <w:r>
        <w:t>Do złączania warstw konstrukcji nawierzchni (warstwa wiążąca z warstwą ścieralną) należy stosować kationowe emulsje asfaltowe lub kationowe emulsje modyfikowane polimerami według PN-EN 13808 [58] i załącznika 3..</w:t>
      </w:r>
    </w:p>
    <w:p w14:paraId="33508A18" w14:textId="77777777" w:rsidR="00934E46" w:rsidRDefault="00000000">
      <w:pPr>
        <w:pStyle w:val="Tekstpodstawowy"/>
        <w:spacing w:before="2"/>
        <w:ind w:left="478" w:right="146" w:firstLine="707"/>
        <w:jc w:val="both"/>
      </w:pPr>
      <w:r>
        <w:t>Kationowe emulsje asfaltowe modyfikowane polimerami (asfalt 70/100 modyfikowany polimerem lub lateksem butadienowo-styrenowym SBR) stosuje się tylko pod cienkie warstwy asfaltowe na gorąco.</w:t>
      </w:r>
    </w:p>
    <w:p w14:paraId="33CE959C" w14:textId="77777777" w:rsidR="00934E46" w:rsidRDefault="00934E46">
      <w:pPr>
        <w:jc w:val="both"/>
        <w:sectPr w:rsidR="00934E46">
          <w:pgSz w:w="11910" w:h="16840"/>
          <w:pgMar w:top="960" w:right="1280" w:bottom="1020" w:left="940" w:header="713" w:footer="826" w:gutter="0"/>
          <w:cols w:space="708"/>
        </w:sectPr>
      </w:pPr>
    </w:p>
    <w:p w14:paraId="174E41D0" w14:textId="77777777" w:rsidR="00934E46" w:rsidRDefault="00934E46">
      <w:pPr>
        <w:pStyle w:val="Tekstpodstawowy"/>
      </w:pPr>
    </w:p>
    <w:p w14:paraId="303F8E9F" w14:textId="77777777" w:rsidR="00934E46" w:rsidRDefault="00934E46">
      <w:pPr>
        <w:pStyle w:val="Tekstpodstawowy"/>
        <w:spacing w:before="5"/>
        <w:rPr>
          <w:sz w:val="18"/>
        </w:rPr>
      </w:pPr>
    </w:p>
    <w:p w14:paraId="114F3D3C" w14:textId="77777777" w:rsidR="00934E46" w:rsidRDefault="00000000">
      <w:pPr>
        <w:pStyle w:val="Tekstpodstawowy"/>
        <w:ind w:left="478" w:right="141" w:firstLine="707"/>
        <w:jc w:val="both"/>
      </w:pPr>
      <w:r>
        <w:t>Emulsję asfaltową można składować w opakowaniach transportowych lub w stacjonarnych zbiornikach pionowych z nalewaniem od dna. Nie należy nalewać emulsji do opakowań i zbiorników zanieczyszczonych materiałami mineralnymi.</w:t>
      </w:r>
    </w:p>
    <w:p w14:paraId="27ECE79D" w14:textId="77777777" w:rsidR="00934E46" w:rsidRDefault="00000000">
      <w:pPr>
        <w:pStyle w:val="Nagwek2"/>
        <w:numPr>
          <w:ilvl w:val="0"/>
          <w:numId w:val="14"/>
        </w:numPr>
        <w:tabs>
          <w:tab w:val="left" w:pos="680"/>
        </w:tabs>
        <w:spacing w:before="4" w:line="240" w:lineRule="auto"/>
        <w:ind w:hanging="202"/>
      </w:pPr>
      <w:r>
        <w:t>SPRZĘT</w:t>
      </w:r>
    </w:p>
    <w:p w14:paraId="467E2A15" w14:textId="77777777" w:rsidR="00934E46" w:rsidRDefault="00000000">
      <w:pPr>
        <w:pStyle w:val="Akapitzlist"/>
        <w:numPr>
          <w:ilvl w:val="1"/>
          <w:numId w:val="14"/>
        </w:numPr>
        <w:tabs>
          <w:tab w:val="left" w:pos="831"/>
        </w:tabs>
        <w:spacing w:line="228" w:lineRule="exact"/>
        <w:ind w:hanging="353"/>
        <w:rPr>
          <w:b/>
          <w:sz w:val="20"/>
        </w:rPr>
      </w:pPr>
      <w:r>
        <w:rPr>
          <w:b/>
          <w:sz w:val="20"/>
        </w:rPr>
        <w:t>Ogólne wymagania dotyczące</w:t>
      </w:r>
      <w:r>
        <w:rPr>
          <w:b/>
          <w:spacing w:val="-2"/>
          <w:sz w:val="20"/>
        </w:rPr>
        <w:t xml:space="preserve"> </w:t>
      </w:r>
      <w:r>
        <w:rPr>
          <w:b/>
          <w:sz w:val="20"/>
        </w:rPr>
        <w:t>sprzętu</w:t>
      </w:r>
    </w:p>
    <w:p w14:paraId="71213C5F" w14:textId="77777777" w:rsidR="00934E46" w:rsidRDefault="00000000">
      <w:pPr>
        <w:pStyle w:val="Tekstpodstawowy"/>
        <w:spacing w:line="228" w:lineRule="exact"/>
        <w:ind w:left="1186"/>
      </w:pPr>
      <w:r>
        <w:t>Ogólne wymagania dotyczące sprzętu podano w SST D-M-00.00.00 „Wymagania ogólne” [1] pkt 3.</w:t>
      </w:r>
    </w:p>
    <w:p w14:paraId="2315F310" w14:textId="77777777" w:rsidR="00934E46" w:rsidRDefault="00000000">
      <w:pPr>
        <w:pStyle w:val="Nagwek2"/>
        <w:numPr>
          <w:ilvl w:val="1"/>
          <w:numId w:val="14"/>
        </w:numPr>
        <w:tabs>
          <w:tab w:val="left" w:pos="831"/>
        </w:tabs>
        <w:spacing w:before="6"/>
        <w:ind w:hanging="353"/>
      </w:pPr>
      <w:r>
        <w:t>Sprzęt stosowany do wykonania</w:t>
      </w:r>
      <w:r>
        <w:rPr>
          <w:spacing w:val="-1"/>
        </w:rPr>
        <w:t xml:space="preserve"> </w:t>
      </w:r>
      <w:r>
        <w:t>robót</w:t>
      </w:r>
    </w:p>
    <w:p w14:paraId="1C1A6BAE" w14:textId="77777777" w:rsidR="00934E46" w:rsidRDefault="00000000">
      <w:pPr>
        <w:pStyle w:val="Tekstpodstawowy"/>
        <w:spacing w:line="237" w:lineRule="auto"/>
        <w:ind w:left="478" w:right="509" w:firstLine="707"/>
      </w:pPr>
      <w:r>
        <w:t>Przy wykonywaniu robót Wykonawca w zależności od potrzeb, powinien wykazać się możliwością korzystania ze sprzętu dostosowanego do przyjętej metody robót, jak:</w:t>
      </w:r>
    </w:p>
    <w:p w14:paraId="3CA1B4E6" w14:textId="77777777" w:rsidR="00934E46" w:rsidRDefault="00000000">
      <w:pPr>
        <w:pStyle w:val="Akapitzlist"/>
        <w:numPr>
          <w:ilvl w:val="1"/>
          <w:numId w:val="18"/>
        </w:numPr>
        <w:tabs>
          <w:tab w:val="left" w:pos="874"/>
          <w:tab w:val="left" w:pos="875"/>
        </w:tabs>
        <w:ind w:right="140"/>
        <w:rPr>
          <w:sz w:val="20"/>
        </w:rPr>
      </w:pPr>
      <w:r>
        <w:rPr>
          <w:sz w:val="20"/>
        </w:rPr>
        <w:t>wytwórnia (otaczarka) o mieszaniu cyklicznym lub ciągłym, z automatycznym komputerowym sterowaniem produkcji, do wytwarzania mieszanek</w:t>
      </w:r>
      <w:r>
        <w:rPr>
          <w:spacing w:val="-1"/>
          <w:sz w:val="20"/>
        </w:rPr>
        <w:t xml:space="preserve"> </w:t>
      </w:r>
      <w:r>
        <w:rPr>
          <w:sz w:val="20"/>
        </w:rPr>
        <w:t>mineralno-asfaltowych,</w:t>
      </w:r>
    </w:p>
    <w:p w14:paraId="22A5A85C" w14:textId="77777777" w:rsidR="00934E46" w:rsidRDefault="00000000">
      <w:pPr>
        <w:pStyle w:val="Akapitzlist"/>
        <w:numPr>
          <w:ilvl w:val="1"/>
          <w:numId w:val="18"/>
        </w:numPr>
        <w:tabs>
          <w:tab w:val="left" w:pos="874"/>
          <w:tab w:val="left" w:pos="875"/>
        </w:tabs>
        <w:spacing w:before="1"/>
        <w:ind w:hanging="397"/>
        <w:rPr>
          <w:sz w:val="20"/>
        </w:rPr>
      </w:pPr>
      <w:r>
        <w:rPr>
          <w:sz w:val="20"/>
        </w:rPr>
        <w:t>układarka gąsienicowa, z elektronicznym sterowaniem równości układanej</w:t>
      </w:r>
      <w:r>
        <w:rPr>
          <w:spacing w:val="-1"/>
          <w:sz w:val="20"/>
        </w:rPr>
        <w:t xml:space="preserve"> </w:t>
      </w:r>
      <w:r>
        <w:rPr>
          <w:sz w:val="20"/>
        </w:rPr>
        <w:t>warstwy,</w:t>
      </w:r>
    </w:p>
    <w:p w14:paraId="48388BDE" w14:textId="77777777" w:rsidR="00934E46" w:rsidRDefault="00000000">
      <w:pPr>
        <w:pStyle w:val="Akapitzlist"/>
        <w:numPr>
          <w:ilvl w:val="1"/>
          <w:numId w:val="18"/>
        </w:numPr>
        <w:tabs>
          <w:tab w:val="left" w:pos="874"/>
          <w:tab w:val="left" w:pos="875"/>
        </w:tabs>
        <w:spacing w:before="1"/>
        <w:ind w:hanging="397"/>
        <w:rPr>
          <w:sz w:val="20"/>
        </w:rPr>
      </w:pPr>
      <w:r>
        <w:rPr>
          <w:sz w:val="20"/>
        </w:rPr>
        <w:t>skrapiarka,</w:t>
      </w:r>
    </w:p>
    <w:p w14:paraId="3C5A9133"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walce stalowe</w:t>
      </w:r>
      <w:r>
        <w:rPr>
          <w:spacing w:val="2"/>
          <w:sz w:val="20"/>
        </w:rPr>
        <w:t xml:space="preserve"> </w:t>
      </w:r>
      <w:r>
        <w:rPr>
          <w:sz w:val="20"/>
        </w:rPr>
        <w:t>gładkie,</w:t>
      </w:r>
    </w:p>
    <w:p w14:paraId="79812B4A"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lekka rozsypywarka</w:t>
      </w:r>
      <w:r>
        <w:rPr>
          <w:spacing w:val="-1"/>
          <w:sz w:val="20"/>
        </w:rPr>
        <w:t xml:space="preserve"> </w:t>
      </w:r>
      <w:r>
        <w:rPr>
          <w:sz w:val="20"/>
        </w:rPr>
        <w:t>kruszywa,</w:t>
      </w:r>
    </w:p>
    <w:p w14:paraId="6B66A6F3" w14:textId="77777777" w:rsidR="00934E46" w:rsidRDefault="00000000">
      <w:pPr>
        <w:pStyle w:val="Akapitzlist"/>
        <w:numPr>
          <w:ilvl w:val="1"/>
          <w:numId w:val="18"/>
        </w:numPr>
        <w:tabs>
          <w:tab w:val="left" w:pos="874"/>
          <w:tab w:val="left" w:pos="875"/>
        </w:tabs>
        <w:ind w:hanging="397"/>
        <w:rPr>
          <w:sz w:val="20"/>
        </w:rPr>
      </w:pPr>
      <w:r>
        <w:rPr>
          <w:sz w:val="20"/>
        </w:rPr>
        <w:t>szczotki mechaniczne i/lub inne urządzenia</w:t>
      </w:r>
      <w:r>
        <w:rPr>
          <w:spacing w:val="1"/>
          <w:sz w:val="20"/>
        </w:rPr>
        <w:t xml:space="preserve"> </w:t>
      </w:r>
      <w:r>
        <w:rPr>
          <w:sz w:val="20"/>
        </w:rPr>
        <w:t>czyszczące,</w:t>
      </w:r>
    </w:p>
    <w:p w14:paraId="5C1F95DD" w14:textId="77777777" w:rsidR="00934E46" w:rsidRDefault="00000000">
      <w:pPr>
        <w:pStyle w:val="Akapitzlist"/>
        <w:numPr>
          <w:ilvl w:val="1"/>
          <w:numId w:val="18"/>
        </w:numPr>
        <w:tabs>
          <w:tab w:val="left" w:pos="874"/>
          <w:tab w:val="left" w:pos="875"/>
        </w:tabs>
        <w:spacing w:before="1"/>
        <w:ind w:hanging="397"/>
        <w:rPr>
          <w:sz w:val="20"/>
        </w:rPr>
      </w:pPr>
      <w:r>
        <w:rPr>
          <w:sz w:val="20"/>
        </w:rPr>
        <w:t>samochody samowyładowcze z przykryciem brezentowym lub</w:t>
      </w:r>
      <w:r>
        <w:rPr>
          <w:spacing w:val="-6"/>
          <w:sz w:val="20"/>
        </w:rPr>
        <w:t xml:space="preserve"> </w:t>
      </w:r>
      <w:r>
        <w:rPr>
          <w:sz w:val="20"/>
        </w:rPr>
        <w:t>termosami,</w:t>
      </w:r>
    </w:p>
    <w:p w14:paraId="42C5142E" w14:textId="77777777" w:rsidR="00934E46" w:rsidRDefault="00000000">
      <w:pPr>
        <w:pStyle w:val="Akapitzlist"/>
        <w:numPr>
          <w:ilvl w:val="1"/>
          <w:numId w:val="18"/>
        </w:numPr>
        <w:tabs>
          <w:tab w:val="left" w:pos="874"/>
          <w:tab w:val="left" w:pos="875"/>
        </w:tabs>
        <w:ind w:hanging="397"/>
        <w:rPr>
          <w:sz w:val="20"/>
        </w:rPr>
      </w:pPr>
      <w:r>
        <w:rPr>
          <w:sz w:val="20"/>
        </w:rPr>
        <w:t>sprzęt</w:t>
      </w:r>
      <w:r>
        <w:rPr>
          <w:spacing w:val="-2"/>
          <w:sz w:val="20"/>
        </w:rPr>
        <w:t xml:space="preserve"> </w:t>
      </w:r>
      <w:r>
        <w:rPr>
          <w:sz w:val="20"/>
        </w:rPr>
        <w:t>drobny.</w:t>
      </w:r>
    </w:p>
    <w:p w14:paraId="1DA3FAD6" w14:textId="77777777" w:rsidR="00934E46" w:rsidRDefault="00000000">
      <w:pPr>
        <w:pStyle w:val="Nagwek2"/>
        <w:numPr>
          <w:ilvl w:val="0"/>
          <w:numId w:val="14"/>
        </w:numPr>
        <w:tabs>
          <w:tab w:val="left" w:pos="680"/>
        </w:tabs>
        <w:spacing w:before="6" w:line="240" w:lineRule="auto"/>
        <w:ind w:hanging="202"/>
      </w:pPr>
      <w:r>
        <w:t>TRANSPORT</w:t>
      </w:r>
    </w:p>
    <w:p w14:paraId="36DA9A37" w14:textId="77777777" w:rsidR="00934E46" w:rsidRDefault="00000000">
      <w:pPr>
        <w:pStyle w:val="Akapitzlist"/>
        <w:numPr>
          <w:ilvl w:val="1"/>
          <w:numId w:val="14"/>
        </w:numPr>
        <w:tabs>
          <w:tab w:val="left" w:pos="831"/>
        </w:tabs>
        <w:spacing w:line="227" w:lineRule="exact"/>
        <w:ind w:hanging="353"/>
        <w:rPr>
          <w:b/>
          <w:sz w:val="20"/>
        </w:rPr>
      </w:pPr>
      <w:r>
        <w:rPr>
          <w:b/>
          <w:sz w:val="20"/>
        </w:rPr>
        <w:t>Ogólne wymagania dotyczące</w:t>
      </w:r>
      <w:r>
        <w:rPr>
          <w:b/>
          <w:spacing w:val="-2"/>
          <w:sz w:val="20"/>
        </w:rPr>
        <w:t xml:space="preserve"> </w:t>
      </w:r>
      <w:r>
        <w:rPr>
          <w:b/>
          <w:sz w:val="20"/>
        </w:rPr>
        <w:t>transportu</w:t>
      </w:r>
    </w:p>
    <w:p w14:paraId="7B5B0BD7" w14:textId="77777777" w:rsidR="00934E46" w:rsidRDefault="00000000">
      <w:pPr>
        <w:pStyle w:val="Tekstpodstawowy"/>
        <w:spacing w:line="227" w:lineRule="exact"/>
        <w:ind w:left="1186"/>
      </w:pPr>
      <w:r>
        <w:t>Ogólne wymagania dotyczące transportu podano w SST D-M-00.00.00 „Wymagania ogólne” [1] pkt 4.</w:t>
      </w:r>
    </w:p>
    <w:p w14:paraId="6EE22B77" w14:textId="77777777" w:rsidR="00934E46" w:rsidRDefault="00934E46">
      <w:pPr>
        <w:pStyle w:val="Tekstpodstawowy"/>
        <w:spacing w:before="5"/>
      </w:pPr>
    </w:p>
    <w:p w14:paraId="75AA77E0" w14:textId="77777777" w:rsidR="00934E46" w:rsidRDefault="00000000">
      <w:pPr>
        <w:pStyle w:val="Nagwek2"/>
        <w:numPr>
          <w:ilvl w:val="1"/>
          <w:numId w:val="14"/>
        </w:numPr>
        <w:tabs>
          <w:tab w:val="left" w:pos="831"/>
        </w:tabs>
        <w:spacing w:before="1"/>
        <w:ind w:hanging="353"/>
        <w:jc w:val="both"/>
      </w:pPr>
      <w:r>
        <w:t>Transport</w:t>
      </w:r>
      <w:r>
        <w:rPr>
          <w:spacing w:val="2"/>
        </w:rPr>
        <w:t xml:space="preserve"> </w:t>
      </w:r>
      <w:r>
        <w:t>materiałów</w:t>
      </w:r>
    </w:p>
    <w:p w14:paraId="27C5D220" w14:textId="77777777" w:rsidR="00934E46" w:rsidRDefault="00000000">
      <w:pPr>
        <w:pStyle w:val="Tekstpodstawowy"/>
        <w:ind w:left="478" w:right="139" w:firstLine="707"/>
        <w:jc w:val="both"/>
      </w:pPr>
      <w:r>
        <w:t>Asfalt i polimeroasfalt należy przewozić w cysternach kolejowych lub samochodach izolowanych i zaopatrzonych w urządzenia umożliwiające pośrednie ogrzewanie oraz w zawory spustowe.</w:t>
      </w:r>
    </w:p>
    <w:p w14:paraId="6B1AD1F1" w14:textId="77777777" w:rsidR="00934E46" w:rsidRDefault="00000000">
      <w:pPr>
        <w:pStyle w:val="Tekstpodstawowy"/>
        <w:ind w:left="478" w:right="143" w:firstLine="707"/>
        <w:jc w:val="both"/>
      </w:pPr>
      <w:r>
        <w:t>Kruszywa można przewozić dowolnymi środkami transportu, w warunkach zabezpieczających je przed zanieczyszczeniem, zmieszaniem z innymi materiałami i nadmiernym zawilgoceniem.</w:t>
      </w:r>
    </w:p>
    <w:p w14:paraId="7EF4ECDA" w14:textId="77777777" w:rsidR="00934E46" w:rsidRDefault="00000000">
      <w:pPr>
        <w:pStyle w:val="Tekstpodstawowy"/>
        <w:ind w:left="478" w:right="142" w:firstLine="707"/>
        <w:jc w:val="both"/>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52F7364" w14:textId="77777777" w:rsidR="00934E46" w:rsidRDefault="00000000">
      <w:pPr>
        <w:pStyle w:val="Tekstpodstawowy"/>
        <w:ind w:left="478" w:right="141" w:firstLine="707"/>
        <w:jc w:val="both"/>
      </w:pPr>
      <w: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586A711C" w14:textId="77777777" w:rsidR="00934E46" w:rsidRDefault="00000000">
      <w:pPr>
        <w:pStyle w:val="Tekstpodstawowy"/>
        <w:ind w:left="478" w:right="132" w:firstLine="707"/>
        <w:jc w:val="both"/>
      </w:pPr>
      <w: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06821857" w14:textId="77777777" w:rsidR="00934E46" w:rsidRDefault="00000000">
      <w:pPr>
        <w:pStyle w:val="Nagwek2"/>
        <w:numPr>
          <w:ilvl w:val="0"/>
          <w:numId w:val="14"/>
        </w:numPr>
        <w:tabs>
          <w:tab w:val="left" w:pos="680"/>
        </w:tabs>
        <w:spacing w:before="4" w:line="229" w:lineRule="exact"/>
        <w:ind w:hanging="202"/>
      </w:pPr>
      <w:r>
        <w:t>WYKONANIE</w:t>
      </w:r>
      <w:r>
        <w:rPr>
          <w:spacing w:val="-2"/>
        </w:rPr>
        <w:t xml:space="preserve"> </w:t>
      </w:r>
      <w:r>
        <w:t>ROBÓT</w:t>
      </w:r>
    </w:p>
    <w:p w14:paraId="47EC7AED" w14:textId="77777777" w:rsidR="00934E46" w:rsidRDefault="00000000">
      <w:pPr>
        <w:pStyle w:val="Akapitzlist"/>
        <w:numPr>
          <w:ilvl w:val="1"/>
          <w:numId w:val="14"/>
        </w:numPr>
        <w:tabs>
          <w:tab w:val="left" w:pos="831"/>
        </w:tabs>
        <w:spacing w:line="227" w:lineRule="exact"/>
        <w:ind w:hanging="353"/>
        <w:rPr>
          <w:b/>
          <w:sz w:val="20"/>
        </w:rPr>
      </w:pPr>
      <w:r>
        <w:rPr>
          <w:b/>
          <w:sz w:val="20"/>
        </w:rPr>
        <w:t>Ogólne zasady wykonania</w:t>
      </w:r>
      <w:r>
        <w:rPr>
          <w:b/>
          <w:spacing w:val="-4"/>
          <w:sz w:val="20"/>
        </w:rPr>
        <w:t xml:space="preserve"> </w:t>
      </w:r>
      <w:r>
        <w:rPr>
          <w:b/>
          <w:sz w:val="20"/>
        </w:rPr>
        <w:t>robót</w:t>
      </w:r>
    </w:p>
    <w:p w14:paraId="5634AE36" w14:textId="77777777" w:rsidR="00934E46" w:rsidRDefault="00000000">
      <w:pPr>
        <w:pStyle w:val="Tekstpodstawowy"/>
        <w:spacing w:line="228" w:lineRule="exact"/>
        <w:ind w:left="1186"/>
      </w:pPr>
      <w:r>
        <w:t>Ogólne zasady wykonania robót podano w SST D-M-00.00.00 „Wymagania ogólne” [1] pkt 5.</w:t>
      </w:r>
    </w:p>
    <w:p w14:paraId="3E0C3ED6" w14:textId="77777777" w:rsidR="00934E46" w:rsidRDefault="00000000">
      <w:pPr>
        <w:pStyle w:val="Nagwek2"/>
        <w:numPr>
          <w:ilvl w:val="1"/>
          <w:numId w:val="14"/>
        </w:numPr>
        <w:tabs>
          <w:tab w:val="left" w:pos="831"/>
        </w:tabs>
        <w:spacing w:before="5"/>
        <w:ind w:hanging="353"/>
      </w:pPr>
      <w:r>
        <w:t>Projektowanie mieszanki</w:t>
      </w:r>
      <w:r>
        <w:rPr>
          <w:spacing w:val="3"/>
        </w:rPr>
        <w:t xml:space="preserve"> </w:t>
      </w:r>
      <w:r>
        <w:t>mineralno-asfaltowej</w:t>
      </w:r>
    </w:p>
    <w:p w14:paraId="76D35CD3" w14:textId="77777777" w:rsidR="00934E46" w:rsidRDefault="00000000">
      <w:pPr>
        <w:pStyle w:val="Tekstpodstawowy"/>
        <w:ind w:left="478" w:right="854" w:firstLine="707"/>
      </w:pPr>
      <w:r>
        <w:t xml:space="preserve">Przed przystąpieniem do robót Wykonawca dostarczy Inżynierowi do akceptacji projekt składu mieszanki mineralno-asfaltowej (AC5S, AC8S, </w:t>
      </w:r>
      <w:r>
        <w:rPr>
          <w:shd w:val="clear" w:color="auto" w:fill="FFFF00"/>
        </w:rPr>
        <w:t>AC11S</w:t>
      </w:r>
      <w:r>
        <w:t>).</w:t>
      </w:r>
    </w:p>
    <w:p w14:paraId="259CF6A0" w14:textId="77777777" w:rsidR="00934E46" w:rsidRDefault="00000000">
      <w:pPr>
        <w:pStyle w:val="Tekstpodstawowy"/>
        <w:spacing w:line="229" w:lineRule="exact"/>
        <w:ind w:left="1186"/>
      </w:pPr>
      <w:r>
        <w:t>Uziarnienie mieszanki mineralnej oraz minimalna zawartość lepiszcza podane są w tablicach 6 i 7.</w:t>
      </w:r>
    </w:p>
    <w:p w14:paraId="11AE283A" w14:textId="77777777" w:rsidR="00934E46" w:rsidRDefault="00000000">
      <w:pPr>
        <w:pStyle w:val="Tekstpodstawowy"/>
        <w:ind w:left="478" w:right="832" w:firstLine="707"/>
      </w:pPr>
      <w:r>
        <w:t>Jeżeli stosowana jest mieszanka kruszywa drobnego niełamanego i łamanego, to należy przyjąć proporcję kruszywa łamanego do niełamanego co najmniej 50/50.</w:t>
      </w:r>
    </w:p>
    <w:p w14:paraId="6149F337" w14:textId="77777777" w:rsidR="00934E46" w:rsidRDefault="00000000">
      <w:pPr>
        <w:pStyle w:val="Tekstpodstawowy"/>
        <w:ind w:left="1186"/>
      </w:pPr>
      <w:r>
        <w:t>Wymagane właściwości mieszanki mineralno-asfaltowej podane są w tablicach 8, 9 i 10.</w:t>
      </w:r>
    </w:p>
    <w:p w14:paraId="6D045D05" w14:textId="77777777" w:rsidR="00934E46" w:rsidRDefault="00000000">
      <w:pPr>
        <w:pStyle w:val="Tekstpodstawowy"/>
        <w:spacing w:before="119"/>
        <w:ind w:left="1472" w:right="228" w:hanging="994"/>
      </w:pPr>
      <w:r>
        <w:t>Tablica 6. Uziarnienie mieszanki mineralnej oraz zawartość lepiszcza do betonu asfaltowego do warstwy ścieralnej dla ruchu KR1-KR2 [65]</w:t>
      </w:r>
    </w:p>
    <w:p w14:paraId="5B717310" w14:textId="77777777" w:rsidR="00934E46" w:rsidRDefault="00934E46">
      <w:pPr>
        <w:pStyle w:val="Tekstpodstawowy"/>
        <w:spacing w:before="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994"/>
        <w:gridCol w:w="850"/>
        <w:gridCol w:w="850"/>
        <w:gridCol w:w="852"/>
        <w:gridCol w:w="569"/>
        <w:gridCol w:w="282"/>
        <w:gridCol w:w="308"/>
        <w:gridCol w:w="577"/>
      </w:tblGrid>
      <w:tr w:rsidR="00934E46" w14:paraId="13C4D912" w14:textId="77777777">
        <w:trPr>
          <w:trHeight w:val="230"/>
        </w:trPr>
        <w:tc>
          <w:tcPr>
            <w:tcW w:w="2235" w:type="dxa"/>
            <w:vMerge w:val="restart"/>
          </w:tcPr>
          <w:p w14:paraId="2A581C88" w14:textId="77777777" w:rsidR="00934E46" w:rsidRDefault="00000000">
            <w:pPr>
              <w:pStyle w:val="TableParagraph"/>
              <w:spacing w:before="113"/>
              <w:ind w:left="633"/>
              <w:rPr>
                <w:sz w:val="20"/>
              </w:rPr>
            </w:pPr>
            <w:r>
              <w:rPr>
                <w:sz w:val="20"/>
              </w:rPr>
              <w:t>Właściwość</w:t>
            </w:r>
          </w:p>
        </w:tc>
        <w:tc>
          <w:tcPr>
            <w:tcW w:w="5282" w:type="dxa"/>
            <w:gridSpan w:val="8"/>
          </w:tcPr>
          <w:p w14:paraId="114B6094" w14:textId="77777777" w:rsidR="00934E46" w:rsidRDefault="00000000">
            <w:pPr>
              <w:pStyle w:val="TableParagraph"/>
              <w:spacing w:line="210" w:lineRule="exact"/>
              <w:ind w:left="1751"/>
              <w:rPr>
                <w:sz w:val="20"/>
              </w:rPr>
            </w:pPr>
            <w:r>
              <w:rPr>
                <w:sz w:val="20"/>
              </w:rPr>
              <w:t>Przesiew, [% (m/m)]</w:t>
            </w:r>
          </w:p>
        </w:tc>
      </w:tr>
      <w:tr w:rsidR="00934E46" w14:paraId="72FF757D" w14:textId="77777777">
        <w:trPr>
          <w:trHeight w:val="230"/>
        </w:trPr>
        <w:tc>
          <w:tcPr>
            <w:tcW w:w="2235" w:type="dxa"/>
            <w:vMerge/>
            <w:tcBorders>
              <w:top w:val="nil"/>
            </w:tcBorders>
          </w:tcPr>
          <w:p w14:paraId="01C85013" w14:textId="77777777" w:rsidR="00934E46" w:rsidRDefault="00934E46">
            <w:pPr>
              <w:rPr>
                <w:sz w:val="2"/>
                <w:szCs w:val="2"/>
              </w:rPr>
            </w:pPr>
          </w:p>
        </w:tc>
        <w:tc>
          <w:tcPr>
            <w:tcW w:w="1844" w:type="dxa"/>
            <w:gridSpan w:val="2"/>
          </w:tcPr>
          <w:p w14:paraId="7CB495C8" w14:textId="77777777" w:rsidR="00934E46" w:rsidRDefault="00000000">
            <w:pPr>
              <w:pStyle w:val="TableParagraph"/>
              <w:spacing w:line="210" w:lineRule="exact"/>
              <w:ind w:left="650" w:right="644"/>
              <w:jc w:val="center"/>
              <w:rPr>
                <w:sz w:val="20"/>
              </w:rPr>
            </w:pPr>
            <w:r>
              <w:rPr>
                <w:sz w:val="20"/>
              </w:rPr>
              <w:t>AC5S</w:t>
            </w:r>
          </w:p>
        </w:tc>
        <w:tc>
          <w:tcPr>
            <w:tcW w:w="1702" w:type="dxa"/>
            <w:gridSpan w:val="2"/>
          </w:tcPr>
          <w:p w14:paraId="36E3124B" w14:textId="77777777" w:rsidR="00934E46" w:rsidRDefault="00000000">
            <w:pPr>
              <w:pStyle w:val="TableParagraph"/>
              <w:spacing w:line="210" w:lineRule="exact"/>
              <w:ind w:left="578" w:right="575"/>
              <w:jc w:val="center"/>
              <w:rPr>
                <w:sz w:val="20"/>
              </w:rPr>
            </w:pPr>
            <w:r>
              <w:rPr>
                <w:sz w:val="20"/>
              </w:rPr>
              <w:t>AC8S</w:t>
            </w:r>
          </w:p>
        </w:tc>
        <w:tc>
          <w:tcPr>
            <w:tcW w:w="569" w:type="dxa"/>
            <w:tcBorders>
              <w:right w:val="nil"/>
            </w:tcBorders>
          </w:tcPr>
          <w:p w14:paraId="4041A2BC" w14:textId="77777777" w:rsidR="00934E46" w:rsidRDefault="00934E46">
            <w:pPr>
              <w:pStyle w:val="TableParagraph"/>
              <w:rPr>
                <w:sz w:val="16"/>
              </w:rPr>
            </w:pPr>
          </w:p>
        </w:tc>
        <w:tc>
          <w:tcPr>
            <w:tcW w:w="590" w:type="dxa"/>
            <w:gridSpan w:val="2"/>
            <w:tcBorders>
              <w:left w:val="nil"/>
              <w:right w:val="nil"/>
            </w:tcBorders>
            <w:shd w:val="clear" w:color="auto" w:fill="FFFF00"/>
          </w:tcPr>
          <w:p w14:paraId="310CD7D2" w14:textId="77777777" w:rsidR="00934E46" w:rsidRDefault="00000000">
            <w:pPr>
              <w:pStyle w:val="TableParagraph"/>
              <w:spacing w:line="210" w:lineRule="exact"/>
              <w:ind w:left="3" w:right="-15"/>
              <w:rPr>
                <w:sz w:val="20"/>
              </w:rPr>
            </w:pPr>
            <w:r>
              <w:rPr>
                <w:sz w:val="20"/>
              </w:rPr>
              <w:t>AC11S</w:t>
            </w:r>
          </w:p>
        </w:tc>
        <w:tc>
          <w:tcPr>
            <w:tcW w:w="577" w:type="dxa"/>
            <w:tcBorders>
              <w:left w:val="nil"/>
            </w:tcBorders>
          </w:tcPr>
          <w:p w14:paraId="54C05EBE" w14:textId="77777777" w:rsidR="00934E46" w:rsidRDefault="00934E46">
            <w:pPr>
              <w:pStyle w:val="TableParagraph"/>
              <w:rPr>
                <w:sz w:val="16"/>
              </w:rPr>
            </w:pPr>
          </w:p>
        </w:tc>
      </w:tr>
      <w:tr w:rsidR="00934E46" w14:paraId="49487A89" w14:textId="77777777">
        <w:trPr>
          <w:trHeight w:val="230"/>
        </w:trPr>
        <w:tc>
          <w:tcPr>
            <w:tcW w:w="2235" w:type="dxa"/>
          </w:tcPr>
          <w:p w14:paraId="4D4B2DC7" w14:textId="77777777" w:rsidR="00934E46" w:rsidRDefault="00000000">
            <w:pPr>
              <w:pStyle w:val="TableParagraph"/>
              <w:spacing w:line="210" w:lineRule="exact"/>
              <w:ind w:left="255" w:right="252"/>
              <w:jc w:val="center"/>
              <w:rPr>
                <w:sz w:val="20"/>
              </w:rPr>
            </w:pPr>
            <w:r>
              <w:rPr>
                <w:sz w:val="20"/>
              </w:rPr>
              <w:t>Wymiar sita #, [mm]</w:t>
            </w:r>
          </w:p>
        </w:tc>
        <w:tc>
          <w:tcPr>
            <w:tcW w:w="994" w:type="dxa"/>
          </w:tcPr>
          <w:p w14:paraId="5827FE63" w14:textId="77777777" w:rsidR="00934E46" w:rsidRDefault="00000000">
            <w:pPr>
              <w:pStyle w:val="TableParagraph"/>
              <w:spacing w:line="210" w:lineRule="exact"/>
              <w:ind w:left="326" w:right="317"/>
              <w:jc w:val="center"/>
              <w:rPr>
                <w:sz w:val="20"/>
              </w:rPr>
            </w:pPr>
            <w:r>
              <w:rPr>
                <w:sz w:val="20"/>
              </w:rPr>
              <w:t>od</w:t>
            </w:r>
          </w:p>
        </w:tc>
        <w:tc>
          <w:tcPr>
            <w:tcW w:w="850" w:type="dxa"/>
          </w:tcPr>
          <w:p w14:paraId="115706AA" w14:textId="77777777" w:rsidR="00934E46" w:rsidRDefault="00000000">
            <w:pPr>
              <w:pStyle w:val="TableParagraph"/>
              <w:spacing w:line="210" w:lineRule="exact"/>
              <w:ind w:left="145" w:right="142"/>
              <w:jc w:val="center"/>
              <w:rPr>
                <w:sz w:val="20"/>
              </w:rPr>
            </w:pPr>
            <w:r>
              <w:rPr>
                <w:sz w:val="20"/>
              </w:rPr>
              <w:t>do</w:t>
            </w:r>
          </w:p>
        </w:tc>
        <w:tc>
          <w:tcPr>
            <w:tcW w:w="850" w:type="dxa"/>
          </w:tcPr>
          <w:p w14:paraId="52A77469" w14:textId="77777777" w:rsidR="00934E46" w:rsidRDefault="00000000">
            <w:pPr>
              <w:pStyle w:val="TableParagraph"/>
              <w:spacing w:line="210" w:lineRule="exact"/>
              <w:ind w:left="325"/>
              <w:rPr>
                <w:sz w:val="20"/>
              </w:rPr>
            </w:pPr>
            <w:r>
              <w:rPr>
                <w:sz w:val="20"/>
              </w:rPr>
              <w:t>od</w:t>
            </w:r>
          </w:p>
        </w:tc>
        <w:tc>
          <w:tcPr>
            <w:tcW w:w="852" w:type="dxa"/>
          </w:tcPr>
          <w:p w14:paraId="7D29B303" w14:textId="77777777" w:rsidR="00934E46" w:rsidRDefault="00000000">
            <w:pPr>
              <w:pStyle w:val="TableParagraph"/>
              <w:spacing w:line="210" w:lineRule="exact"/>
              <w:ind w:right="315"/>
              <w:jc w:val="right"/>
              <w:rPr>
                <w:sz w:val="20"/>
              </w:rPr>
            </w:pPr>
            <w:r>
              <w:rPr>
                <w:sz w:val="20"/>
              </w:rPr>
              <w:t>do</w:t>
            </w:r>
          </w:p>
        </w:tc>
        <w:tc>
          <w:tcPr>
            <w:tcW w:w="851" w:type="dxa"/>
            <w:gridSpan w:val="2"/>
          </w:tcPr>
          <w:p w14:paraId="43C5763F" w14:textId="77777777" w:rsidR="00934E46" w:rsidRDefault="00000000">
            <w:pPr>
              <w:pStyle w:val="TableParagraph"/>
              <w:spacing w:line="210" w:lineRule="exact"/>
              <w:ind w:left="303" w:right="297"/>
              <w:jc w:val="center"/>
              <w:rPr>
                <w:sz w:val="20"/>
              </w:rPr>
            </w:pPr>
            <w:r>
              <w:rPr>
                <w:sz w:val="20"/>
                <w:shd w:val="clear" w:color="auto" w:fill="FFFF00"/>
              </w:rPr>
              <w:t>od</w:t>
            </w:r>
          </w:p>
        </w:tc>
        <w:tc>
          <w:tcPr>
            <w:tcW w:w="885" w:type="dxa"/>
            <w:gridSpan w:val="2"/>
          </w:tcPr>
          <w:p w14:paraId="095627FB" w14:textId="77777777" w:rsidR="00934E46" w:rsidRDefault="00000000">
            <w:pPr>
              <w:pStyle w:val="TableParagraph"/>
              <w:spacing w:line="210" w:lineRule="exact"/>
              <w:ind w:left="319" w:right="315"/>
              <w:jc w:val="center"/>
              <w:rPr>
                <w:sz w:val="20"/>
              </w:rPr>
            </w:pPr>
            <w:r>
              <w:rPr>
                <w:sz w:val="20"/>
                <w:shd w:val="clear" w:color="auto" w:fill="FFFF00"/>
              </w:rPr>
              <w:t>do</w:t>
            </w:r>
          </w:p>
        </w:tc>
      </w:tr>
      <w:tr w:rsidR="00934E46" w14:paraId="4BB407EC" w14:textId="77777777">
        <w:trPr>
          <w:trHeight w:val="230"/>
        </w:trPr>
        <w:tc>
          <w:tcPr>
            <w:tcW w:w="2235" w:type="dxa"/>
          </w:tcPr>
          <w:p w14:paraId="7C91B601" w14:textId="77777777" w:rsidR="00934E46" w:rsidRDefault="00000000">
            <w:pPr>
              <w:pStyle w:val="TableParagraph"/>
              <w:spacing w:line="210" w:lineRule="exact"/>
              <w:ind w:left="255" w:right="244"/>
              <w:jc w:val="center"/>
              <w:rPr>
                <w:sz w:val="20"/>
              </w:rPr>
            </w:pPr>
            <w:r>
              <w:rPr>
                <w:sz w:val="20"/>
              </w:rPr>
              <w:t>16</w:t>
            </w:r>
          </w:p>
        </w:tc>
        <w:tc>
          <w:tcPr>
            <w:tcW w:w="994" w:type="dxa"/>
          </w:tcPr>
          <w:p w14:paraId="7D003534" w14:textId="77777777" w:rsidR="00934E46" w:rsidRDefault="00000000">
            <w:pPr>
              <w:pStyle w:val="TableParagraph"/>
              <w:spacing w:line="210" w:lineRule="exact"/>
              <w:ind w:left="3"/>
              <w:jc w:val="center"/>
              <w:rPr>
                <w:sz w:val="20"/>
              </w:rPr>
            </w:pPr>
            <w:r>
              <w:rPr>
                <w:w w:val="99"/>
                <w:sz w:val="20"/>
              </w:rPr>
              <w:t>-</w:t>
            </w:r>
          </w:p>
        </w:tc>
        <w:tc>
          <w:tcPr>
            <w:tcW w:w="850" w:type="dxa"/>
          </w:tcPr>
          <w:p w14:paraId="0C05FB03" w14:textId="77777777" w:rsidR="00934E46" w:rsidRDefault="00000000">
            <w:pPr>
              <w:pStyle w:val="TableParagraph"/>
              <w:spacing w:line="210" w:lineRule="exact"/>
              <w:ind w:left="2"/>
              <w:jc w:val="center"/>
              <w:rPr>
                <w:sz w:val="20"/>
              </w:rPr>
            </w:pPr>
            <w:r>
              <w:rPr>
                <w:w w:val="99"/>
                <w:sz w:val="20"/>
              </w:rPr>
              <w:t>-</w:t>
            </w:r>
          </w:p>
        </w:tc>
        <w:tc>
          <w:tcPr>
            <w:tcW w:w="850" w:type="dxa"/>
          </w:tcPr>
          <w:p w14:paraId="5C7B63F3" w14:textId="77777777" w:rsidR="00934E46" w:rsidRDefault="00000000">
            <w:pPr>
              <w:pStyle w:val="TableParagraph"/>
              <w:spacing w:line="210" w:lineRule="exact"/>
              <w:ind w:left="7"/>
              <w:jc w:val="center"/>
              <w:rPr>
                <w:sz w:val="20"/>
              </w:rPr>
            </w:pPr>
            <w:r>
              <w:rPr>
                <w:w w:val="99"/>
                <w:sz w:val="20"/>
              </w:rPr>
              <w:t>-</w:t>
            </w:r>
          </w:p>
        </w:tc>
        <w:tc>
          <w:tcPr>
            <w:tcW w:w="852" w:type="dxa"/>
          </w:tcPr>
          <w:p w14:paraId="04B65485" w14:textId="77777777" w:rsidR="00934E46" w:rsidRDefault="00000000">
            <w:pPr>
              <w:pStyle w:val="TableParagraph"/>
              <w:spacing w:line="210" w:lineRule="exact"/>
              <w:ind w:left="4"/>
              <w:jc w:val="center"/>
              <w:rPr>
                <w:sz w:val="20"/>
              </w:rPr>
            </w:pPr>
            <w:r>
              <w:rPr>
                <w:w w:val="99"/>
                <w:sz w:val="20"/>
              </w:rPr>
              <w:t>-</w:t>
            </w:r>
          </w:p>
        </w:tc>
        <w:tc>
          <w:tcPr>
            <w:tcW w:w="851" w:type="dxa"/>
            <w:gridSpan w:val="2"/>
          </w:tcPr>
          <w:p w14:paraId="61D533BA" w14:textId="77777777" w:rsidR="00934E46" w:rsidRDefault="00000000">
            <w:pPr>
              <w:pStyle w:val="TableParagraph"/>
              <w:spacing w:line="210" w:lineRule="exact"/>
              <w:ind w:left="272"/>
              <w:rPr>
                <w:sz w:val="20"/>
              </w:rPr>
            </w:pPr>
            <w:r>
              <w:rPr>
                <w:sz w:val="20"/>
                <w:shd w:val="clear" w:color="auto" w:fill="FFFF00"/>
              </w:rPr>
              <w:t>100</w:t>
            </w:r>
          </w:p>
        </w:tc>
        <w:tc>
          <w:tcPr>
            <w:tcW w:w="885" w:type="dxa"/>
            <w:gridSpan w:val="2"/>
          </w:tcPr>
          <w:p w14:paraId="4B2E565D" w14:textId="77777777" w:rsidR="00934E46" w:rsidRDefault="00000000">
            <w:pPr>
              <w:pStyle w:val="TableParagraph"/>
              <w:spacing w:line="210" w:lineRule="exact"/>
              <w:ind w:left="3"/>
              <w:jc w:val="center"/>
              <w:rPr>
                <w:sz w:val="20"/>
              </w:rPr>
            </w:pPr>
            <w:r>
              <w:rPr>
                <w:w w:val="99"/>
                <w:sz w:val="20"/>
                <w:shd w:val="clear" w:color="auto" w:fill="FFFF00"/>
              </w:rPr>
              <w:t>-</w:t>
            </w:r>
          </w:p>
        </w:tc>
      </w:tr>
      <w:tr w:rsidR="00934E46" w14:paraId="58C6273D" w14:textId="77777777">
        <w:trPr>
          <w:trHeight w:val="230"/>
        </w:trPr>
        <w:tc>
          <w:tcPr>
            <w:tcW w:w="2235" w:type="dxa"/>
          </w:tcPr>
          <w:p w14:paraId="54A0D647" w14:textId="77777777" w:rsidR="00934E46" w:rsidRDefault="00000000">
            <w:pPr>
              <w:pStyle w:val="TableParagraph"/>
              <w:spacing w:line="210" w:lineRule="exact"/>
              <w:ind w:left="255" w:right="248"/>
              <w:jc w:val="center"/>
              <w:rPr>
                <w:sz w:val="20"/>
              </w:rPr>
            </w:pPr>
            <w:r>
              <w:rPr>
                <w:sz w:val="20"/>
              </w:rPr>
              <w:t>11,2</w:t>
            </w:r>
          </w:p>
        </w:tc>
        <w:tc>
          <w:tcPr>
            <w:tcW w:w="994" w:type="dxa"/>
          </w:tcPr>
          <w:p w14:paraId="39495110" w14:textId="77777777" w:rsidR="00934E46" w:rsidRDefault="00000000">
            <w:pPr>
              <w:pStyle w:val="TableParagraph"/>
              <w:spacing w:line="210" w:lineRule="exact"/>
              <w:ind w:left="3"/>
              <w:jc w:val="center"/>
              <w:rPr>
                <w:sz w:val="20"/>
              </w:rPr>
            </w:pPr>
            <w:r>
              <w:rPr>
                <w:w w:val="99"/>
                <w:sz w:val="20"/>
              </w:rPr>
              <w:t>-</w:t>
            </w:r>
          </w:p>
        </w:tc>
        <w:tc>
          <w:tcPr>
            <w:tcW w:w="850" w:type="dxa"/>
          </w:tcPr>
          <w:p w14:paraId="4CB7A289" w14:textId="77777777" w:rsidR="00934E46" w:rsidRDefault="00000000">
            <w:pPr>
              <w:pStyle w:val="TableParagraph"/>
              <w:spacing w:line="210" w:lineRule="exact"/>
              <w:ind w:left="2"/>
              <w:jc w:val="center"/>
              <w:rPr>
                <w:sz w:val="20"/>
              </w:rPr>
            </w:pPr>
            <w:r>
              <w:rPr>
                <w:w w:val="99"/>
                <w:sz w:val="20"/>
              </w:rPr>
              <w:t>-</w:t>
            </w:r>
          </w:p>
        </w:tc>
        <w:tc>
          <w:tcPr>
            <w:tcW w:w="850" w:type="dxa"/>
          </w:tcPr>
          <w:p w14:paraId="3BE345CD" w14:textId="77777777" w:rsidR="00934E46" w:rsidRDefault="00000000">
            <w:pPr>
              <w:pStyle w:val="TableParagraph"/>
              <w:spacing w:line="210" w:lineRule="exact"/>
              <w:ind w:left="275"/>
              <w:rPr>
                <w:sz w:val="20"/>
              </w:rPr>
            </w:pPr>
            <w:r>
              <w:rPr>
                <w:sz w:val="20"/>
              </w:rPr>
              <w:t>100</w:t>
            </w:r>
          </w:p>
        </w:tc>
        <w:tc>
          <w:tcPr>
            <w:tcW w:w="852" w:type="dxa"/>
          </w:tcPr>
          <w:p w14:paraId="18F98FC2" w14:textId="77777777" w:rsidR="00934E46" w:rsidRDefault="00000000">
            <w:pPr>
              <w:pStyle w:val="TableParagraph"/>
              <w:spacing w:line="210" w:lineRule="exact"/>
              <w:ind w:left="4"/>
              <w:jc w:val="center"/>
              <w:rPr>
                <w:sz w:val="20"/>
              </w:rPr>
            </w:pPr>
            <w:r>
              <w:rPr>
                <w:w w:val="99"/>
                <w:sz w:val="20"/>
              </w:rPr>
              <w:t>-</w:t>
            </w:r>
          </w:p>
        </w:tc>
        <w:tc>
          <w:tcPr>
            <w:tcW w:w="851" w:type="dxa"/>
            <w:gridSpan w:val="2"/>
          </w:tcPr>
          <w:p w14:paraId="390CC77D" w14:textId="77777777" w:rsidR="00934E46" w:rsidRDefault="00000000">
            <w:pPr>
              <w:pStyle w:val="TableParagraph"/>
              <w:spacing w:line="210" w:lineRule="exact"/>
              <w:ind w:left="303" w:right="297"/>
              <w:jc w:val="center"/>
              <w:rPr>
                <w:sz w:val="20"/>
              </w:rPr>
            </w:pPr>
            <w:r>
              <w:rPr>
                <w:sz w:val="20"/>
                <w:shd w:val="clear" w:color="auto" w:fill="FFFF00"/>
              </w:rPr>
              <w:t>90</w:t>
            </w:r>
          </w:p>
        </w:tc>
        <w:tc>
          <w:tcPr>
            <w:tcW w:w="885" w:type="dxa"/>
            <w:gridSpan w:val="2"/>
          </w:tcPr>
          <w:p w14:paraId="3A4DE139" w14:textId="77777777" w:rsidR="00934E46" w:rsidRDefault="00000000">
            <w:pPr>
              <w:pStyle w:val="TableParagraph"/>
              <w:spacing w:line="210" w:lineRule="exact"/>
              <w:ind w:left="288"/>
              <w:rPr>
                <w:sz w:val="20"/>
              </w:rPr>
            </w:pPr>
            <w:r>
              <w:rPr>
                <w:sz w:val="20"/>
                <w:shd w:val="clear" w:color="auto" w:fill="FFFF00"/>
              </w:rPr>
              <w:t>100</w:t>
            </w:r>
          </w:p>
        </w:tc>
      </w:tr>
      <w:tr w:rsidR="00934E46" w14:paraId="4834361B" w14:textId="77777777">
        <w:trPr>
          <w:trHeight w:val="230"/>
        </w:trPr>
        <w:tc>
          <w:tcPr>
            <w:tcW w:w="2235" w:type="dxa"/>
          </w:tcPr>
          <w:p w14:paraId="44DC3FB4" w14:textId="77777777" w:rsidR="00934E46" w:rsidRDefault="00000000">
            <w:pPr>
              <w:pStyle w:val="TableParagraph"/>
              <w:spacing w:line="210" w:lineRule="exact"/>
              <w:ind w:left="5"/>
              <w:jc w:val="center"/>
              <w:rPr>
                <w:sz w:val="20"/>
              </w:rPr>
            </w:pPr>
            <w:r>
              <w:rPr>
                <w:w w:val="99"/>
                <w:sz w:val="20"/>
              </w:rPr>
              <w:t>8</w:t>
            </w:r>
          </w:p>
        </w:tc>
        <w:tc>
          <w:tcPr>
            <w:tcW w:w="994" w:type="dxa"/>
          </w:tcPr>
          <w:p w14:paraId="5084AF7C" w14:textId="77777777" w:rsidR="00934E46" w:rsidRDefault="00000000">
            <w:pPr>
              <w:pStyle w:val="TableParagraph"/>
              <w:spacing w:line="210" w:lineRule="exact"/>
              <w:ind w:left="326" w:right="317"/>
              <w:jc w:val="center"/>
              <w:rPr>
                <w:sz w:val="20"/>
              </w:rPr>
            </w:pPr>
            <w:r>
              <w:rPr>
                <w:sz w:val="20"/>
              </w:rPr>
              <w:t>100</w:t>
            </w:r>
          </w:p>
        </w:tc>
        <w:tc>
          <w:tcPr>
            <w:tcW w:w="850" w:type="dxa"/>
          </w:tcPr>
          <w:p w14:paraId="0D4D12C0" w14:textId="77777777" w:rsidR="00934E46" w:rsidRDefault="00000000">
            <w:pPr>
              <w:pStyle w:val="TableParagraph"/>
              <w:spacing w:line="210" w:lineRule="exact"/>
              <w:ind w:left="2"/>
              <w:jc w:val="center"/>
              <w:rPr>
                <w:sz w:val="20"/>
              </w:rPr>
            </w:pPr>
            <w:r>
              <w:rPr>
                <w:w w:val="99"/>
                <w:sz w:val="20"/>
              </w:rPr>
              <w:t>-</w:t>
            </w:r>
          </w:p>
        </w:tc>
        <w:tc>
          <w:tcPr>
            <w:tcW w:w="850" w:type="dxa"/>
          </w:tcPr>
          <w:p w14:paraId="60D4F609" w14:textId="77777777" w:rsidR="00934E46" w:rsidRDefault="00000000">
            <w:pPr>
              <w:pStyle w:val="TableParagraph"/>
              <w:spacing w:line="210" w:lineRule="exact"/>
              <w:ind w:left="325"/>
              <w:rPr>
                <w:sz w:val="20"/>
              </w:rPr>
            </w:pPr>
            <w:r>
              <w:rPr>
                <w:sz w:val="20"/>
              </w:rPr>
              <w:t>90</w:t>
            </w:r>
          </w:p>
        </w:tc>
        <w:tc>
          <w:tcPr>
            <w:tcW w:w="852" w:type="dxa"/>
          </w:tcPr>
          <w:p w14:paraId="64EFB080" w14:textId="77777777" w:rsidR="00934E46" w:rsidRDefault="00000000">
            <w:pPr>
              <w:pStyle w:val="TableParagraph"/>
              <w:spacing w:line="210" w:lineRule="exact"/>
              <w:ind w:right="265"/>
              <w:jc w:val="right"/>
              <w:rPr>
                <w:sz w:val="20"/>
              </w:rPr>
            </w:pPr>
            <w:r>
              <w:rPr>
                <w:sz w:val="20"/>
              </w:rPr>
              <w:t>100</w:t>
            </w:r>
          </w:p>
        </w:tc>
        <w:tc>
          <w:tcPr>
            <w:tcW w:w="851" w:type="dxa"/>
            <w:gridSpan w:val="2"/>
          </w:tcPr>
          <w:p w14:paraId="5A531AA8" w14:textId="77777777" w:rsidR="00934E46" w:rsidRDefault="00000000">
            <w:pPr>
              <w:pStyle w:val="TableParagraph"/>
              <w:spacing w:line="210" w:lineRule="exact"/>
              <w:ind w:left="303" w:right="297"/>
              <w:jc w:val="center"/>
              <w:rPr>
                <w:sz w:val="20"/>
              </w:rPr>
            </w:pPr>
            <w:r>
              <w:rPr>
                <w:sz w:val="20"/>
                <w:shd w:val="clear" w:color="auto" w:fill="FFFF00"/>
              </w:rPr>
              <w:t>70</w:t>
            </w:r>
          </w:p>
        </w:tc>
        <w:tc>
          <w:tcPr>
            <w:tcW w:w="885" w:type="dxa"/>
            <w:gridSpan w:val="2"/>
          </w:tcPr>
          <w:p w14:paraId="4132780C" w14:textId="77777777" w:rsidR="00934E46" w:rsidRDefault="00000000">
            <w:pPr>
              <w:pStyle w:val="TableParagraph"/>
              <w:spacing w:line="210" w:lineRule="exact"/>
              <w:ind w:left="319" w:right="315"/>
              <w:jc w:val="center"/>
              <w:rPr>
                <w:sz w:val="20"/>
              </w:rPr>
            </w:pPr>
            <w:r>
              <w:rPr>
                <w:sz w:val="20"/>
                <w:shd w:val="clear" w:color="auto" w:fill="FFFF00"/>
              </w:rPr>
              <w:t>90</w:t>
            </w:r>
          </w:p>
        </w:tc>
      </w:tr>
    </w:tbl>
    <w:p w14:paraId="160C8A2B" w14:textId="77777777" w:rsidR="00934E46" w:rsidRDefault="00934E46">
      <w:pPr>
        <w:spacing w:line="210" w:lineRule="exact"/>
        <w:jc w:val="center"/>
        <w:rPr>
          <w:sz w:val="20"/>
        </w:rPr>
        <w:sectPr w:rsidR="00934E46">
          <w:pgSz w:w="11910" w:h="16840"/>
          <w:pgMar w:top="960" w:right="1280" w:bottom="1020" w:left="940" w:header="713" w:footer="826" w:gutter="0"/>
          <w:cols w:space="708"/>
        </w:sectPr>
      </w:pPr>
    </w:p>
    <w:p w14:paraId="7A1D5DB9" w14:textId="77777777" w:rsidR="00934E46" w:rsidRDefault="00934E46">
      <w:pPr>
        <w:pStyle w:val="Tekstpodstawowy"/>
      </w:pPr>
    </w:p>
    <w:p w14:paraId="53A174B2" w14:textId="77777777" w:rsidR="00934E46" w:rsidRDefault="00934E46">
      <w:pPr>
        <w:pStyle w:val="Tekstpodstawowy"/>
        <w:rPr>
          <w:sz w:val="1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994"/>
        <w:gridCol w:w="850"/>
        <w:gridCol w:w="850"/>
        <w:gridCol w:w="852"/>
        <w:gridCol w:w="850"/>
        <w:gridCol w:w="883"/>
      </w:tblGrid>
      <w:tr w:rsidR="00934E46" w14:paraId="6ED20B28" w14:textId="77777777">
        <w:trPr>
          <w:trHeight w:val="230"/>
        </w:trPr>
        <w:tc>
          <w:tcPr>
            <w:tcW w:w="2235" w:type="dxa"/>
          </w:tcPr>
          <w:p w14:paraId="7406BF7B" w14:textId="77777777" w:rsidR="00934E46" w:rsidRDefault="00000000">
            <w:pPr>
              <w:pStyle w:val="TableParagraph"/>
              <w:spacing w:line="210" w:lineRule="exact"/>
              <w:ind w:left="255" w:right="248"/>
              <w:jc w:val="center"/>
              <w:rPr>
                <w:sz w:val="20"/>
              </w:rPr>
            </w:pPr>
            <w:r>
              <w:rPr>
                <w:sz w:val="20"/>
              </w:rPr>
              <w:t>5,6</w:t>
            </w:r>
          </w:p>
        </w:tc>
        <w:tc>
          <w:tcPr>
            <w:tcW w:w="994" w:type="dxa"/>
          </w:tcPr>
          <w:p w14:paraId="41ECC453" w14:textId="77777777" w:rsidR="00934E46" w:rsidRDefault="00000000">
            <w:pPr>
              <w:pStyle w:val="TableParagraph"/>
              <w:spacing w:line="210" w:lineRule="exact"/>
              <w:ind w:left="326" w:right="317"/>
              <w:jc w:val="center"/>
              <w:rPr>
                <w:sz w:val="20"/>
              </w:rPr>
            </w:pPr>
            <w:r>
              <w:rPr>
                <w:sz w:val="20"/>
              </w:rPr>
              <w:t>90</w:t>
            </w:r>
          </w:p>
        </w:tc>
        <w:tc>
          <w:tcPr>
            <w:tcW w:w="850" w:type="dxa"/>
          </w:tcPr>
          <w:p w14:paraId="33347AB2" w14:textId="77777777" w:rsidR="00934E46" w:rsidRDefault="00000000">
            <w:pPr>
              <w:pStyle w:val="TableParagraph"/>
              <w:spacing w:line="210" w:lineRule="exact"/>
              <w:ind w:left="270"/>
              <w:rPr>
                <w:sz w:val="20"/>
              </w:rPr>
            </w:pPr>
            <w:r>
              <w:rPr>
                <w:sz w:val="20"/>
              </w:rPr>
              <w:t>100</w:t>
            </w:r>
          </w:p>
        </w:tc>
        <w:tc>
          <w:tcPr>
            <w:tcW w:w="850" w:type="dxa"/>
          </w:tcPr>
          <w:p w14:paraId="7F53D0A2" w14:textId="77777777" w:rsidR="00934E46" w:rsidRDefault="00000000">
            <w:pPr>
              <w:pStyle w:val="TableParagraph"/>
              <w:spacing w:line="210" w:lineRule="exact"/>
              <w:ind w:right="310"/>
              <w:jc w:val="right"/>
              <w:rPr>
                <w:sz w:val="20"/>
              </w:rPr>
            </w:pPr>
            <w:r>
              <w:rPr>
                <w:sz w:val="20"/>
              </w:rPr>
              <w:t>70</w:t>
            </w:r>
          </w:p>
        </w:tc>
        <w:tc>
          <w:tcPr>
            <w:tcW w:w="852" w:type="dxa"/>
          </w:tcPr>
          <w:p w14:paraId="4D77CC1D" w14:textId="77777777" w:rsidR="00934E46" w:rsidRDefault="00000000">
            <w:pPr>
              <w:pStyle w:val="TableParagraph"/>
              <w:spacing w:line="210" w:lineRule="exact"/>
              <w:ind w:right="315"/>
              <w:jc w:val="right"/>
              <w:rPr>
                <w:sz w:val="20"/>
              </w:rPr>
            </w:pPr>
            <w:r>
              <w:rPr>
                <w:sz w:val="20"/>
              </w:rPr>
              <w:t>90</w:t>
            </w:r>
          </w:p>
        </w:tc>
        <w:tc>
          <w:tcPr>
            <w:tcW w:w="850" w:type="dxa"/>
          </w:tcPr>
          <w:p w14:paraId="07DE58B8" w14:textId="77777777" w:rsidR="00934E46" w:rsidRDefault="00934E46">
            <w:pPr>
              <w:pStyle w:val="TableParagraph"/>
              <w:rPr>
                <w:sz w:val="16"/>
              </w:rPr>
            </w:pPr>
          </w:p>
        </w:tc>
        <w:tc>
          <w:tcPr>
            <w:tcW w:w="883" w:type="dxa"/>
          </w:tcPr>
          <w:p w14:paraId="77FE38B2" w14:textId="77777777" w:rsidR="00934E46" w:rsidRDefault="00934E46">
            <w:pPr>
              <w:pStyle w:val="TableParagraph"/>
              <w:rPr>
                <w:sz w:val="16"/>
              </w:rPr>
            </w:pPr>
          </w:p>
        </w:tc>
      </w:tr>
      <w:tr w:rsidR="00934E46" w14:paraId="6A79F491" w14:textId="77777777">
        <w:trPr>
          <w:trHeight w:val="230"/>
        </w:trPr>
        <w:tc>
          <w:tcPr>
            <w:tcW w:w="2235" w:type="dxa"/>
          </w:tcPr>
          <w:p w14:paraId="0B02FF89" w14:textId="77777777" w:rsidR="00934E46" w:rsidRDefault="00000000">
            <w:pPr>
              <w:pStyle w:val="TableParagraph"/>
              <w:spacing w:line="210" w:lineRule="exact"/>
              <w:ind w:left="5"/>
              <w:jc w:val="center"/>
              <w:rPr>
                <w:sz w:val="20"/>
              </w:rPr>
            </w:pPr>
            <w:r>
              <w:rPr>
                <w:w w:val="99"/>
                <w:sz w:val="20"/>
              </w:rPr>
              <w:t>2</w:t>
            </w:r>
          </w:p>
        </w:tc>
        <w:tc>
          <w:tcPr>
            <w:tcW w:w="994" w:type="dxa"/>
          </w:tcPr>
          <w:p w14:paraId="0D11E3F1" w14:textId="77777777" w:rsidR="00934E46" w:rsidRDefault="00000000">
            <w:pPr>
              <w:pStyle w:val="TableParagraph"/>
              <w:spacing w:line="210" w:lineRule="exact"/>
              <w:ind w:left="326" w:right="317"/>
              <w:jc w:val="center"/>
              <w:rPr>
                <w:sz w:val="20"/>
              </w:rPr>
            </w:pPr>
            <w:r>
              <w:rPr>
                <w:sz w:val="20"/>
              </w:rPr>
              <w:t>40</w:t>
            </w:r>
          </w:p>
        </w:tc>
        <w:tc>
          <w:tcPr>
            <w:tcW w:w="850" w:type="dxa"/>
          </w:tcPr>
          <w:p w14:paraId="02625EBC" w14:textId="77777777" w:rsidR="00934E46" w:rsidRDefault="00000000">
            <w:pPr>
              <w:pStyle w:val="TableParagraph"/>
              <w:spacing w:line="210" w:lineRule="exact"/>
              <w:ind w:left="320"/>
              <w:rPr>
                <w:sz w:val="20"/>
              </w:rPr>
            </w:pPr>
            <w:r>
              <w:rPr>
                <w:sz w:val="20"/>
              </w:rPr>
              <w:t>65</w:t>
            </w:r>
          </w:p>
        </w:tc>
        <w:tc>
          <w:tcPr>
            <w:tcW w:w="850" w:type="dxa"/>
          </w:tcPr>
          <w:p w14:paraId="12D8FF08" w14:textId="77777777" w:rsidR="00934E46" w:rsidRDefault="00000000">
            <w:pPr>
              <w:pStyle w:val="TableParagraph"/>
              <w:spacing w:line="210" w:lineRule="exact"/>
              <w:ind w:right="310"/>
              <w:jc w:val="right"/>
              <w:rPr>
                <w:sz w:val="20"/>
              </w:rPr>
            </w:pPr>
            <w:r>
              <w:rPr>
                <w:sz w:val="20"/>
              </w:rPr>
              <w:t>45</w:t>
            </w:r>
          </w:p>
        </w:tc>
        <w:tc>
          <w:tcPr>
            <w:tcW w:w="852" w:type="dxa"/>
          </w:tcPr>
          <w:p w14:paraId="29BC9A3F" w14:textId="77777777" w:rsidR="00934E46" w:rsidRDefault="00000000">
            <w:pPr>
              <w:pStyle w:val="TableParagraph"/>
              <w:spacing w:line="210" w:lineRule="exact"/>
              <w:ind w:right="315"/>
              <w:jc w:val="right"/>
              <w:rPr>
                <w:sz w:val="20"/>
              </w:rPr>
            </w:pPr>
            <w:r>
              <w:rPr>
                <w:sz w:val="20"/>
              </w:rPr>
              <w:t>65</w:t>
            </w:r>
          </w:p>
        </w:tc>
        <w:tc>
          <w:tcPr>
            <w:tcW w:w="850" w:type="dxa"/>
          </w:tcPr>
          <w:p w14:paraId="4376202E" w14:textId="77777777" w:rsidR="00934E46" w:rsidRDefault="00000000">
            <w:pPr>
              <w:pStyle w:val="TableParagraph"/>
              <w:spacing w:line="210" w:lineRule="exact"/>
              <w:ind w:left="147" w:right="140"/>
              <w:jc w:val="center"/>
              <w:rPr>
                <w:sz w:val="20"/>
              </w:rPr>
            </w:pPr>
            <w:r>
              <w:rPr>
                <w:sz w:val="20"/>
                <w:shd w:val="clear" w:color="auto" w:fill="FFFF00"/>
              </w:rPr>
              <w:t>30</w:t>
            </w:r>
          </w:p>
        </w:tc>
        <w:tc>
          <w:tcPr>
            <w:tcW w:w="883" w:type="dxa"/>
          </w:tcPr>
          <w:p w14:paraId="25BD4E84" w14:textId="77777777" w:rsidR="00934E46" w:rsidRDefault="00000000">
            <w:pPr>
              <w:pStyle w:val="TableParagraph"/>
              <w:spacing w:line="210" w:lineRule="exact"/>
              <w:ind w:left="135" w:right="127"/>
              <w:jc w:val="center"/>
              <w:rPr>
                <w:sz w:val="20"/>
              </w:rPr>
            </w:pPr>
            <w:r>
              <w:rPr>
                <w:sz w:val="20"/>
                <w:shd w:val="clear" w:color="auto" w:fill="FFFF00"/>
              </w:rPr>
              <w:t>55</w:t>
            </w:r>
          </w:p>
        </w:tc>
      </w:tr>
      <w:tr w:rsidR="00934E46" w14:paraId="70CB49DC" w14:textId="77777777">
        <w:trPr>
          <w:trHeight w:val="230"/>
        </w:trPr>
        <w:tc>
          <w:tcPr>
            <w:tcW w:w="2235" w:type="dxa"/>
          </w:tcPr>
          <w:p w14:paraId="63A85DFA" w14:textId="77777777" w:rsidR="00934E46" w:rsidRDefault="00000000">
            <w:pPr>
              <w:pStyle w:val="TableParagraph"/>
              <w:spacing w:line="210" w:lineRule="exact"/>
              <w:ind w:left="255" w:right="249"/>
              <w:jc w:val="center"/>
              <w:rPr>
                <w:sz w:val="20"/>
              </w:rPr>
            </w:pPr>
            <w:r>
              <w:rPr>
                <w:sz w:val="20"/>
              </w:rPr>
              <w:t>0,125</w:t>
            </w:r>
          </w:p>
        </w:tc>
        <w:tc>
          <w:tcPr>
            <w:tcW w:w="994" w:type="dxa"/>
          </w:tcPr>
          <w:p w14:paraId="4D2A30F6" w14:textId="77777777" w:rsidR="00934E46" w:rsidRDefault="00000000">
            <w:pPr>
              <w:pStyle w:val="TableParagraph"/>
              <w:spacing w:line="210" w:lineRule="exact"/>
              <w:ind w:left="3"/>
              <w:jc w:val="center"/>
              <w:rPr>
                <w:sz w:val="20"/>
              </w:rPr>
            </w:pPr>
            <w:r>
              <w:rPr>
                <w:w w:val="99"/>
                <w:sz w:val="20"/>
              </w:rPr>
              <w:t>9</w:t>
            </w:r>
          </w:p>
        </w:tc>
        <w:tc>
          <w:tcPr>
            <w:tcW w:w="850" w:type="dxa"/>
          </w:tcPr>
          <w:p w14:paraId="66A531D8" w14:textId="77777777" w:rsidR="00934E46" w:rsidRDefault="00000000">
            <w:pPr>
              <w:pStyle w:val="TableParagraph"/>
              <w:spacing w:line="210" w:lineRule="exact"/>
              <w:ind w:left="320"/>
              <w:rPr>
                <w:sz w:val="20"/>
              </w:rPr>
            </w:pPr>
            <w:r>
              <w:rPr>
                <w:sz w:val="20"/>
              </w:rPr>
              <w:t>22</w:t>
            </w:r>
          </w:p>
        </w:tc>
        <w:tc>
          <w:tcPr>
            <w:tcW w:w="850" w:type="dxa"/>
          </w:tcPr>
          <w:p w14:paraId="6A761B8F" w14:textId="77777777" w:rsidR="00934E46" w:rsidRDefault="00000000">
            <w:pPr>
              <w:pStyle w:val="TableParagraph"/>
              <w:spacing w:line="210" w:lineRule="exact"/>
              <w:ind w:right="364"/>
              <w:jc w:val="right"/>
              <w:rPr>
                <w:sz w:val="20"/>
              </w:rPr>
            </w:pPr>
            <w:r>
              <w:rPr>
                <w:w w:val="99"/>
                <w:sz w:val="20"/>
              </w:rPr>
              <w:t>8</w:t>
            </w:r>
          </w:p>
        </w:tc>
        <w:tc>
          <w:tcPr>
            <w:tcW w:w="852" w:type="dxa"/>
          </w:tcPr>
          <w:p w14:paraId="500C32F6" w14:textId="77777777" w:rsidR="00934E46" w:rsidRDefault="00000000">
            <w:pPr>
              <w:pStyle w:val="TableParagraph"/>
              <w:spacing w:line="210" w:lineRule="exact"/>
              <w:ind w:right="315"/>
              <w:jc w:val="right"/>
              <w:rPr>
                <w:sz w:val="20"/>
              </w:rPr>
            </w:pPr>
            <w:r>
              <w:rPr>
                <w:sz w:val="20"/>
              </w:rPr>
              <w:t>20</w:t>
            </w:r>
          </w:p>
        </w:tc>
        <w:tc>
          <w:tcPr>
            <w:tcW w:w="850" w:type="dxa"/>
          </w:tcPr>
          <w:p w14:paraId="7F0BE46D" w14:textId="77777777" w:rsidR="00934E46" w:rsidRDefault="00000000">
            <w:pPr>
              <w:pStyle w:val="TableParagraph"/>
              <w:spacing w:line="210" w:lineRule="exact"/>
              <w:ind w:left="1"/>
              <w:jc w:val="center"/>
              <w:rPr>
                <w:sz w:val="20"/>
              </w:rPr>
            </w:pPr>
            <w:r>
              <w:rPr>
                <w:w w:val="99"/>
                <w:sz w:val="20"/>
                <w:shd w:val="clear" w:color="auto" w:fill="FFFF00"/>
              </w:rPr>
              <w:t>8</w:t>
            </w:r>
          </w:p>
        </w:tc>
        <w:tc>
          <w:tcPr>
            <w:tcW w:w="883" w:type="dxa"/>
          </w:tcPr>
          <w:p w14:paraId="06471A5E" w14:textId="77777777" w:rsidR="00934E46" w:rsidRDefault="00000000">
            <w:pPr>
              <w:pStyle w:val="TableParagraph"/>
              <w:spacing w:line="210" w:lineRule="exact"/>
              <w:ind w:left="135" w:right="127"/>
              <w:jc w:val="center"/>
              <w:rPr>
                <w:sz w:val="20"/>
              </w:rPr>
            </w:pPr>
            <w:r>
              <w:rPr>
                <w:sz w:val="20"/>
                <w:shd w:val="clear" w:color="auto" w:fill="FFFF00"/>
              </w:rPr>
              <w:t>20</w:t>
            </w:r>
          </w:p>
        </w:tc>
      </w:tr>
      <w:tr w:rsidR="00934E46" w14:paraId="07BFB183" w14:textId="77777777">
        <w:trPr>
          <w:trHeight w:val="230"/>
        </w:trPr>
        <w:tc>
          <w:tcPr>
            <w:tcW w:w="2235" w:type="dxa"/>
          </w:tcPr>
          <w:p w14:paraId="41DD623A" w14:textId="77777777" w:rsidR="00934E46" w:rsidRDefault="00000000">
            <w:pPr>
              <w:pStyle w:val="TableParagraph"/>
              <w:spacing w:line="210" w:lineRule="exact"/>
              <w:ind w:left="255" w:right="249"/>
              <w:jc w:val="center"/>
              <w:rPr>
                <w:sz w:val="20"/>
              </w:rPr>
            </w:pPr>
            <w:r>
              <w:rPr>
                <w:sz w:val="20"/>
              </w:rPr>
              <w:t>0,063</w:t>
            </w:r>
          </w:p>
        </w:tc>
        <w:tc>
          <w:tcPr>
            <w:tcW w:w="994" w:type="dxa"/>
          </w:tcPr>
          <w:p w14:paraId="650E14B9" w14:textId="77777777" w:rsidR="00934E46" w:rsidRDefault="00000000">
            <w:pPr>
              <w:pStyle w:val="TableParagraph"/>
              <w:spacing w:line="210" w:lineRule="exact"/>
              <w:ind w:left="322" w:right="317"/>
              <w:jc w:val="center"/>
              <w:rPr>
                <w:sz w:val="20"/>
              </w:rPr>
            </w:pPr>
            <w:r>
              <w:rPr>
                <w:sz w:val="20"/>
              </w:rPr>
              <w:t>6,0</w:t>
            </w:r>
          </w:p>
        </w:tc>
        <w:tc>
          <w:tcPr>
            <w:tcW w:w="850" w:type="dxa"/>
          </w:tcPr>
          <w:p w14:paraId="683DEC40" w14:textId="77777777" w:rsidR="00934E46" w:rsidRDefault="00000000">
            <w:pPr>
              <w:pStyle w:val="TableParagraph"/>
              <w:spacing w:line="210" w:lineRule="exact"/>
              <w:ind w:left="320"/>
              <w:rPr>
                <w:sz w:val="20"/>
              </w:rPr>
            </w:pPr>
            <w:r>
              <w:rPr>
                <w:sz w:val="20"/>
              </w:rPr>
              <w:t>14</w:t>
            </w:r>
          </w:p>
        </w:tc>
        <w:tc>
          <w:tcPr>
            <w:tcW w:w="850" w:type="dxa"/>
          </w:tcPr>
          <w:p w14:paraId="2A9D346F" w14:textId="77777777" w:rsidR="00934E46" w:rsidRDefault="00000000">
            <w:pPr>
              <w:pStyle w:val="TableParagraph"/>
              <w:spacing w:line="210" w:lineRule="exact"/>
              <w:ind w:right="364"/>
              <w:jc w:val="right"/>
              <w:rPr>
                <w:sz w:val="20"/>
              </w:rPr>
            </w:pPr>
            <w:r>
              <w:rPr>
                <w:w w:val="99"/>
                <w:sz w:val="20"/>
              </w:rPr>
              <w:t>6</w:t>
            </w:r>
          </w:p>
        </w:tc>
        <w:tc>
          <w:tcPr>
            <w:tcW w:w="852" w:type="dxa"/>
          </w:tcPr>
          <w:p w14:paraId="6BF1505A" w14:textId="77777777" w:rsidR="00934E46" w:rsidRDefault="00000000">
            <w:pPr>
              <w:pStyle w:val="TableParagraph"/>
              <w:spacing w:line="210" w:lineRule="exact"/>
              <w:ind w:right="240"/>
              <w:jc w:val="right"/>
              <w:rPr>
                <w:sz w:val="20"/>
              </w:rPr>
            </w:pPr>
            <w:r>
              <w:rPr>
                <w:sz w:val="20"/>
              </w:rPr>
              <w:t>12,0</w:t>
            </w:r>
          </w:p>
        </w:tc>
        <w:tc>
          <w:tcPr>
            <w:tcW w:w="850" w:type="dxa"/>
          </w:tcPr>
          <w:p w14:paraId="23A47838" w14:textId="77777777" w:rsidR="00934E46" w:rsidRDefault="00000000">
            <w:pPr>
              <w:pStyle w:val="TableParagraph"/>
              <w:spacing w:line="210" w:lineRule="exact"/>
              <w:ind w:left="1"/>
              <w:jc w:val="center"/>
              <w:rPr>
                <w:sz w:val="20"/>
              </w:rPr>
            </w:pPr>
            <w:r>
              <w:rPr>
                <w:w w:val="99"/>
                <w:sz w:val="20"/>
                <w:shd w:val="clear" w:color="auto" w:fill="FFFF00"/>
              </w:rPr>
              <w:t>5</w:t>
            </w:r>
          </w:p>
        </w:tc>
        <w:tc>
          <w:tcPr>
            <w:tcW w:w="883" w:type="dxa"/>
          </w:tcPr>
          <w:p w14:paraId="77A4C8FE" w14:textId="77777777" w:rsidR="00934E46" w:rsidRDefault="00000000">
            <w:pPr>
              <w:pStyle w:val="TableParagraph"/>
              <w:spacing w:line="210" w:lineRule="exact"/>
              <w:ind w:left="136" w:right="127"/>
              <w:jc w:val="center"/>
              <w:rPr>
                <w:sz w:val="20"/>
              </w:rPr>
            </w:pPr>
            <w:r>
              <w:rPr>
                <w:sz w:val="20"/>
                <w:shd w:val="clear" w:color="auto" w:fill="FFFF00"/>
              </w:rPr>
              <w:t>12,0</w:t>
            </w:r>
          </w:p>
        </w:tc>
      </w:tr>
      <w:tr w:rsidR="00934E46" w14:paraId="0B5A4D81" w14:textId="77777777">
        <w:trPr>
          <w:trHeight w:val="460"/>
        </w:trPr>
        <w:tc>
          <w:tcPr>
            <w:tcW w:w="2235" w:type="dxa"/>
          </w:tcPr>
          <w:p w14:paraId="60099E2B" w14:textId="77777777" w:rsidR="00934E46" w:rsidRDefault="00000000">
            <w:pPr>
              <w:pStyle w:val="TableParagraph"/>
              <w:spacing w:line="221" w:lineRule="exact"/>
              <w:ind w:left="107"/>
              <w:rPr>
                <w:sz w:val="20"/>
              </w:rPr>
            </w:pPr>
            <w:r>
              <w:rPr>
                <w:sz w:val="20"/>
              </w:rPr>
              <w:t>Zawartość lepiszcza,</w:t>
            </w:r>
          </w:p>
          <w:p w14:paraId="6C05BE92" w14:textId="77777777" w:rsidR="00934E46" w:rsidRDefault="00000000">
            <w:pPr>
              <w:pStyle w:val="TableParagraph"/>
              <w:spacing w:line="219" w:lineRule="exact"/>
              <w:ind w:left="107"/>
              <w:rPr>
                <w:sz w:val="13"/>
              </w:rPr>
            </w:pPr>
            <w:r>
              <w:rPr>
                <w:sz w:val="20"/>
              </w:rPr>
              <w:t>minimum</w:t>
            </w:r>
            <w:r>
              <w:rPr>
                <w:position w:val="7"/>
                <w:sz w:val="13"/>
              </w:rPr>
              <w:t>*)</w:t>
            </w:r>
          </w:p>
        </w:tc>
        <w:tc>
          <w:tcPr>
            <w:tcW w:w="1844" w:type="dxa"/>
            <w:gridSpan w:val="2"/>
          </w:tcPr>
          <w:p w14:paraId="336CD6E8" w14:textId="77777777" w:rsidR="00934E46" w:rsidRDefault="00000000">
            <w:pPr>
              <w:pStyle w:val="TableParagraph"/>
              <w:spacing w:before="112"/>
              <w:ind w:left="650" w:right="644"/>
              <w:jc w:val="center"/>
              <w:rPr>
                <w:sz w:val="13"/>
              </w:rPr>
            </w:pPr>
            <w:r>
              <w:rPr>
                <w:position w:val="2"/>
                <w:sz w:val="20"/>
              </w:rPr>
              <w:t>B</w:t>
            </w:r>
            <w:r>
              <w:rPr>
                <w:sz w:val="13"/>
              </w:rPr>
              <w:t>min6,0</w:t>
            </w:r>
          </w:p>
        </w:tc>
        <w:tc>
          <w:tcPr>
            <w:tcW w:w="1702" w:type="dxa"/>
            <w:gridSpan w:val="2"/>
          </w:tcPr>
          <w:p w14:paraId="717D6376" w14:textId="77777777" w:rsidR="00934E46" w:rsidRDefault="00000000">
            <w:pPr>
              <w:pStyle w:val="TableParagraph"/>
              <w:spacing w:before="112"/>
              <w:ind w:left="578" w:right="575"/>
              <w:jc w:val="center"/>
              <w:rPr>
                <w:sz w:val="13"/>
              </w:rPr>
            </w:pPr>
            <w:r>
              <w:rPr>
                <w:position w:val="2"/>
                <w:sz w:val="20"/>
              </w:rPr>
              <w:t>B</w:t>
            </w:r>
            <w:r>
              <w:rPr>
                <w:sz w:val="13"/>
              </w:rPr>
              <w:t>min5,8</w:t>
            </w:r>
          </w:p>
        </w:tc>
        <w:tc>
          <w:tcPr>
            <w:tcW w:w="1733" w:type="dxa"/>
            <w:gridSpan w:val="2"/>
          </w:tcPr>
          <w:p w14:paraId="725D9642" w14:textId="77777777" w:rsidR="00934E46" w:rsidRDefault="00000000">
            <w:pPr>
              <w:pStyle w:val="TableParagraph"/>
              <w:spacing w:before="112"/>
              <w:ind w:left="609" w:right="574"/>
              <w:jc w:val="center"/>
              <w:rPr>
                <w:sz w:val="13"/>
              </w:rPr>
            </w:pPr>
            <w:r>
              <w:rPr>
                <w:position w:val="2"/>
                <w:sz w:val="20"/>
                <w:shd w:val="clear" w:color="auto" w:fill="FFFF00"/>
              </w:rPr>
              <w:t>B</w:t>
            </w:r>
            <w:r>
              <w:rPr>
                <w:sz w:val="13"/>
                <w:shd w:val="clear" w:color="auto" w:fill="FFFF00"/>
              </w:rPr>
              <w:t xml:space="preserve">min5,6 </w:t>
            </w:r>
          </w:p>
        </w:tc>
      </w:tr>
    </w:tbl>
    <w:p w14:paraId="225BF427" w14:textId="77777777" w:rsidR="00934E46" w:rsidRDefault="00934E46">
      <w:pPr>
        <w:pStyle w:val="Tekstpodstawowy"/>
      </w:pPr>
    </w:p>
    <w:p w14:paraId="3CB24F0A" w14:textId="77777777" w:rsidR="00934E46" w:rsidRDefault="00934E46">
      <w:pPr>
        <w:pStyle w:val="Tekstpodstawowy"/>
      </w:pPr>
    </w:p>
    <w:p w14:paraId="1F8F086E" w14:textId="77777777" w:rsidR="00934E46" w:rsidRDefault="00934E46">
      <w:pPr>
        <w:pStyle w:val="Tekstpodstawowy"/>
        <w:spacing w:before="2"/>
        <w:rPr>
          <w:sz w:val="21"/>
        </w:rPr>
      </w:pPr>
    </w:p>
    <w:p w14:paraId="4D43169D" w14:textId="77777777" w:rsidR="00934E46" w:rsidRDefault="00000000">
      <w:pPr>
        <w:pStyle w:val="Tekstpodstawowy"/>
        <w:ind w:left="1470" w:right="228" w:hanging="992"/>
      </w:pPr>
      <w:r>
        <w:t>Tablica 8. Wymagane właściwości mieszanki mineralno-asfaltowej do warstwy ścieralnej, dla ruchu KR1 ÷ KR2 [65]</w:t>
      </w:r>
    </w:p>
    <w:p w14:paraId="21C756C9" w14:textId="77777777" w:rsidR="00934E46" w:rsidRDefault="00934E46">
      <w:pPr>
        <w:pStyle w:val="Tekstpodstawowy"/>
        <w:spacing w:before="10"/>
        <w:rPr>
          <w:sz w:val="1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275"/>
        <w:gridCol w:w="1983"/>
        <w:gridCol w:w="1133"/>
        <w:gridCol w:w="994"/>
        <w:gridCol w:w="991"/>
      </w:tblGrid>
      <w:tr w:rsidR="00934E46" w14:paraId="7E4F567D" w14:textId="77777777">
        <w:trPr>
          <w:trHeight w:val="828"/>
        </w:trPr>
        <w:tc>
          <w:tcPr>
            <w:tcW w:w="1637" w:type="dxa"/>
          </w:tcPr>
          <w:p w14:paraId="77591703" w14:textId="77777777" w:rsidR="00934E46" w:rsidRDefault="00934E46">
            <w:pPr>
              <w:pStyle w:val="TableParagraph"/>
              <w:spacing w:before="8"/>
              <w:rPr>
                <w:sz w:val="17"/>
              </w:rPr>
            </w:pPr>
          </w:p>
          <w:p w14:paraId="2FD4BE8F" w14:textId="77777777" w:rsidR="00934E46" w:rsidRDefault="00000000">
            <w:pPr>
              <w:pStyle w:val="TableParagraph"/>
              <w:ind w:left="383"/>
              <w:rPr>
                <w:sz w:val="18"/>
              </w:rPr>
            </w:pPr>
            <w:r>
              <w:rPr>
                <w:sz w:val="18"/>
              </w:rPr>
              <w:t>Właściwość</w:t>
            </w:r>
          </w:p>
        </w:tc>
        <w:tc>
          <w:tcPr>
            <w:tcW w:w="1275" w:type="dxa"/>
          </w:tcPr>
          <w:p w14:paraId="0F9F4028" w14:textId="77777777" w:rsidR="00934E46" w:rsidRDefault="00000000">
            <w:pPr>
              <w:pStyle w:val="TableParagraph"/>
              <w:spacing w:line="242" w:lineRule="auto"/>
              <w:ind w:left="165" w:right="152" w:firstLine="154"/>
              <w:rPr>
                <w:sz w:val="18"/>
              </w:rPr>
            </w:pPr>
            <w:r>
              <w:rPr>
                <w:sz w:val="18"/>
              </w:rPr>
              <w:t xml:space="preserve">Warunki </w:t>
            </w:r>
            <w:r>
              <w:rPr>
                <w:spacing w:val="-1"/>
                <w:sz w:val="18"/>
              </w:rPr>
              <w:t>zagęszczania</w:t>
            </w:r>
          </w:p>
          <w:p w14:paraId="6B6CE797" w14:textId="77777777" w:rsidR="00934E46" w:rsidRDefault="00000000">
            <w:pPr>
              <w:pStyle w:val="TableParagraph"/>
              <w:spacing w:line="206" w:lineRule="exact"/>
              <w:ind w:left="117" w:right="111" w:firstLine="117"/>
              <w:rPr>
                <w:sz w:val="18"/>
              </w:rPr>
            </w:pPr>
            <w:r>
              <w:rPr>
                <w:sz w:val="18"/>
              </w:rPr>
              <w:t>wg PN-EN 13108-20</w:t>
            </w:r>
            <w:r>
              <w:rPr>
                <w:spacing w:val="2"/>
                <w:sz w:val="18"/>
              </w:rPr>
              <w:t xml:space="preserve"> </w:t>
            </w:r>
            <w:r>
              <w:rPr>
                <w:spacing w:val="-5"/>
                <w:sz w:val="18"/>
              </w:rPr>
              <w:t>[48]</w:t>
            </w:r>
          </w:p>
        </w:tc>
        <w:tc>
          <w:tcPr>
            <w:tcW w:w="1983" w:type="dxa"/>
          </w:tcPr>
          <w:p w14:paraId="4BFD7A60" w14:textId="77777777" w:rsidR="00934E46" w:rsidRDefault="00934E46">
            <w:pPr>
              <w:pStyle w:val="TableParagraph"/>
              <w:spacing w:before="8"/>
              <w:rPr>
                <w:sz w:val="17"/>
              </w:rPr>
            </w:pPr>
          </w:p>
          <w:p w14:paraId="564C8BB7" w14:textId="77777777" w:rsidR="00934E46" w:rsidRDefault="00000000">
            <w:pPr>
              <w:pStyle w:val="TableParagraph"/>
              <w:ind w:left="709" w:right="324" w:hanging="360"/>
              <w:rPr>
                <w:sz w:val="18"/>
              </w:rPr>
            </w:pPr>
            <w:r>
              <w:rPr>
                <w:sz w:val="18"/>
              </w:rPr>
              <w:t>Metoda i warunki badania</w:t>
            </w:r>
          </w:p>
        </w:tc>
        <w:tc>
          <w:tcPr>
            <w:tcW w:w="1133" w:type="dxa"/>
          </w:tcPr>
          <w:p w14:paraId="5198D953" w14:textId="77777777" w:rsidR="00934E46" w:rsidRDefault="00934E46">
            <w:pPr>
              <w:pStyle w:val="TableParagraph"/>
              <w:spacing w:before="5"/>
              <w:rPr>
                <w:sz w:val="19"/>
              </w:rPr>
            </w:pPr>
          </w:p>
          <w:p w14:paraId="6FD629EE" w14:textId="77777777" w:rsidR="00934E46" w:rsidRDefault="00000000">
            <w:pPr>
              <w:pStyle w:val="TableParagraph"/>
              <w:ind w:left="228" w:right="222"/>
              <w:jc w:val="center"/>
              <w:rPr>
                <w:sz w:val="20"/>
              </w:rPr>
            </w:pPr>
            <w:r>
              <w:rPr>
                <w:sz w:val="20"/>
              </w:rPr>
              <w:t>AC5S</w:t>
            </w:r>
          </w:p>
        </w:tc>
        <w:tc>
          <w:tcPr>
            <w:tcW w:w="994" w:type="dxa"/>
          </w:tcPr>
          <w:p w14:paraId="06137511" w14:textId="77777777" w:rsidR="00934E46" w:rsidRDefault="00934E46">
            <w:pPr>
              <w:pStyle w:val="TableParagraph"/>
              <w:spacing w:before="5"/>
              <w:rPr>
                <w:sz w:val="19"/>
              </w:rPr>
            </w:pPr>
          </w:p>
          <w:p w14:paraId="337ECC57" w14:textId="77777777" w:rsidR="00934E46" w:rsidRDefault="00000000">
            <w:pPr>
              <w:pStyle w:val="TableParagraph"/>
              <w:ind w:right="245"/>
              <w:jc w:val="right"/>
              <w:rPr>
                <w:sz w:val="20"/>
              </w:rPr>
            </w:pPr>
            <w:r>
              <w:rPr>
                <w:w w:val="95"/>
                <w:sz w:val="20"/>
              </w:rPr>
              <w:t>AC8S</w:t>
            </w:r>
          </w:p>
        </w:tc>
        <w:tc>
          <w:tcPr>
            <w:tcW w:w="991" w:type="dxa"/>
          </w:tcPr>
          <w:p w14:paraId="2272042B" w14:textId="77777777" w:rsidR="00934E46" w:rsidRDefault="00934E46">
            <w:pPr>
              <w:pStyle w:val="TableParagraph"/>
              <w:spacing w:before="5"/>
              <w:rPr>
                <w:sz w:val="19"/>
              </w:rPr>
            </w:pPr>
          </w:p>
          <w:p w14:paraId="0B16A1F1" w14:textId="77777777" w:rsidR="00934E46" w:rsidRDefault="00000000">
            <w:pPr>
              <w:pStyle w:val="TableParagraph"/>
              <w:ind w:right="192"/>
              <w:jc w:val="right"/>
              <w:rPr>
                <w:sz w:val="20"/>
              </w:rPr>
            </w:pPr>
            <w:r>
              <w:rPr>
                <w:w w:val="95"/>
                <w:sz w:val="20"/>
                <w:shd w:val="clear" w:color="auto" w:fill="FFFF00"/>
              </w:rPr>
              <w:t>AC11S</w:t>
            </w:r>
          </w:p>
        </w:tc>
      </w:tr>
      <w:tr w:rsidR="00934E46" w14:paraId="2D6A2033" w14:textId="77777777">
        <w:trPr>
          <w:trHeight w:val="619"/>
        </w:trPr>
        <w:tc>
          <w:tcPr>
            <w:tcW w:w="1637" w:type="dxa"/>
          </w:tcPr>
          <w:p w14:paraId="44B6059A" w14:textId="77777777" w:rsidR="00934E46" w:rsidRDefault="00000000">
            <w:pPr>
              <w:pStyle w:val="TableParagraph"/>
              <w:ind w:left="107" w:right="85"/>
              <w:rPr>
                <w:sz w:val="18"/>
              </w:rPr>
            </w:pPr>
            <w:r>
              <w:rPr>
                <w:sz w:val="18"/>
              </w:rPr>
              <w:t>Zawartość wolnych przestrzeni</w:t>
            </w:r>
          </w:p>
        </w:tc>
        <w:tc>
          <w:tcPr>
            <w:tcW w:w="1275" w:type="dxa"/>
          </w:tcPr>
          <w:p w14:paraId="1601B918" w14:textId="77777777" w:rsidR="00934E46" w:rsidRDefault="00000000">
            <w:pPr>
              <w:pStyle w:val="TableParagraph"/>
              <w:spacing w:line="202" w:lineRule="exact"/>
              <w:ind w:left="105"/>
              <w:rPr>
                <w:sz w:val="18"/>
              </w:rPr>
            </w:pPr>
            <w:r>
              <w:rPr>
                <w:sz w:val="18"/>
              </w:rPr>
              <w:t>C.1.2,ubijanie</w:t>
            </w:r>
          </w:p>
          <w:p w14:paraId="5B268085" w14:textId="77777777" w:rsidR="00934E46" w:rsidRDefault="00000000">
            <w:pPr>
              <w:pStyle w:val="TableParagraph"/>
              <w:spacing w:line="206" w:lineRule="exact"/>
              <w:ind w:left="105"/>
              <w:rPr>
                <w:sz w:val="18"/>
              </w:rPr>
            </w:pPr>
            <w:r>
              <w:rPr>
                <w:sz w:val="18"/>
              </w:rPr>
              <w:t>, 2×50</w:t>
            </w:r>
          </w:p>
          <w:p w14:paraId="6F1D4DFF" w14:textId="77777777" w:rsidR="00934E46" w:rsidRDefault="00000000">
            <w:pPr>
              <w:pStyle w:val="TableParagraph"/>
              <w:spacing w:line="191" w:lineRule="exact"/>
              <w:ind w:left="105"/>
              <w:rPr>
                <w:sz w:val="18"/>
              </w:rPr>
            </w:pPr>
            <w:r>
              <w:rPr>
                <w:sz w:val="18"/>
              </w:rPr>
              <w:t>uderzeń</w:t>
            </w:r>
          </w:p>
        </w:tc>
        <w:tc>
          <w:tcPr>
            <w:tcW w:w="1983" w:type="dxa"/>
          </w:tcPr>
          <w:p w14:paraId="52462E1D" w14:textId="77777777" w:rsidR="00934E46" w:rsidRDefault="00000000">
            <w:pPr>
              <w:pStyle w:val="TableParagraph"/>
              <w:spacing w:before="158" w:line="207" w:lineRule="exact"/>
              <w:ind w:left="205"/>
              <w:rPr>
                <w:sz w:val="18"/>
              </w:rPr>
            </w:pPr>
            <w:r>
              <w:rPr>
                <w:sz w:val="18"/>
              </w:rPr>
              <w:t>PN-EN 12697-8 [33],</w:t>
            </w:r>
          </w:p>
          <w:p w14:paraId="6963FFC0" w14:textId="77777777" w:rsidR="00934E46" w:rsidRDefault="00000000">
            <w:pPr>
              <w:pStyle w:val="TableParagraph"/>
              <w:spacing w:line="207" w:lineRule="exact"/>
              <w:ind w:left="853"/>
              <w:rPr>
                <w:sz w:val="18"/>
              </w:rPr>
            </w:pPr>
            <w:r>
              <w:rPr>
                <w:sz w:val="18"/>
              </w:rPr>
              <w:t>p. 4</w:t>
            </w:r>
          </w:p>
        </w:tc>
        <w:tc>
          <w:tcPr>
            <w:tcW w:w="1133" w:type="dxa"/>
          </w:tcPr>
          <w:p w14:paraId="3C575433" w14:textId="77777777" w:rsidR="00934E46" w:rsidRDefault="00000000">
            <w:pPr>
              <w:pStyle w:val="TableParagraph"/>
              <w:spacing w:before="98"/>
              <w:ind w:left="320" w:right="296" w:firstLine="12"/>
              <w:rPr>
                <w:sz w:val="12"/>
              </w:rPr>
            </w:pPr>
            <w:r>
              <w:rPr>
                <w:position w:val="1"/>
                <w:sz w:val="18"/>
              </w:rPr>
              <w:t>V</w:t>
            </w:r>
            <w:r>
              <w:rPr>
                <w:sz w:val="12"/>
              </w:rPr>
              <w:t xml:space="preserve">min1,0 </w:t>
            </w:r>
            <w:r>
              <w:rPr>
                <w:position w:val="1"/>
                <w:sz w:val="18"/>
              </w:rPr>
              <w:t>V</w:t>
            </w:r>
            <w:r>
              <w:rPr>
                <w:sz w:val="12"/>
              </w:rPr>
              <w:t>max3,0</w:t>
            </w:r>
          </w:p>
        </w:tc>
        <w:tc>
          <w:tcPr>
            <w:tcW w:w="994" w:type="dxa"/>
          </w:tcPr>
          <w:p w14:paraId="7D45EE22" w14:textId="77777777" w:rsidR="00934E46" w:rsidRDefault="00000000">
            <w:pPr>
              <w:pStyle w:val="TableParagraph"/>
              <w:spacing w:before="98"/>
              <w:ind w:left="251" w:right="226" w:firstLine="9"/>
              <w:rPr>
                <w:sz w:val="12"/>
              </w:rPr>
            </w:pPr>
            <w:r>
              <w:rPr>
                <w:position w:val="1"/>
                <w:sz w:val="18"/>
              </w:rPr>
              <w:t>V</w:t>
            </w:r>
            <w:r>
              <w:rPr>
                <w:sz w:val="12"/>
              </w:rPr>
              <w:t xml:space="preserve">min1,0 </w:t>
            </w:r>
            <w:r>
              <w:rPr>
                <w:position w:val="1"/>
                <w:sz w:val="18"/>
              </w:rPr>
              <w:t>V</w:t>
            </w:r>
            <w:r>
              <w:rPr>
                <w:sz w:val="12"/>
              </w:rPr>
              <w:t>max3,0</w:t>
            </w:r>
          </w:p>
        </w:tc>
        <w:tc>
          <w:tcPr>
            <w:tcW w:w="991" w:type="dxa"/>
          </w:tcPr>
          <w:p w14:paraId="7ECD84BC" w14:textId="77777777" w:rsidR="00934E46" w:rsidRDefault="00000000">
            <w:pPr>
              <w:pStyle w:val="TableParagraph"/>
              <w:spacing w:before="98"/>
              <w:ind w:left="248" w:right="226" w:firstLine="9"/>
              <w:rPr>
                <w:sz w:val="12"/>
              </w:rPr>
            </w:pPr>
            <w:r>
              <w:rPr>
                <w:position w:val="1"/>
                <w:sz w:val="18"/>
                <w:shd w:val="clear" w:color="auto" w:fill="FFFF00"/>
              </w:rPr>
              <w:t>V</w:t>
            </w:r>
            <w:r>
              <w:rPr>
                <w:sz w:val="12"/>
                <w:shd w:val="clear" w:color="auto" w:fill="FFFF00"/>
              </w:rPr>
              <w:t>min1,0</w:t>
            </w:r>
            <w:r>
              <w:rPr>
                <w:sz w:val="12"/>
              </w:rPr>
              <w:t xml:space="preserve"> </w:t>
            </w:r>
            <w:r>
              <w:rPr>
                <w:position w:val="1"/>
                <w:sz w:val="18"/>
                <w:shd w:val="clear" w:color="auto" w:fill="FFFF00"/>
              </w:rPr>
              <w:t>V</w:t>
            </w:r>
            <w:r>
              <w:rPr>
                <w:sz w:val="12"/>
                <w:shd w:val="clear" w:color="auto" w:fill="FFFF00"/>
              </w:rPr>
              <w:t>max3,0</w:t>
            </w:r>
          </w:p>
        </w:tc>
      </w:tr>
      <w:tr w:rsidR="00934E46" w14:paraId="1AF01997" w14:textId="77777777">
        <w:trPr>
          <w:trHeight w:val="621"/>
        </w:trPr>
        <w:tc>
          <w:tcPr>
            <w:tcW w:w="1637" w:type="dxa"/>
          </w:tcPr>
          <w:p w14:paraId="5B6220C3" w14:textId="77777777" w:rsidR="00934E46" w:rsidRDefault="00000000">
            <w:pPr>
              <w:pStyle w:val="TableParagraph"/>
              <w:spacing w:line="202" w:lineRule="exact"/>
              <w:ind w:left="107"/>
              <w:rPr>
                <w:sz w:val="18"/>
              </w:rPr>
            </w:pPr>
            <w:r>
              <w:rPr>
                <w:sz w:val="18"/>
              </w:rPr>
              <w:t>Wolne przestrzenie</w:t>
            </w:r>
          </w:p>
          <w:p w14:paraId="5E8FC9AE" w14:textId="77777777" w:rsidR="00934E46" w:rsidRDefault="00000000">
            <w:pPr>
              <w:pStyle w:val="TableParagraph"/>
              <w:spacing w:before="5" w:line="206" w:lineRule="exact"/>
              <w:ind w:left="107" w:right="660"/>
              <w:rPr>
                <w:sz w:val="18"/>
              </w:rPr>
            </w:pPr>
            <w:r>
              <w:rPr>
                <w:sz w:val="18"/>
              </w:rPr>
              <w:t>wypełnione lepiszczem</w:t>
            </w:r>
          </w:p>
        </w:tc>
        <w:tc>
          <w:tcPr>
            <w:tcW w:w="1275" w:type="dxa"/>
          </w:tcPr>
          <w:p w14:paraId="4D39072E" w14:textId="77777777" w:rsidR="00934E46" w:rsidRDefault="00000000">
            <w:pPr>
              <w:pStyle w:val="TableParagraph"/>
              <w:spacing w:line="202" w:lineRule="exact"/>
              <w:ind w:left="105"/>
              <w:rPr>
                <w:sz w:val="18"/>
              </w:rPr>
            </w:pPr>
            <w:r>
              <w:rPr>
                <w:sz w:val="18"/>
              </w:rPr>
              <w:t>C.1.2,ubijanie</w:t>
            </w:r>
          </w:p>
          <w:p w14:paraId="1FD549ED" w14:textId="77777777" w:rsidR="00934E46" w:rsidRDefault="00000000">
            <w:pPr>
              <w:pStyle w:val="TableParagraph"/>
              <w:spacing w:before="2" w:line="207" w:lineRule="exact"/>
              <w:ind w:left="105"/>
              <w:rPr>
                <w:sz w:val="18"/>
              </w:rPr>
            </w:pPr>
            <w:r>
              <w:rPr>
                <w:sz w:val="18"/>
              </w:rPr>
              <w:t>, 2×50</w:t>
            </w:r>
          </w:p>
          <w:p w14:paraId="5481D73F" w14:textId="77777777" w:rsidR="00934E46" w:rsidRDefault="00000000">
            <w:pPr>
              <w:pStyle w:val="TableParagraph"/>
              <w:spacing w:line="191" w:lineRule="exact"/>
              <w:ind w:left="105"/>
              <w:rPr>
                <w:sz w:val="18"/>
              </w:rPr>
            </w:pPr>
            <w:r>
              <w:rPr>
                <w:sz w:val="18"/>
              </w:rPr>
              <w:t>uderzeń</w:t>
            </w:r>
          </w:p>
        </w:tc>
        <w:tc>
          <w:tcPr>
            <w:tcW w:w="1983" w:type="dxa"/>
          </w:tcPr>
          <w:p w14:paraId="142B770A" w14:textId="77777777" w:rsidR="00934E46" w:rsidRDefault="00000000">
            <w:pPr>
              <w:pStyle w:val="TableParagraph"/>
              <w:spacing w:before="160" w:line="207" w:lineRule="exact"/>
              <w:ind w:left="205"/>
              <w:rPr>
                <w:sz w:val="18"/>
              </w:rPr>
            </w:pPr>
            <w:r>
              <w:rPr>
                <w:sz w:val="18"/>
              </w:rPr>
              <w:t>PN-EN 12697-8 [33],</w:t>
            </w:r>
          </w:p>
          <w:p w14:paraId="6282645E" w14:textId="77777777" w:rsidR="00934E46" w:rsidRDefault="00000000">
            <w:pPr>
              <w:pStyle w:val="TableParagraph"/>
              <w:spacing w:line="207" w:lineRule="exact"/>
              <w:ind w:left="853"/>
              <w:rPr>
                <w:sz w:val="18"/>
              </w:rPr>
            </w:pPr>
            <w:r>
              <w:rPr>
                <w:sz w:val="18"/>
              </w:rPr>
              <w:t>p. 5</w:t>
            </w:r>
          </w:p>
        </w:tc>
        <w:tc>
          <w:tcPr>
            <w:tcW w:w="1133" w:type="dxa"/>
          </w:tcPr>
          <w:p w14:paraId="3F514AA8" w14:textId="77777777" w:rsidR="00934E46" w:rsidRDefault="00000000">
            <w:pPr>
              <w:pStyle w:val="TableParagraph"/>
              <w:spacing w:before="125" w:line="232" w:lineRule="auto"/>
              <w:ind w:left="282" w:right="254"/>
              <w:rPr>
                <w:sz w:val="10"/>
              </w:rPr>
            </w:pPr>
            <w:r>
              <w:rPr>
                <w:position w:val="2"/>
                <w:sz w:val="16"/>
              </w:rPr>
              <w:t>VFB</w:t>
            </w:r>
            <w:r>
              <w:rPr>
                <w:sz w:val="10"/>
              </w:rPr>
              <w:t xml:space="preserve">min75 </w:t>
            </w:r>
            <w:r>
              <w:rPr>
                <w:position w:val="2"/>
                <w:sz w:val="16"/>
              </w:rPr>
              <w:t>VFB</w:t>
            </w:r>
            <w:r>
              <w:rPr>
                <w:sz w:val="10"/>
              </w:rPr>
              <w:t>min93</w:t>
            </w:r>
          </w:p>
        </w:tc>
        <w:tc>
          <w:tcPr>
            <w:tcW w:w="994" w:type="dxa"/>
          </w:tcPr>
          <w:p w14:paraId="2CA9E713" w14:textId="77777777" w:rsidR="00934E46" w:rsidRDefault="00000000">
            <w:pPr>
              <w:pStyle w:val="TableParagraph"/>
              <w:spacing w:before="125" w:line="232" w:lineRule="auto"/>
              <w:ind w:left="210" w:right="187"/>
              <w:rPr>
                <w:sz w:val="10"/>
              </w:rPr>
            </w:pPr>
            <w:r>
              <w:rPr>
                <w:position w:val="2"/>
                <w:sz w:val="16"/>
              </w:rPr>
              <w:t>VFB</w:t>
            </w:r>
            <w:r>
              <w:rPr>
                <w:sz w:val="10"/>
              </w:rPr>
              <w:t xml:space="preserve">min75 </w:t>
            </w:r>
            <w:r>
              <w:rPr>
                <w:position w:val="2"/>
                <w:sz w:val="16"/>
              </w:rPr>
              <w:t>VFB</w:t>
            </w:r>
            <w:r>
              <w:rPr>
                <w:sz w:val="10"/>
              </w:rPr>
              <w:t>min93</w:t>
            </w:r>
          </w:p>
        </w:tc>
        <w:tc>
          <w:tcPr>
            <w:tcW w:w="991" w:type="dxa"/>
          </w:tcPr>
          <w:p w14:paraId="0D1287CA" w14:textId="77777777" w:rsidR="00934E46" w:rsidRDefault="00000000">
            <w:pPr>
              <w:pStyle w:val="TableParagraph"/>
              <w:spacing w:before="125" w:line="232" w:lineRule="auto"/>
              <w:ind w:left="208" w:right="186"/>
              <w:rPr>
                <w:sz w:val="10"/>
              </w:rPr>
            </w:pPr>
            <w:r>
              <w:rPr>
                <w:position w:val="2"/>
                <w:sz w:val="16"/>
                <w:shd w:val="clear" w:color="auto" w:fill="FFFF00"/>
              </w:rPr>
              <w:t>VFB</w:t>
            </w:r>
            <w:r>
              <w:rPr>
                <w:sz w:val="10"/>
                <w:shd w:val="clear" w:color="auto" w:fill="FFFF00"/>
              </w:rPr>
              <w:t>min75</w:t>
            </w:r>
            <w:r>
              <w:rPr>
                <w:sz w:val="10"/>
              </w:rPr>
              <w:t xml:space="preserve"> </w:t>
            </w:r>
            <w:r>
              <w:rPr>
                <w:position w:val="2"/>
                <w:sz w:val="16"/>
                <w:shd w:val="clear" w:color="auto" w:fill="FFFF00"/>
              </w:rPr>
              <w:t>VFB</w:t>
            </w:r>
            <w:r>
              <w:rPr>
                <w:sz w:val="10"/>
                <w:shd w:val="clear" w:color="auto" w:fill="FFFF00"/>
              </w:rPr>
              <w:t>min93</w:t>
            </w:r>
          </w:p>
        </w:tc>
      </w:tr>
      <w:tr w:rsidR="00934E46" w14:paraId="772FD875" w14:textId="77777777">
        <w:trPr>
          <w:trHeight w:val="827"/>
        </w:trPr>
        <w:tc>
          <w:tcPr>
            <w:tcW w:w="1637" w:type="dxa"/>
          </w:tcPr>
          <w:p w14:paraId="08127B18" w14:textId="77777777" w:rsidR="00934E46" w:rsidRDefault="00000000">
            <w:pPr>
              <w:pStyle w:val="TableParagraph"/>
              <w:spacing w:line="242" w:lineRule="auto"/>
              <w:ind w:left="107"/>
              <w:rPr>
                <w:sz w:val="18"/>
              </w:rPr>
            </w:pPr>
            <w:r>
              <w:rPr>
                <w:sz w:val="18"/>
              </w:rPr>
              <w:t xml:space="preserve">Zawartość </w:t>
            </w:r>
            <w:r>
              <w:rPr>
                <w:spacing w:val="-3"/>
                <w:sz w:val="18"/>
              </w:rPr>
              <w:t xml:space="preserve">wolnych </w:t>
            </w:r>
            <w:r>
              <w:rPr>
                <w:sz w:val="18"/>
              </w:rPr>
              <w:t>przestrzeni</w:t>
            </w:r>
          </w:p>
          <w:p w14:paraId="4808F4E6" w14:textId="77777777" w:rsidR="00934E46" w:rsidRDefault="00000000">
            <w:pPr>
              <w:pStyle w:val="TableParagraph"/>
              <w:spacing w:line="206" w:lineRule="exact"/>
              <w:ind w:left="107"/>
              <w:rPr>
                <w:sz w:val="18"/>
              </w:rPr>
            </w:pPr>
            <w:r>
              <w:rPr>
                <w:sz w:val="18"/>
              </w:rPr>
              <w:t xml:space="preserve">w </w:t>
            </w:r>
            <w:r>
              <w:rPr>
                <w:spacing w:val="-3"/>
                <w:sz w:val="18"/>
              </w:rPr>
              <w:t xml:space="preserve">mieszance </w:t>
            </w:r>
            <w:r>
              <w:rPr>
                <w:sz w:val="18"/>
              </w:rPr>
              <w:t>mineralnej</w:t>
            </w:r>
          </w:p>
        </w:tc>
        <w:tc>
          <w:tcPr>
            <w:tcW w:w="1275" w:type="dxa"/>
          </w:tcPr>
          <w:p w14:paraId="1AA809B4" w14:textId="77777777" w:rsidR="00934E46" w:rsidRDefault="00000000">
            <w:pPr>
              <w:pStyle w:val="TableParagraph"/>
              <w:spacing w:before="98"/>
              <w:ind w:left="105"/>
              <w:rPr>
                <w:sz w:val="18"/>
              </w:rPr>
            </w:pPr>
            <w:r>
              <w:rPr>
                <w:sz w:val="18"/>
              </w:rPr>
              <w:t>C.1.2,ubijanie</w:t>
            </w:r>
          </w:p>
          <w:p w14:paraId="3B88F251" w14:textId="77777777" w:rsidR="00934E46" w:rsidRDefault="00000000">
            <w:pPr>
              <w:pStyle w:val="TableParagraph"/>
              <w:spacing w:before="2" w:line="207" w:lineRule="exact"/>
              <w:ind w:left="105"/>
              <w:rPr>
                <w:sz w:val="18"/>
              </w:rPr>
            </w:pPr>
            <w:r>
              <w:rPr>
                <w:sz w:val="18"/>
              </w:rPr>
              <w:t>, 2×50</w:t>
            </w:r>
          </w:p>
          <w:p w14:paraId="0FC4E28C" w14:textId="77777777" w:rsidR="00934E46" w:rsidRDefault="00000000">
            <w:pPr>
              <w:pStyle w:val="TableParagraph"/>
              <w:spacing w:line="207" w:lineRule="exact"/>
              <w:ind w:left="105"/>
              <w:rPr>
                <w:sz w:val="18"/>
              </w:rPr>
            </w:pPr>
            <w:r>
              <w:rPr>
                <w:sz w:val="18"/>
              </w:rPr>
              <w:t>uderzeń</w:t>
            </w:r>
          </w:p>
        </w:tc>
        <w:tc>
          <w:tcPr>
            <w:tcW w:w="1983" w:type="dxa"/>
          </w:tcPr>
          <w:p w14:paraId="0F33D587" w14:textId="77777777" w:rsidR="00934E46" w:rsidRDefault="00934E46">
            <w:pPr>
              <w:pStyle w:val="TableParagraph"/>
              <w:spacing w:before="10"/>
            </w:pPr>
          </w:p>
          <w:p w14:paraId="52934627" w14:textId="77777777" w:rsidR="00934E46" w:rsidRDefault="00000000">
            <w:pPr>
              <w:pStyle w:val="TableParagraph"/>
              <w:spacing w:line="207" w:lineRule="exact"/>
              <w:ind w:left="205"/>
              <w:rPr>
                <w:sz w:val="18"/>
              </w:rPr>
            </w:pPr>
            <w:r>
              <w:rPr>
                <w:sz w:val="18"/>
              </w:rPr>
              <w:t>PN-EN 12697-8 [33],</w:t>
            </w:r>
          </w:p>
          <w:p w14:paraId="76F72327" w14:textId="77777777" w:rsidR="00934E46" w:rsidRDefault="00000000">
            <w:pPr>
              <w:pStyle w:val="TableParagraph"/>
              <w:spacing w:line="207" w:lineRule="exact"/>
              <w:ind w:left="853"/>
              <w:rPr>
                <w:sz w:val="18"/>
              </w:rPr>
            </w:pPr>
            <w:r>
              <w:rPr>
                <w:sz w:val="18"/>
              </w:rPr>
              <w:t>p. 5</w:t>
            </w:r>
          </w:p>
        </w:tc>
        <w:tc>
          <w:tcPr>
            <w:tcW w:w="1133" w:type="dxa"/>
          </w:tcPr>
          <w:p w14:paraId="020C78F9" w14:textId="77777777" w:rsidR="00934E46" w:rsidRDefault="00934E46">
            <w:pPr>
              <w:pStyle w:val="TableParagraph"/>
              <w:rPr>
                <w:sz w:val="18"/>
              </w:rPr>
            </w:pPr>
          </w:p>
          <w:p w14:paraId="338987DA" w14:textId="77777777" w:rsidR="00934E46" w:rsidRDefault="00000000">
            <w:pPr>
              <w:pStyle w:val="TableParagraph"/>
              <w:spacing w:before="110"/>
              <w:ind w:left="232" w:right="222"/>
              <w:jc w:val="center"/>
              <w:rPr>
                <w:sz w:val="10"/>
              </w:rPr>
            </w:pPr>
            <w:r>
              <w:rPr>
                <w:position w:val="2"/>
                <w:sz w:val="16"/>
              </w:rPr>
              <w:t>VMA</w:t>
            </w:r>
            <w:r>
              <w:rPr>
                <w:sz w:val="10"/>
              </w:rPr>
              <w:t>min14</w:t>
            </w:r>
          </w:p>
        </w:tc>
        <w:tc>
          <w:tcPr>
            <w:tcW w:w="994" w:type="dxa"/>
          </w:tcPr>
          <w:p w14:paraId="3E2D9428" w14:textId="77777777" w:rsidR="00934E46" w:rsidRDefault="00934E46">
            <w:pPr>
              <w:pStyle w:val="TableParagraph"/>
              <w:rPr>
                <w:sz w:val="18"/>
              </w:rPr>
            </w:pPr>
          </w:p>
          <w:p w14:paraId="7599AAD4" w14:textId="77777777" w:rsidR="00934E46" w:rsidRDefault="00000000">
            <w:pPr>
              <w:pStyle w:val="TableParagraph"/>
              <w:spacing w:before="110"/>
              <w:ind w:right="171"/>
              <w:jc w:val="right"/>
              <w:rPr>
                <w:sz w:val="10"/>
              </w:rPr>
            </w:pPr>
            <w:r>
              <w:rPr>
                <w:position w:val="2"/>
                <w:sz w:val="16"/>
              </w:rPr>
              <w:t>VMA</w:t>
            </w:r>
            <w:r>
              <w:rPr>
                <w:sz w:val="10"/>
              </w:rPr>
              <w:t>min14</w:t>
            </w:r>
          </w:p>
        </w:tc>
        <w:tc>
          <w:tcPr>
            <w:tcW w:w="991" w:type="dxa"/>
          </w:tcPr>
          <w:p w14:paraId="233B813A" w14:textId="77777777" w:rsidR="00934E46" w:rsidRDefault="00934E46">
            <w:pPr>
              <w:pStyle w:val="TableParagraph"/>
              <w:rPr>
                <w:sz w:val="18"/>
              </w:rPr>
            </w:pPr>
          </w:p>
          <w:p w14:paraId="3CD94B70" w14:textId="77777777" w:rsidR="00934E46" w:rsidRDefault="00000000">
            <w:pPr>
              <w:pStyle w:val="TableParagraph"/>
              <w:spacing w:before="110"/>
              <w:ind w:right="171"/>
              <w:jc w:val="right"/>
              <w:rPr>
                <w:sz w:val="10"/>
              </w:rPr>
            </w:pPr>
            <w:r>
              <w:rPr>
                <w:position w:val="2"/>
                <w:sz w:val="16"/>
                <w:shd w:val="clear" w:color="auto" w:fill="FFFF00"/>
              </w:rPr>
              <w:t>VMA</w:t>
            </w:r>
            <w:r>
              <w:rPr>
                <w:sz w:val="10"/>
                <w:shd w:val="clear" w:color="auto" w:fill="FFFF00"/>
              </w:rPr>
              <w:t>min14</w:t>
            </w:r>
          </w:p>
        </w:tc>
      </w:tr>
      <w:tr w:rsidR="00934E46" w14:paraId="4C4EF383" w14:textId="77777777">
        <w:trPr>
          <w:trHeight w:val="1033"/>
        </w:trPr>
        <w:tc>
          <w:tcPr>
            <w:tcW w:w="1637" w:type="dxa"/>
          </w:tcPr>
          <w:p w14:paraId="018FF95E" w14:textId="77777777" w:rsidR="00934E46" w:rsidRDefault="00934E46">
            <w:pPr>
              <w:pStyle w:val="TableParagraph"/>
              <w:spacing w:before="8"/>
              <w:rPr>
                <w:sz w:val="26"/>
              </w:rPr>
            </w:pPr>
          </w:p>
          <w:p w14:paraId="0B5E3E2E" w14:textId="77777777" w:rsidR="00934E46" w:rsidRDefault="00000000">
            <w:pPr>
              <w:pStyle w:val="TableParagraph"/>
              <w:spacing w:before="1" w:line="235" w:lineRule="auto"/>
              <w:ind w:left="107" w:right="267"/>
              <w:rPr>
                <w:sz w:val="12"/>
              </w:rPr>
            </w:pPr>
            <w:r>
              <w:rPr>
                <w:sz w:val="18"/>
              </w:rPr>
              <w:t xml:space="preserve">Odporność na działanie wody </w:t>
            </w:r>
            <w:r>
              <w:rPr>
                <w:position w:val="6"/>
                <w:sz w:val="12"/>
              </w:rPr>
              <w:t>a)</w:t>
            </w:r>
          </w:p>
        </w:tc>
        <w:tc>
          <w:tcPr>
            <w:tcW w:w="1275" w:type="dxa"/>
          </w:tcPr>
          <w:p w14:paraId="39841293" w14:textId="77777777" w:rsidR="00934E46" w:rsidRDefault="00934E46">
            <w:pPr>
              <w:pStyle w:val="TableParagraph"/>
              <w:spacing w:before="5"/>
              <w:rPr>
                <w:sz w:val="17"/>
              </w:rPr>
            </w:pPr>
          </w:p>
          <w:p w14:paraId="1AC968A9" w14:textId="77777777" w:rsidR="00934E46" w:rsidRDefault="00000000">
            <w:pPr>
              <w:pStyle w:val="TableParagraph"/>
              <w:spacing w:line="207" w:lineRule="exact"/>
              <w:ind w:left="105"/>
              <w:rPr>
                <w:sz w:val="18"/>
              </w:rPr>
            </w:pPr>
            <w:r>
              <w:rPr>
                <w:sz w:val="18"/>
              </w:rPr>
              <w:t>C.1.1,ubijanie</w:t>
            </w:r>
          </w:p>
          <w:p w14:paraId="3BC0CFB2" w14:textId="77777777" w:rsidR="00934E46" w:rsidRDefault="00000000">
            <w:pPr>
              <w:pStyle w:val="TableParagraph"/>
              <w:spacing w:line="207" w:lineRule="exact"/>
              <w:ind w:left="105"/>
              <w:rPr>
                <w:sz w:val="18"/>
              </w:rPr>
            </w:pPr>
            <w:r>
              <w:rPr>
                <w:sz w:val="18"/>
              </w:rPr>
              <w:t>, 2×35</w:t>
            </w:r>
          </w:p>
          <w:p w14:paraId="6EECB142" w14:textId="77777777" w:rsidR="00934E46" w:rsidRDefault="00000000">
            <w:pPr>
              <w:pStyle w:val="TableParagraph"/>
              <w:ind w:left="105"/>
              <w:rPr>
                <w:sz w:val="18"/>
              </w:rPr>
            </w:pPr>
            <w:r>
              <w:rPr>
                <w:sz w:val="18"/>
              </w:rPr>
              <w:t>uderzeń</w:t>
            </w:r>
          </w:p>
        </w:tc>
        <w:tc>
          <w:tcPr>
            <w:tcW w:w="1983" w:type="dxa"/>
          </w:tcPr>
          <w:p w14:paraId="095929C4" w14:textId="77777777" w:rsidR="00934E46" w:rsidRDefault="00000000">
            <w:pPr>
              <w:pStyle w:val="TableParagraph"/>
              <w:spacing w:line="199" w:lineRule="exact"/>
              <w:ind w:left="144" w:right="134"/>
              <w:jc w:val="center"/>
              <w:rPr>
                <w:sz w:val="18"/>
              </w:rPr>
            </w:pPr>
            <w:r>
              <w:rPr>
                <w:sz w:val="18"/>
              </w:rPr>
              <w:t>PN-EN 12697-12 [35],</w:t>
            </w:r>
          </w:p>
          <w:p w14:paraId="3CA3F030" w14:textId="77777777" w:rsidR="00934E46" w:rsidRDefault="00000000">
            <w:pPr>
              <w:pStyle w:val="TableParagraph"/>
              <w:spacing w:before="2"/>
              <w:ind w:left="162" w:right="153" w:firstLine="2"/>
              <w:jc w:val="center"/>
              <w:rPr>
                <w:sz w:val="18"/>
              </w:rPr>
            </w:pPr>
            <w:r>
              <w:rPr>
                <w:sz w:val="18"/>
              </w:rPr>
              <w:t>przechowywanie w 40°C z jednym cyklem zamrażania,</w:t>
            </w:r>
          </w:p>
          <w:p w14:paraId="78422CD0" w14:textId="77777777" w:rsidR="00934E46" w:rsidRDefault="00000000">
            <w:pPr>
              <w:pStyle w:val="TableParagraph"/>
              <w:spacing w:line="192" w:lineRule="exact"/>
              <w:ind w:left="141" w:right="134"/>
              <w:jc w:val="center"/>
              <w:rPr>
                <w:sz w:val="18"/>
              </w:rPr>
            </w:pPr>
            <w:r>
              <w:rPr>
                <w:sz w:val="18"/>
              </w:rPr>
              <w:t>badanie w 25°C</w:t>
            </w:r>
          </w:p>
        </w:tc>
        <w:tc>
          <w:tcPr>
            <w:tcW w:w="1133" w:type="dxa"/>
          </w:tcPr>
          <w:p w14:paraId="1DBE1D6D" w14:textId="77777777" w:rsidR="00934E46" w:rsidRDefault="00934E46">
            <w:pPr>
              <w:pStyle w:val="TableParagraph"/>
              <w:rPr>
                <w:sz w:val="20"/>
              </w:rPr>
            </w:pPr>
          </w:p>
          <w:p w14:paraId="217BADCD" w14:textId="77777777" w:rsidR="00934E46" w:rsidRDefault="00934E46">
            <w:pPr>
              <w:pStyle w:val="TableParagraph"/>
              <w:spacing w:before="7"/>
              <w:rPr>
                <w:sz w:val="20"/>
              </w:rPr>
            </w:pPr>
          </w:p>
          <w:p w14:paraId="20C744BA" w14:textId="77777777" w:rsidR="00934E46" w:rsidRDefault="00000000">
            <w:pPr>
              <w:pStyle w:val="TableParagraph"/>
              <w:ind w:left="225" w:right="222"/>
              <w:jc w:val="center"/>
              <w:rPr>
                <w:sz w:val="12"/>
              </w:rPr>
            </w:pPr>
            <w:r>
              <w:rPr>
                <w:position w:val="1"/>
                <w:sz w:val="18"/>
              </w:rPr>
              <w:t>ITSR</w:t>
            </w:r>
            <w:r>
              <w:rPr>
                <w:sz w:val="12"/>
              </w:rPr>
              <w:t>90</w:t>
            </w:r>
          </w:p>
        </w:tc>
        <w:tc>
          <w:tcPr>
            <w:tcW w:w="994" w:type="dxa"/>
          </w:tcPr>
          <w:p w14:paraId="17A45057" w14:textId="77777777" w:rsidR="00934E46" w:rsidRDefault="00934E46">
            <w:pPr>
              <w:pStyle w:val="TableParagraph"/>
              <w:rPr>
                <w:sz w:val="20"/>
              </w:rPr>
            </w:pPr>
          </w:p>
          <w:p w14:paraId="15AAD8FF" w14:textId="77777777" w:rsidR="00934E46" w:rsidRDefault="00934E46">
            <w:pPr>
              <w:pStyle w:val="TableParagraph"/>
              <w:spacing w:before="7"/>
              <w:rPr>
                <w:sz w:val="20"/>
              </w:rPr>
            </w:pPr>
          </w:p>
          <w:p w14:paraId="56537BBD" w14:textId="77777777" w:rsidR="00934E46" w:rsidRDefault="00000000">
            <w:pPr>
              <w:pStyle w:val="TableParagraph"/>
              <w:ind w:right="233"/>
              <w:jc w:val="right"/>
              <w:rPr>
                <w:sz w:val="12"/>
              </w:rPr>
            </w:pPr>
            <w:r>
              <w:rPr>
                <w:position w:val="1"/>
                <w:sz w:val="18"/>
              </w:rPr>
              <w:t>ITSR</w:t>
            </w:r>
            <w:r>
              <w:rPr>
                <w:sz w:val="12"/>
              </w:rPr>
              <w:t>90</w:t>
            </w:r>
          </w:p>
        </w:tc>
        <w:tc>
          <w:tcPr>
            <w:tcW w:w="991" w:type="dxa"/>
          </w:tcPr>
          <w:p w14:paraId="5BBED7FA" w14:textId="77777777" w:rsidR="00934E46" w:rsidRDefault="00934E46">
            <w:pPr>
              <w:pStyle w:val="TableParagraph"/>
              <w:rPr>
                <w:sz w:val="20"/>
              </w:rPr>
            </w:pPr>
          </w:p>
          <w:p w14:paraId="43707540" w14:textId="77777777" w:rsidR="00934E46" w:rsidRDefault="00000000">
            <w:pPr>
              <w:pStyle w:val="TableParagraph"/>
              <w:spacing w:before="177"/>
              <w:ind w:left="236"/>
              <w:rPr>
                <w:sz w:val="12"/>
              </w:rPr>
            </w:pPr>
            <w:r>
              <w:rPr>
                <w:position w:val="1"/>
                <w:sz w:val="18"/>
              </w:rPr>
              <w:t>ITSR</w:t>
            </w:r>
            <w:r>
              <w:rPr>
                <w:sz w:val="12"/>
              </w:rPr>
              <w:t>90</w:t>
            </w:r>
          </w:p>
        </w:tc>
      </w:tr>
      <w:tr w:rsidR="00934E46" w14:paraId="49EE77DB" w14:textId="77777777">
        <w:trPr>
          <w:trHeight w:val="309"/>
        </w:trPr>
        <w:tc>
          <w:tcPr>
            <w:tcW w:w="8013" w:type="dxa"/>
            <w:gridSpan w:val="6"/>
          </w:tcPr>
          <w:p w14:paraId="0BE0CB93" w14:textId="77777777" w:rsidR="00934E46" w:rsidRDefault="00000000">
            <w:pPr>
              <w:pStyle w:val="TableParagraph"/>
              <w:spacing w:line="202" w:lineRule="exact"/>
              <w:ind w:left="107"/>
              <w:rPr>
                <w:sz w:val="18"/>
              </w:rPr>
            </w:pPr>
            <w:r>
              <w:rPr>
                <w:position w:val="6"/>
                <w:sz w:val="12"/>
              </w:rPr>
              <w:t xml:space="preserve">a) </w:t>
            </w:r>
            <w:r>
              <w:rPr>
                <w:sz w:val="18"/>
              </w:rPr>
              <w:t>Ujednoliconą procedurę badania odporności na działanie wody wody podano w załączniku 4..</w:t>
            </w:r>
          </w:p>
        </w:tc>
      </w:tr>
    </w:tbl>
    <w:p w14:paraId="5C78E1E7" w14:textId="77777777" w:rsidR="00934E46" w:rsidRDefault="00934E46">
      <w:pPr>
        <w:pStyle w:val="Tekstpodstawowy"/>
        <w:spacing w:before="8"/>
      </w:pPr>
    </w:p>
    <w:p w14:paraId="247F307D" w14:textId="0F95060D" w:rsidR="00934E46" w:rsidRDefault="00752AFA">
      <w:pPr>
        <w:pStyle w:val="Nagwek2"/>
        <w:numPr>
          <w:ilvl w:val="1"/>
          <w:numId w:val="14"/>
        </w:numPr>
        <w:tabs>
          <w:tab w:val="left" w:pos="831"/>
        </w:tabs>
        <w:ind w:hanging="353"/>
      </w:pPr>
      <w:r>
        <w:rPr>
          <w:noProof/>
        </w:rPr>
        <mc:AlternateContent>
          <mc:Choice Requires="wps">
            <w:drawing>
              <wp:anchor distT="0" distB="0" distL="114300" distR="114300" simplePos="0" relativeHeight="245386240" behindDoc="1" locked="0" layoutInCell="1" allowOverlap="1" wp14:anchorId="58D85232" wp14:editId="2EB2773C">
                <wp:simplePos x="0" y="0"/>
                <wp:positionH relativeFrom="page">
                  <wp:posOffset>5441950</wp:posOffset>
                </wp:positionH>
                <wp:positionV relativeFrom="paragraph">
                  <wp:posOffset>-755015</wp:posOffset>
                </wp:positionV>
                <wp:extent cx="324485" cy="130810"/>
                <wp:effectExtent l="0" t="0" r="0" b="0"/>
                <wp:wrapNone/>
                <wp:docPr id="21078491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08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B26B" id="Rectangle 4" o:spid="_x0000_s1026" style="position:absolute;margin-left:428.5pt;margin-top:-59.45pt;width:25.55pt;height:10.3pt;z-index:-2579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" fillcolor="yellow" stroked="f">
                <w10:wrap anchorx="page"/>
              </v:rect>
            </w:pict>
          </mc:Fallback>
        </mc:AlternateContent>
      </w:r>
      <w:r>
        <w:t>Wytwarzanie mieszanki</w:t>
      </w:r>
      <w:r>
        <w:rPr>
          <w:spacing w:val="3"/>
        </w:rPr>
        <w:t xml:space="preserve"> </w:t>
      </w:r>
      <w:r>
        <w:t>mineralno-asfaltowej</w:t>
      </w:r>
    </w:p>
    <w:p w14:paraId="3E73EF85" w14:textId="77777777" w:rsidR="00934E46" w:rsidRDefault="00000000">
      <w:pPr>
        <w:pStyle w:val="Tekstpodstawowy"/>
        <w:spacing w:line="237" w:lineRule="auto"/>
        <w:ind w:left="478" w:right="350" w:firstLine="707"/>
      </w:pPr>
      <w:r>
        <w:t>Mieszankę mineralno-asfaltową należy wytwarzać na gorąco w otaczarce (zespole maszyn i urządzeń dozowania, podgrzewania i mieszania składników oraz przechowywania gotowej mieszanki).</w:t>
      </w:r>
    </w:p>
    <w:p w14:paraId="00B89F6E" w14:textId="77777777" w:rsidR="00934E46" w:rsidRDefault="00000000">
      <w:pPr>
        <w:pStyle w:val="Tekstpodstawowy"/>
        <w:spacing w:before="1"/>
        <w:ind w:left="478" w:right="209" w:firstLine="707"/>
      </w:pPr>
      <w: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5C8F7D5" w14:textId="77777777" w:rsidR="00934E46" w:rsidRDefault="00000000">
      <w:pPr>
        <w:pStyle w:val="Tekstpodstawowy"/>
        <w:spacing w:before="1"/>
        <w:ind w:left="478" w:right="176" w:firstLine="707"/>
      </w:pPr>
      <w: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p>
    <w:p w14:paraId="49D87B0C" w14:textId="77777777" w:rsidR="00934E46" w:rsidRDefault="00000000">
      <w:pPr>
        <w:pStyle w:val="Tekstpodstawowy"/>
        <w:ind w:left="478" w:right="423" w:firstLine="707"/>
      </w:pPr>
      <w:r>
        <w:t>Kruszywo (ewentualnie z wypełniaczem) powinno być wysuszone i podgrzane tak, aby mieszanka mineralna uzyskała temperaturę właściwą do otoczenia lepiszczem asfaltowym. Temperatura mieszanki mineralnej nie powinna być wyższa o więcej niż 30</w:t>
      </w:r>
      <w:r>
        <w:rPr>
          <w:position w:val="7"/>
          <w:sz w:val="13"/>
        </w:rPr>
        <w:t>o</w:t>
      </w:r>
      <w:r>
        <w:t>C od najwyższej temperatury mieszanki mineralno- asfaltowej podanej w tablicy 11. W tej tablicy najniższa temperatura dotyczy mieszanki mineralno-asfaltowej dostarczonej na miejsce wbudowania, a najwyższa temperatura dotyczy mieszanki mineralno-asfaltowej bezpośrednio po wytworzeniu w wytwórni.</w:t>
      </w:r>
    </w:p>
    <w:p w14:paraId="10F56A68" w14:textId="77777777" w:rsidR="00934E46" w:rsidRDefault="00000000">
      <w:pPr>
        <w:pStyle w:val="Tekstpodstawowy"/>
        <w:spacing w:before="116"/>
        <w:ind w:left="478"/>
      </w:pPr>
      <w:r>
        <w:t>Tablica 11. Najwyższa i najniższa temperatura mieszanki AC [65]</w:t>
      </w:r>
    </w:p>
    <w:p w14:paraId="31FFD29A" w14:textId="77777777" w:rsidR="00934E46" w:rsidRDefault="00934E46">
      <w:pPr>
        <w:pStyle w:val="Tekstpodstawowy"/>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590"/>
      </w:tblGrid>
      <w:tr w:rsidR="00934E46" w14:paraId="099477C4" w14:textId="77777777">
        <w:trPr>
          <w:trHeight w:val="350"/>
        </w:trPr>
        <w:tc>
          <w:tcPr>
            <w:tcW w:w="2372" w:type="dxa"/>
          </w:tcPr>
          <w:p w14:paraId="3E3F27FA" w14:textId="77777777" w:rsidR="00934E46" w:rsidRDefault="00000000">
            <w:pPr>
              <w:pStyle w:val="TableParagraph"/>
              <w:spacing w:before="53"/>
              <w:ind w:left="376"/>
              <w:rPr>
                <w:sz w:val="20"/>
              </w:rPr>
            </w:pPr>
            <w:r>
              <w:rPr>
                <w:sz w:val="20"/>
              </w:rPr>
              <w:t>Lepiszcze asfaltowe</w:t>
            </w:r>
          </w:p>
        </w:tc>
        <w:tc>
          <w:tcPr>
            <w:tcW w:w="2590" w:type="dxa"/>
          </w:tcPr>
          <w:p w14:paraId="17ED66FB" w14:textId="77777777" w:rsidR="00934E46" w:rsidRDefault="00000000">
            <w:pPr>
              <w:pStyle w:val="TableParagraph"/>
              <w:spacing w:before="53"/>
              <w:ind w:left="153"/>
              <w:rPr>
                <w:sz w:val="20"/>
              </w:rPr>
            </w:pPr>
            <w:r>
              <w:rPr>
                <w:sz w:val="20"/>
              </w:rPr>
              <w:t>Temperatura mieszanki [°C]</w:t>
            </w:r>
          </w:p>
        </w:tc>
      </w:tr>
      <w:tr w:rsidR="00934E46" w14:paraId="11687876" w14:textId="77777777">
        <w:trPr>
          <w:trHeight w:val="1740"/>
        </w:trPr>
        <w:tc>
          <w:tcPr>
            <w:tcW w:w="2372" w:type="dxa"/>
          </w:tcPr>
          <w:p w14:paraId="1FC33FBF" w14:textId="77777777" w:rsidR="00934E46" w:rsidRDefault="00000000">
            <w:pPr>
              <w:pStyle w:val="TableParagraph"/>
              <w:spacing w:before="53" w:line="302" w:lineRule="auto"/>
              <w:ind w:left="107" w:right="1140"/>
              <w:rPr>
                <w:sz w:val="20"/>
              </w:rPr>
            </w:pPr>
            <w:r>
              <w:rPr>
                <w:sz w:val="20"/>
                <w:shd w:val="clear" w:color="auto" w:fill="FFFF00"/>
              </w:rPr>
              <w:t>Asfalt 50/70</w:t>
            </w:r>
            <w:r>
              <w:rPr>
                <w:sz w:val="20"/>
              </w:rPr>
              <w:t xml:space="preserve"> Asfalt 70/100</w:t>
            </w:r>
          </w:p>
          <w:p w14:paraId="207135F1" w14:textId="77777777" w:rsidR="00934E46" w:rsidRDefault="00000000">
            <w:pPr>
              <w:pStyle w:val="TableParagraph"/>
              <w:ind w:left="107" w:right="398"/>
              <w:rPr>
                <w:sz w:val="20"/>
              </w:rPr>
            </w:pPr>
            <w:r>
              <w:rPr>
                <w:w w:val="95"/>
                <w:sz w:val="20"/>
              </w:rPr>
              <w:t>Wielorodzajowy-35/50 Wielorodzajowy-50/70</w:t>
            </w:r>
          </w:p>
          <w:p w14:paraId="322F10D4" w14:textId="77777777" w:rsidR="00934E46" w:rsidRDefault="00000000">
            <w:pPr>
              <w:pStyle w:val="TableParagraph"/>
              <w:spacing w:line="290" w:lineRule="atLeast"/>
              <w:ind w:left="107" w:right="1040"/>
              <w:rPr>
                <w:sz w:val="20"/>
              </w:rPr>
            </w:pPr>
            <w:r>
              <w:rPr>
                <w:sz w:val="20"/>
              </w:rPr>
              <w:t>PMB 45/80-55 PMB 45/80-65</w:t>
            </w:r>
          </w:p>
        </w:tc>
        <w:tc>
          <w:tcPr>
            <w:tcW w:w="2590" w:type="dxa"/>
          </w:tcPr>
          <w:p w14:paraId="52A56A49" w14:textId="77777777" w:rsidR="00934E46" w:rsidRDefault="00000000">
            <w:pPr>
              <w:pStyle w:val="TableParagraph"/>
              <w:spacing w:before="53" w:line="302" w:lineRule="auto"/>
              <w:ind w:left="719" w:right="709"/>
              <w:rPr>
                <w:sz w:val="20"/>
              </w:rPr>
            </w:pPr>
            <w:r>
              <w:rPr>
                <w:sz w:val="20"/>
                <w:shd w:val="clear" w:color="auto" w:fill="FFFF00"/>
              </w:rPr>
              <w:t xml:space="preserve">od 140 do </w:t>
            </w:r>
            <w:r>
              <w:rPr>
                <w:spacing w:val="-6"/>
                <w:sz w:val="20"/>
                <w:shd w:val="clear" w:color="auto" w:fill="FFFF00"/>
              </w:rPr>
              <w:t>180</w:t>
            </w:r>
            <w:r>
              <w:rPr>
                <w:spacing w:val="-6"/>
                <w:sz w:val="20"/>
              </w:rPr>
              <w:t xml:space="preserve"> </w:t>
            </w:r>
            <w:r>
              <w:rPr>
                <w:sz w:val="20"/>
              </w:rPr>
              <w:t xml:space="preserve">od 140 do </w:t>
            </w:r>
            <w:r>
              <w:rPr>
                <w:spacing w:val="-6"/>
                <w:sz w:val="20"/>
              </w:rPr>
              <w:t>180</w:t>
            </w:r>
          </w:p>
          <w:p w14:paraId="2EEB411F" w14:textId="77777777" w:rsidR="00934E46" w:rsidRDefault="00000000">
            <w:pPr>
              <w:pStyle w:val="TableParagraph"/>
              <w:spacing w:line="229" w:lineRule="exact"/>
              <w:ind w:left="719"/>
              <w:rPr>
                <w:sz w:val="20"/>
              </w:rPr>
            </w:pPr>
            <w:r>
              <w:rPr>
                <w:sz w:val="20"/>
              </w:rPr>
              <w:t>od 155 do</w:t>
            </w:r>
            <w:r>
              <w:rPr>
                <w:spacing w:val="-4"/>
                <w:sz w:val="20"/>
              </w:rPr>
              <w:t xml:space="preserve"> </w:t>
            </w:r>
            <w:r>
              <w:rPr>
                <w:sz w:val="20"/>
              </w:rPr>
              <w:t>195</w:t>
            </w:r>
          </w:p>
          <w:p w14:paraId="122E0A7F" w14:textId="77777777" w:rsidR="00934E46" w:rsidRDefault="00000000">
            <w:pPr>
              <w:pStyle w:val="TableParagraph"/>
              <w:spacing w:before="60"/>
              <w:ind w:left="719"/>
              <w:rPr>
                <w:sz w:val="20"/>
              </w:rPr>
            </w:pPr>
            <w:r>
              <w:rPr>
                <w:sz w:val="20"/>
              </w:rPr>
              <w:t>od 140 do</w:t>
            </w:r>
            <w:r>
              <w:rPr>
                <w:spacing w:val="-4"/>
                <w:sz w:val="20"/>
              </w:rPr>
              <w:t xml:space="preserve"> </w:t>
            </w:r>
            <w:r>
              <w:rPr>
                <w:sz w:val="20"/>
              </w:rPr>
              <w:t>180</w:t>
            </w:r>
          </w:p>
          <w:p w14:paraId="0B556183" w14:textId="77777777" w:rsidR="00934E46" w:rsidRDefault="00000000">
            <w:pPr>
              <w:pStyle w:val="TableParagraph"/>
              <w:spacing w:before="61"/>
              <w:ind w:left="719"/>
              <w:rPr>
                <w:sz w:val="20"/>
              </w:rPr>
            </w:pPr>
            <w:r>
              <w:rPr>
                <w:sz w:val="20"/>
              </w:rPr>
              <w:t>od 130 do</w:t>
            </w:r>
            <w:r>
              <w:rPr>
                <w:spacing w:val="-4"/>
                <w:sz w:val="20"/>
              </w:rPr>
              <w:t xml:space="preserve"> </w:t>
            </w:r>
            <w:r>
              <w:rPr>
                <w:sz w:val="20"/>
              </w:rPr>
              <w:t>180</w:t>
            </w:r>
          </w:p>
          <w:p w14:paraId="658A9AFB" w14:textId="77777777" w:rsidR="00934E46" w:rsidRDefault="00000000">
            <w:pPr>
              <w:pStyle w:val="TableParagraph"/>
              <w:spacing w:before="60" w:line="217" w:lineRule="exact"/>
              <w:ind w:left="719"/>
              <w:rPr>
                <w:sz w:val="20"/>
              </w:rPr>
            </w:pPr>
            <w:r>
              <w:rPr>
                <w:sz w:val="20"/>
              </w:rPr>
              <w:t>od 130 do</w:t>
            </w:r>
            <w:r>
              <w:rPr>
                <w:spacing w:val="-4"/>
                <w:sz w:val="20"/>
              </w:rPr>
              <w:t xml:space="preserve"> </w:t>
            </w:r>
            <w:r>
              <w:rPr>
                <w:sz w:val="20"/>
              </w:rPr>
              <w:t>180</w:t>
            </w:r>
          </w:p>
        </w:tc>
      </w:tr>
    </w:tbl>
    <w:p w14:paraId="6FE20235" w14:textId="77777777" w:rsidR="00934E46" w:rsidRDefault="00934E46">
      <w:pPr>
        <w:spacing w:line="217" w:lineRule="exact"/>
        <w:rPr>
          <w:sz w:val="20"/>
        </w:rPr>
        <w:sectPr w:rsidR="00934E46">
          <w:pgSz w:w="11910" w:h="16840"/>
          <w:pgMar w:top="960" w:right="1280" w:bottom="1020" w:left="940" w:header="713" w:footer="826" w:gutter="0"/>
          <w:cols w:space="708"/>
        </w:sectPr>
      </w:pPr>
    </w:p>
    <w:p w14:paraId="4C7BA610" w14:textId="77777777" w:rsidR="00934E46" w:rsidRDefault="00934E46">
      <w:pPr>
        <w:pStyle w:val="Tekstpodstawowy"/>
      </w:pPr>
    </w:p>
    <w:p w14:paraId="3E9E8290" w14:textId="77777777" w:rsidR="00934E46" w:rsidRDefault="00934E46">
      <w:pPr>
        <w:pStyle w:val="Tekstpodstawowy"/>
      </w:pPr>
    </w:p>
    <w:p w14:paraId="6203A47A" w14:textId="77777777" w:rsidR="00934E46" w:rsidRDefault="00934E46">
      <w:pPr>
        <w:pStyle w:val="Tekstpodstawowy"/>
        <w:spacing w:before="5"/>
        <w:rPr>
          <w:sz w:val="18"/>
        </w:rPr>
      </w:pPr>
    </w:p>
    <w:p w14:paraId="40C9D82D" w14:textId="77777777" w:rsidR="00934E46" w:rsidRDefault="00000000">
      <w:pPr>
        <w:pStyle w:val="Tekstpodstawowy"/>
        <w:spacing w:before="1"/>
        <w:ind w:left="478" w:right="309" w:firstLine="707"/>
        <w:jc w:val="both"/>
      </w:pPr>
      <w:r>
        <w:t>Sposób i czas mieszania składników mieszanki mineralno-asfaltowej powinny zapewnić równomierne otoczenie kruszywa lepiszczem asfaltowym.</w:t>
      </w:r>
    </w:p>
    <w:p w14:paraId="1A7719DB" w14:textId="77777777" w:rsidR="00934E46" w:rsidRDefault="00000000">
      <w:pPr>
        <w:pStyle w:val="Tekstpodstawowy"/>
        <w:ind w:left="478" w:right="1075" w:firstLine="707"/>
        <w:jc w:val="both"/>
      </w:pPr>
      <w: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627A26D" w14:textId="77777777" w:rsidR="00934E46" w:rsidRDefault="00000000">
      <w:pPr>
        <w:pStyle w:val="Nagwek2"/>
        <w:numPr>
          <w:ilvl w:val="1"/>
          <w:numId w:val="14"/>
        </w:numPr>
        <w:tabs>
          <w:tab w:val="left" w:pos="831"/>
        </w:tabs>
        <w:spacing w:before="4"/>
        <w:ind w:hanging="353"/>
        <w:jc w:val="both"/>
      </w:pPr>
      <w:r>
        <w:t>Przygotowanie</w:t>
      </w:r>
      <w:r>
        <w:rPr>
          <w:spacing w:val="-2"/>
        </w:rPr>
        <w:t xml:space="preserve"> </w:t>
      </w:r>
      <w:r>
        <w:t>podłoża</w:t>
      </w:r>
    </w:p>
    <w:p w14:paraId="198F0E76" w14:textId="77777777" w:rsidR="00934E46" w:rsidRDefault="00000000">
      <w:pPr>
        <w:pStyle w:val="Tekstpodstawowy"/>
        <w:spacing w:line="237" w:lineRule="auto"/>
        <w:ind w:left="478" w:right="168" w:firstLine="707"/>
        <w:jc w:val="both"/>
      </w:pPr>
      <w:r>
        <w:t>Podłoże (warstwa wyrównawcza, warstwa wiążąca lub stara warstwa ścieralna) pod warstwę ścieralną z betonu asfaltowego powinno być na całej powierzchni:</w:t>
      </w:r>
    </w:p>
    <w:p w14:paraId="202A76B2" w14:textId="77777777" w:rsidR="00934E46" w:rsidRDefault="00000000">
      <w:pPr>
        <w:pStyle w:val="Akapitzlist"/>
        <w:numPr>
          <w:ilvl w:val="1"/>
          <w:numId w:val="18"/>
        </w:numPr>
        <w:tabs>
          <w:tab w:val="left" w:pos="874"/>
          <w:tab w:val="left" w:pos="875"/>
        </w:tabs>
        <w:spacing w:before="1"/>
        <w:ind w:hanging="397"/>
        <w:rPr>
          <w:sz w:val="20"/>
        </w:rPr>
      </w:pPr>
      <w:r>
        <w:rPr>
          <w:sz w:val="20"/>
        </w:rPr>
        <w:t>ustabilizowane i</w:t>
      </w:r>
      <w:r>
        <w:rPr>
          <w:spacing w:val="-2"/>
          <w:sz w:val="20"/>
        </w:rPr>
        <w:t xml:space="preserve"> </w:t>
      </w:r>
      <w:r>
        <w:rPr>
          <w:sz w:val="20"/>
        </w:rPr>
        <w:t>nośne,</w:t>
      </w:r>
    </w:p>
    <w:p w14:paraId="18185C7D" w14:textId="77777777" w:rsidR="00934E46" w:rsidRDefault="00000000">
      <w:pPr>
        <w:pStyle w:val="Akapitzlist"/>
        <w:numPr>
          <w:ilvl w:val="1"/>
          <w:numId w:val="18"/>
        </w:numPr>
        <w:tabs>
          <w:tab w:val="left" w:pos="874"/>
          <w:tab w:val="left" w:pos="875"/>
        </w:tabs>
        <w:ind w:hanging="397"/>
        <w:rPr>
          <w:sz w:val="20"/>
        </w:rPr>
      </w:pPr>
      <w:r>
        <w:rPr>
          <w:sz w:val="20"/>
        </w:rPr>
        <w:t>czyste, bez zanieczyszczenia lub pozostałości luźnego kruszywa,</w:t>
      </w:r>
    </w:p>
    <w:p w14:paraId="79A0E85F" w14:textId="77777777" w:rsidR="00934E46" w:rsidRDefault="00000000">
      <w:pPr>
        <w:pStyle w:val="Akapitzlist"/>
        <w:numPr>
          <w:ilvl w:val="1"/>
          <w:numId w:val="18"/>
        </w:numPr>
        <w:tabs>
          <w:tab w:val="left" w:pos="874"/>
          <w:tab w:val="left" w:pos="875"/>
        </w:tabs>
        <w:spacing w:before="1"/>
        <w:ind w:hanging="397"/>
        <w:rPr>
          <w:sz w:val="20"/>
        </w:rPr>
      </w:pPr>
      <w:r>
        <w:rPr>
          <w:sz w:val="20"/>
        </w:rPr>
        <w:t>wyprofilowane, równe i bez</w:t>
      </w:r>
      <w:r>
        <w:rPr>
          <w:spacing w:val="-1"/>
          <w:sz w:val="20"/>
        </w:rPr>
        <w:t xml:space="preserve"> </w:t>
      </w:r>
      <w:r>
        <w:rPr>
          <w:sz w:val="20"/>
        </w:rPr>
        <w:t>kolein,</w:t>
      </w:r>
    </w:p>
    <w:p w14:paraId="2CFF70DC" w14:textId="77777777" w:rsidR="00934E46" w:rsidRDefault="00000000">
      <w:pPr>
        <w:pStyle w:val="Akapitzlist"/>
        <w:numPr>
          <w:ilvl w:val="1"/>
          <w:numId w:val="18"/>
        </w:numPr>
        <w:tabs>
          <w:tab w:val="left" w:pos="874"/>
          <w:tab w:val="left" w:pos="875"/>
        </w:tabs>
        <w:ind w:hanging="397"/>
        <w:rPr>
          <w:sz w:val="20"/>
        </w:rPr>
      </w:pPr>
      <w:r>
        <w:rPr>
          <w:sz w:val="20"/>
        </w:rPr>
        <w:t>suche.</w:t>
      </w:r>
    </w:p>
    <w:p w14:paraId="5E997492" w14:textId="77777777" w:rsidR="00934E46" w:rsidRDefault="00000000">
      <w:pPr>
        <w:pStyle w:val="Tekstpodstawowy"/>
        <w:spacing w:before="1"/>
        <w:ind w:left="478" w:right="228" w:firstLine="707"/>
      </w:pPr>
      <w: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14:paraId="4019FE46" w14:textId="77777777" w:rsidR="00934E46" w:rsidRDefault="00934E46">
      <w:pPr>
        <w:pStyle w:val="Tekstpodstawowy"/>
        <w:spacing w:before="11"/>
        <w:rPr>
          <w:sz w:val="19"/>
        </w:rPr>
      </w:pPr>
    </w:p>
    <w:p w14:paraId="403C9939" w14:textId="77777777" w:rsidR="00934E46" w:rsidRDefault="00000000">
      <w:pPr>
        <w:pStyle w:val="Tekstpodstawowy"/>
        <w:ind w:left="1470" w:right="187" w:hanging="992"/>
      </w:pPr>
      <w:r>
        <w:t>Tablica 12. Maksymalne nierówności podłoża z warstwy starej nawierzchni pod warstwy asfaltowe (pomiar łatą 4-metrową lub równoważną metodą)</w:t>
      </w:r>
    </w:p>
    <w:p w14:paraId="6FCEF8B8" w14:textId="77777777" w:rsidR="00934E46" w:rsidRDefault="00934E46">
      <w:pPr>
        <w:pStyle w:val="Tekstpodstawowy"/>
        <w:spacing w:before="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3966"/>
        <w:gridCol w:w="2302"/>
      </w:tblGrid>
      <w:tr w:rsidR="00934E46" w14:paraId="2C4A65E2" w14:textId="77777777">
        <w:trPr>
          <w:trHeight w:val="688"/>
        </w:trPr>
        <w:tc>
          <w:tcPr>
            <w:tcW w:w="1246" w:type="dxa"/>
          </w:tcPr>
          <w:p w14:paraId="7228A2F3" w14:textId="77777777" w:rsidR="00934E46" w:rsidRDefault="00934E46">
            <w:pPr>
              <w:pStyle w:val="TableParagraph"/>
              <w:spacing w:before="5"/>
              <w:rPr>
                <w:sz w:val="19"/>
              </w:rPr>
            </w:pPr>
          </w:p>
          <w:p w14:paraId="1C004B13" w14:textId="77777777" w:rsidR="00934E46" w:rsidRDefault="00000000">
            <w:pPr>
              <w:pStyle w:val="TableParagraph"/>
              <w:ind w:left="134" w:right="133"/>
              <w:jc w:val="center"/>
              <w:rPr>
                <w:sz w:val="20"/>
              </w:rPr>
            </w:pPr>
            <w:r>
              <w:rPr>
                <w:sz w:val="20"/>
              </w:rPr>
              <w:t>Klasa drogi</w:t>
            </w:r>
          </w:p>
        </w:tc>
        <w:tc>
          <w:tcPr>
            <w:tcW w:w="3966" w:type="dxa"/>
          </w:tcPr>
          <w:p w14:paraId="524CE90D" w14:textId="77777777" w:rsidR="00934E46" w:rsidRDefault="00934E46">
            <w:pPr>
              <w:pStyle w:val="TableParagraph"/>
              <w:spacing w:before="5"/>
              <w:rPr>
                <w:sz w:val="19"/>
              </w:rPr>
            </w:pPr>
          </w:p>
          <w:p w14:paraId="6B9566B2" w14:textId="77777777" w:rsidR="00934E46" w:rsidRDefault="00000000">
            <w:pPr>
              <w:pStyle w:val="TableParagraph"/>
              <w:ind w:left="1132"/>
              <w:rPr>
                <w:sz w:val="20"/>
              </w:rPr>
            </w:pPr>
            <w:r>
              <w:rPr>
                <w:sz w:val="20"/>
              </w:rPr>
              <w:t>Element nawierzchni</w:t>
            </w:r>
          </w:p>
        </w:tc>
        <w:tc>
          <w:tcPr>
            <w:tcW w:w="2302" w:type="dxa"/>
          </w:tcPr>
          <w:p w14:paraId="5D91A5BC" w14:textId="77777777" w:rsidR="00934E46" w:rsidRDefault="00000000">
            <w:pPr>
              <w:pStyle w:val="TableParagraph"/>
              <w:spacing w:line="223" w:lineRule="exact"/>
              <w:ind w:left="122" w:right="121"/>
              <w:jc w:val="center"/>
              <w:rPr>
                <w:sz w:val="20"/>
              </w:rPr>
            </w:pPr>
            <w:r>
              <w:rPr>
                <w:sz w:val="20"/>
              </w:rPr>
              <w:t>Maksymalna nierówność</w:t>
            </w:r>
          </w:p>
          <w:p w14:paraId="37900CDE" w14:textId="77777777" w:rsidR="00934E46" w:rsidRDefault="00000000">
            <w:pPr>
              <w:pStyle w:val="TableParagraph"/>
              <w:spacing w:before="4" w:line="228" w:lineRule="exact"/>
              <w:ind w:left="123" w:right="120"/>
              <w:jc w:val="center"/>
              <w:rPr>
                <w:sz w:val="20"/>
              </w:rPr>
            </w:pPr>
            <w:r>
              <w:rPr>
                <w:sz w:val="20"/>
              </w:rPr>
              <w:t>podłoża pod warstwę ścieralną [mm]</w:t>
            </w:r>
          </w:p>
        </w:tc>
      </w:tr>
      <w:tr w:rsidR="00934E46" w14:paraId="48622754" w14:textId="77777777">
        <w:trPr>
          <w:trHeight w:val="460"/>
        </w:trPr>
        <w:tc>
          <w:tcPr>
            <w:tcW w:w="1246" w:type="dxa"/>
            <w:tcBorders>
              <w:bottom w:val="nil"/>
            </w:tcBorders>
          </w:tcPr>
          <w:p w14:paraId="3D3362A6" w14:textId="77777777" w:rsidR="00934E46" w:rsidRDefault="00000000">
            <w:pPr>
              <w:pStyle w:val="TableParagraph"/>
              <w:spacing w:line="223" w:lineRule="exact"/>
              <w:ind w:left="134" w:right="133"/>
              <w:jc w:val="center"/>
              <w:rPr>
                <w:sz w:val="20"/>
              </w:rPr>
            </w:pPr>
            <w:r>
              <w:rPr>
                <w:sz w:val="20"/>
              </w:rPr>
              <w:t>A, S,</w:t>
            </w:r>
          </w:p>
        </w:tc>
        <w:tc>
          <w:tcPr>
            <w:tcW w:w="3966" w:type="dxa"/>
          </w:tcPr>
          <w:p w14:paraId="775C4215" w14:textId="77777777" w:rsidR="00934E46" w:rsidRDefault="00000000">
            <w:pPr>
              <w:pStyle w:val="TableParagraph"/>
              <w:spacing w:line="223" w:lineRule="exact"/>
              <w:ind w:left="102"/>
              <w:rPr>
                <w:sz w:val="20"/>
              </w:rPr>
            </w:pPr>
            <w:r>
              <w:rPr>
                <w:sz w:val="20"/>
              </w:rPr>
              <w:t>Pasy: ruchu, awaryjne, dodatkowe, włączania</w:t>
            </w:r>
          </w:p>
          <w:p w14:paraId="29602048" w14:textId="77777777" w:rsidR="00934E46" w:rsidRDefault="00000000">
            <w:pPr>
              <w:pStyle w:val="TableParagraph"/>
              <w:spacing w:line="217" w:lineRule="exact"/>
              <w:ind w:left="102"/>
              <w:rPr>
                <w:sz w:val="20"/>
              </w:rPr>
            </w:pPr>
            <w:r>
              <w:rPr>
                <w:sz w:val="20"/>
              </w:rPr>
              <w:t>i wyłączania</w:t>
            </w:r>
          </w:p>
        </w:tc>
        <w:tc>
          <w:tcPr>
            <w:tcW w:w="2302" w:type="dxa"/>
          </w:tcPr>
          <w:p w14:paraId="67C33F59" w14:textId="77777777" w:rsidR="00934E46" w:rsidRDefault="00000000">
            <w:pPr>
              <w:pStyle w:val="TableParagraph"/>
              <w:spacing w:before="113"/>
              <w:ind w:left="4"/>
              <w:jc w:val="center"/>
              <w:rPr>
                <w:sz w:val="20"/>
              </w:rPr>
            </w:pPr>
            <w:r>
              <w:rPr>
                <w:w w:val="99"/>
                <w:sz w:val="20"/>
              </w:rPr>
              <w:t>6</w:t>
            </w:r>
          </w:p>
        </w:tc>
      </w:tr>
      <w:tr w:rsidR="00934E46" w14:paraId="0A25265B" w14:textId="77777777">
        <w:trPr>
          <w:trHeight w:val="460"/>
        </w:trPr>
        <w:tc>
          <w:tcPr>
            <w:tcW w:w="1246" w:type="dxa"/>
            <w:tcBorders>
              <w:top w:val="nil"/>
            </w:tcBorders>
          </w:tcPr>
          <w:p w14:paraId="788B8DDD" w14:textId="77777777" w:rsidR="00934E46" w:rsidRDefault="00000000">
            <w:pPr>
              <w:pStyle w:val="TableParagraph"/>
              <w:spacing w:line="223" w:lineRule="exact"/>
              <w:ind w:left="134" w:right="132"/>
              <w:jc w:val="center"/>
              <w:rPr>
                <w:sz w:val="20"/>
              </w:rPr>
            </w:pPr>
            <w:r>
              <w:rPr>
                <w:sz w:val="20"/>
              </w:rPr>
              <w:t>GP</w:t>
            </w:r>
          </w:p>
        </w:tc>
        <w:tc>
          <w:tcPr>
            <w:tcW w:w="3966" w:type="dxa"/>
          </w:tcPr>
          <w:p w14:paraId="1CCE5B03" w14:textId="77777777" w:rsidR="00934E46" w:rsidRDefault="00000000">
            <w:pPr>
              <w:pStyle w:val="TableParagraph"/>
              <w:spacing w:line="223" w:lineRule="exact"/>
              <w:ind w:left="102"/>
              <w:rPr>
                <w:sz w:val="20"/>
              </w:rPr>
            </w:pPr>
            <w:r>
              <w:rPr>
                <w:sz w:val="20"/>
              </w:rPr>
              <w:t>Jezdnie łącznic, jezdnie MOP, utwardzone</w:t>
            </w:r>
          </w:p>
          <w:p w14:paraId="33864228" w14:textId="77777777" w:rsidR="00934E46" w:rsidRDefault="00000000">
            <w:pPr>
              <w:pStyle w:val="TableParagraph"/>
              <w:spacing w:line="217" w:lineRule="exact"/>
              <w:ind w:left="102"/>
              <w:rPr>
                <w:sz w:val="20"/>
              </w:rPr>
            </w:pPr>
            <w:r>
              <w:rPr>
                <w:sz w:val="20"/>
              </w:rPr>
              <w:t>pobocza</w:t>
            </w:r>
          </w:p>
        </w:tc>
        <w:tc>
          <w:tcPr>
            <w:tcW w:w="2302" w:type="dxa"/>
          </w:tcPr>
          <w:p w14:paraId="40A4B79F" w14:textId="77777777" w:rsidR="00934E46" w:rsidRDefault="00000000">
            <w:pPr>
              <w:pStyle w:val="TableParagraph"/>
              <w:spacing w:before="113"/>
              <w:ind w:left="4"/>
              <w:jc w:val="center"/>
              <w:rPr>
                <w:sz w:val="20"/>
              </w:rPr>
            </w:pPr>
            <w:r>
              <w:rPr>
                <w:w w:val="99"/>
                <w:sz w:val="20"/>
              </w:rPr>
              <w:t>8</w:t>
            </w:r>
          </w:p>
        </w:tc>
      </w:tr>
      <w:tr w:rsidR="00934E46" w14:paraId="3E049AA7" w14:textId="77777777">
        <w:trPr>
          <w:trHeight w:val="688"/>
        </w:trPr>
        <w:tc>
          <w:tcPr>
            <w:tcW w:w="1246" w:type="dxa"/>
          </w:tcPr>
          <w:p w14:paraId="4E3D317F" w14:textId="77777777" w:rsidR="00934E46" w:rsidRDefault="00000000">
            <w:pPr>
              <w:pStyle w:val="TableParagraph"/>
              <w:spacing w:line="223" w:lineRule="exact"/>
              <w:ind w:left="6"/>
              <w:jc w:val="center"/>
              <w:rPr>
                <w:sz w:val="20"/>
              </w:rPr>
            </w:pPr>
            <w:r>
              <w:rPr>
                <w:w w:val="99"/>
                <w:sz w:val="20"/>
              </w:rPr>
              <w:t>G</w:t>
            </w:r>
          </w:p>
        </w:tc>
        <w:tc>
          <w:tcPr>
            <w:tcW w:w="3966" w:type="dxa"/>
          </w:tcPr>
          <w:p w14:paraId="1CA0B712" w14:textId="77777777" w:rsidR="00934E46" w:rsidRDefault="00000000">
            <w:pPr>
              <w:pStyle w:val="TableParagraph"/>
              <w:spacing w:line="223" w:lineRule="exact"/>
              <w:ind w:left="102"/>
              <w:rPr>
                <w:sz w:val="20"/>
              </w:rPr>
            </w:pPr>
            <w:r>
              <w:rPr>
                <w:sz w:val="20"/>
              </w:rPr>
              <w:t>Pasy: ruchu, dodatkowe, włączania i</w:t>
            </w:r>
          </w:p>
          <w:p w14:paraId="5C9BF086" w14:textId="77777777" w:rsidR="00934E46" w:rsidRDefault="00000000">
            <w:pPr>
              <w:pStyle w:val="TableParagraph"/>
              <w:spacing w:line="230" w:lineRule="atLeast"/>
              <w:ind w:left="102"/>
              <w:rPr>
                <w:sz w:val="20"/>
              </w:rPr>
            </w:pPr>
            <w:r>
              <w:rPr>
                <w:sz w:val="20"/>
              </w:rPr>
              <w:t>wyłączania, postojowe, jezdnie łącznic, utwardzone pobocza</w:t>
            </w:r>
          </w:p>
        </w:tc>
        <w:tc>
          <w:tcPr>
            <w:tcW w:w="2302" w:type="dxa"/>
          </w:tcPr>
          <w:p w14:paraId="65672D5A" w14:textId="77777777" w:rsidR="00934E46" w:rsidRDefault="00934E46">
            <w:pPr>
              <w:pStyle w:val="TableParagraph"/>
              <w:spacing w:before="5"/>
              <w:rPr>
                <w:sz w:val="19"/>
              </w:rPr>
            </w:pPr>
          </w:p>
          <w:p w14:paraId="4243CC62" w14:textId="77777777" w:rsidR="00934E46" w:rsidRDefault="00000000">
            <w:pPr>
              <w:pStyle w:val="TableParagraph"/>
              <w:ind w:left="4"/>
              <w:jc w:val="center"/>
              <w:rPr>
                <w:sz w:val="20"/>
              </w:rPr>
            </w:pPr>
            <w:r>
              <w:rPr>
                <w:w w:val="99"/>
                <w:sz w:val="20"/>
              </w:rPr>
              <w:t>8</w:t>
            </w:r>
          </w:p>
        </w:tc>
      </w:tr>
      <w:tr w:rsidR="00934E46" w14:paraId="64D6B1D0" w14:textId="77777777">
        <w:trPr>
          <w:trHeight w:val="352"/>
        </w:trPr>
        <w:tc>
          <w:tcPr>
            <w:tcW w:w="1246" w:type="dxa"/>
          </w:tcPr>
          <w:p w14:paraId="51ADC458" w14:textId="77777777" w:rsidR="00934E46" w:rsidRDefault="00000000">
            <w:pPr>
              <w:pStyle w:val="TableParagraph"/>
              <w:spacing w:before="55"/>
              <w:ind w:left="133" w:right="133"/>
              <w:jc w:val="center"/>
              <w:rPr>
                <w:sz w:val="20"/>
              </w:rPr>
            </w:pPr>
            <w:r>
              <w:rPr>
                <w:sz w:val="20"/>
                <w:shd w:val="clear" w:color="auto" w:fill="FFFF00"/>
              </w:rPr>
              <w:t>Z, L, D</w:t>
            </w:r>
          </w:p>
        </w:tc>
        <w:tc>
          <w:tcPr>
            <w:tcW w:w="3966" w:type="dxa"/>
          </w:tcPr>
          <w:p w14:paraId="12524F58" w14:textId="77777777" w:rsidR="00934E46" w:rsidRDefault="00000000">
            <w:pPr>
              <w:pStyle w:val="TableParagraph"/>
              <w:spacing w:before="55"/>
              <w:ind w:left="102"/>
              <w:rPr>
                <w:sz w:val="20"/>
              </w:rPr>
            </w:pPr>
            <w:r>
              <w:rPr>
                <w:sz w:val="20"/>
                <w:shd w:val="clear" w:color="auto" w:fill="FFFF00"/>
              </w:rPr>
              <w:t>Pasy ruchu</w:t>
            </w:r>
          </w:p>
        </w:tc>
        <w:tc>
          <w:tcPr>
            <w:tcW w:w="2302" w:type="dxa"/>
          </w:tcPr>
          <w:p w14:paraId="7ABAA19B" w14:textId="77777777" w:rsidR="00934E46" w:rsidRDefault="00000000">
            <w:pPr>
              <w:pStyle w:val="TableParagraph"/>
              <w:spacing w:before="55"/>
              <w:ind w:left="4"/>
              <w:jc w:val="center"/>
              <w:rPr>
                <w:sz w:val="20"/>
              </w:rPr>
            </w:pPr>
            <w:r>
              <w:rPr>
                <w:w w:val="99"/>
                <w:sz w:val="20"/>
                <w:shd w:val="clear" w:color="auto" w:fill="FFFF00"/>
              </w:rPr>
              <w:t>9</w:t>
            </w:r>
          </w:p>
        </w:tc>
      </w:tr>
    </w:tbl>
    <w:p w14:paraId="1B70782B" w14:textId="77777777" w:rsidR="00934E46" w:rsidRDefault="00000000">
      <w:pPr>
        <w:pStyle w:val="Tekstpodstawowy"/>
        <w:spacing w:line="222" w:lineRule="exact"/>
        <w:ind w:left="1186"/>
      </w:pPr>
      <w:r>
        <w:t>Jeżeli nierówności są większe niż dopuszczalne, to należy wyrównać podłoże.</w:t>
      </w:r>
    </w:p>
    <w:p w14:paraId="44BEC9E9" w14:textId="77777777" w:rsidR="00934E46" w:rsidRDefault="00000000">
      <w:pPr>
        <w:pStyle w:val="Tekstpodstawowy"/>
        <w:ind w:left="478" w:right="532" w:firstLine="707"/>
      </w:pPr>
      <w:r>
        <w:t>Rzędne wysokościowe podłoża oraz urządzeń usytuowanych w nawierzchni lub ją ograniczających powinny być zgodne z dokumentacją projektową. Z podłoża powinien być zapewniony odpływ wody.</w:t>
      </w:r>
    </w:p>
    <w:p w14:paraId="6654C3A3" w14:textId="77777777" w:rsidR="00934E46" w:rsidRDefault="00000000">
      <w:pPr>
        <w:pStyle w:val="Tekstpodstawowy"/>
        <w:ind w:left="1186"/>
      </w:pPr>
      <w:r>
        <w:t>Oznakowanie poziome na warstwie podłoża należy usunąć.</w:t>
      </w:r>
    </w:p>
    <w:p w14:paraId="5CE235CE" w14:textId="77777777" w:rsidR="00934E46" w:rsidRDefault="00000000">
      <w:pPr>
        <w:pStyle w:val="Tekstpodstawowy"/>
        <w:ind w:left="478" w:right="421" w:firstLine="707"/>
      </w:pPr>
      <w:r>
        <w:t>Nierówności podłoża (w tym powierzchnię istniejącej warstwy ścieralnej) należy wyrównać poprzez frezowanie lub wykonanie warstwy wyrównawczej.</w:t>
      </w:r>
    </w:p>
    <w:p w14:paraId="6D3707C2" w14:textId="77777777" w:rsidR="00934E46" w:rsidRDefault="00000000">
      <w:pPr>
        <w:pStyle w:val="Tekstpodstawowy"/>
        <w:spacing w:before="1"/>
        <w:ind w:left="478" w:right="294" w:firstLine="707"/>
      </w:pPr>
      <w: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3319B34" w14:textId="77777777" w:rsidR="00934E46" w:rsidRDefault="00000000">
      <w:pPr>
        <w:pStyle w:val="Tekstpodstawowy"/>
        <w:ind w:left="478" w:right="127" w:firstLine="707"/>
      </w:pPr>
      <w:r>
        <w:t>W celu polepszenia połączenia między warstwami technologicznymi nawierzchni powierzchnia podłoża powinna być w ocenie wizualnej chropowata.</w:t>
      </w:r>
    </w:p>
    <w:p w14:paraId="511C124D" w14:textId="77777777" w:rsidR="00934E46" w:rsidRDefault="00000000">
      <w:pPr>
        <w:pStyle w:val="Tekstpodstawowy"/>
        <w:ind w:left="478" w:right="509" w:firstLine="707"/>
      </w:pPr>
      <w:r>
        <w:t>Szerokie szczeliny w podłożu należy wypełnić odpowiednim materiałem, np. zalewami drogowymi według PN-EN 14188-1 [60] lub PN-EN 14188-2 [61] albo innymi materiałami według norm lub aprobat technicznych.</w:t>
      </w:r>
    </w:p>
    <w:p w14:paraId="3CF6E9EA" w14:textId="77777777" w:rsidR="00934E46" w:rsidRDefault="00000000">
      <w:pPr>
        <w:pStyle w:val="Tekstpodstawowy"/>
        <w:ind w:left="478" w:right="723" w:firstLine="707"/>
      </w:pPr>
      <w:r>
        <w:t>Na podłożu wykazującym zniszczenia w postaci siatki spękań zmęczeniowych lub spękań poprzecznych zaleca się stosowanie membrany przeciwspękaniowej, np. mieszanki mineralno-asfaltowej, warstwy SAMI lub z geosyntetyków według norm lub aprobat technicznych.</w:t>
      </w:r>
    </w:p>
    <w:p w14:paraId="67789CF5" w14:textId="77777777" w:rsidR="00934E46" w:rsidRDefault="00000000">
      <w:pPr>
        <w:pStyle w:val="Nagwek2"/>
        <w:numPr>
          <w:ilvl w:val="1"/>
          <w:numId w:val="14"/>
        </w:numPr>
        <w:tabs>
          <w:tab w:val="left" w:pos="831"/>
        </w:tabs>
        <w:spacing w:before="5" w:line="227" w:lineRule="exact"/>
        <w:ind w:hanging="353"/>
      </w:pPr>
      <w:r>
        <w:t>Próba</w:t>
      </w:r>
      <w:r>
        <w:rPr>
          <w:spacing w:val="-1"/>
        </w:rPr>
        <w:t xml:space="preserve"> </w:t>
      </w:r>
      <w:r>
        <w:t>technologiczna</w:t>
      </w:r>
    </w:p>
    <w:p w14:paraId="192A52E0" w14:textId="77777777" w:rsidR="00934E46" w:rsidRDefault="00000000">
      <w:pPr>
        <w:pStyle w:val="Tekstpodstawowy"/>
        <w:ind w:left="478" w:right="191" w:firstLine="707"/>
      </w:pPr>
      <w: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07BA161F" w14:textId="77777777" w:rsidR="00934E46" w:rsidRDefault="00000000">
      <w:pPr>
        <w:pStyle w:val="Tekstpodstawowy"/>
        <w:ind w:left="478" w:right="228" w:firstLine="707"/>
      </w:pPr>
      <w:r>
        <w:t>Nie dopuszcza się oceniania dokładności pracy otaczarki oraz prawidłowości składu mieszanki mineralnej na podstawie tzw. suchego zarobu, z uwagi na możliwą segregację kruszywa.</w:t>
      </w:r>
    </w:p>
    <w:p w14:paraId="08EF6654" w14:textId="77777777" w:rsidR="00934E46" w:rsidRDefault="00000000">
      <w:pPr>
        <w:pStyle w:val="Tekstpodstawowy"/>
        <w:ind w:left="478" w:right="236" w:firstLine="707"/>
      </w:pPr>
      <w:r>
        <w:t>Mieszankę wyprodukowaną po ustabilizowaniu się pracy otaczarki należy zgromadzić w silosie lub załadować na samochód. Próbki do badań należy pobierać ze skrzyni samochodu zgodnie z metodą określoną w PN-EN 12697-27 [39].</w:t>
      </w:r>
    </w:p>
    <w:p w14:paraId="6335476E" w14:textId="77777777" w:rsidR="00934E46" w:rsidRDefault="00000000">
      <w:pPr>
        <w:pStyle w:val="Tekstpodstawowy"/>
        <w:ind w:left="1186"/>
      </w:pPr>
      <w:r>
        <w:t>Na podstawie uzyskanych wyników Inżynier podejmuje decyzję o wykonaniu odcinka próbnego.</w:t>
      </w:r>
    </w:p>
    <w:p w14:paraId="0E023988" w14:textId="77777777" w:rsidR="00934E46" w:rsidRDefault="00934E46">
      <w:pPr>
        <w:sectPr w:rsidR="00934E46">
          <w:pgSz w:w="11910" w:h="16840"/>
          <w:pgMar w:top="960" w:right="1280" w:bottom="1020" w:left="940" w:header="713" w:footer="826" w:gutter="0"/>
          <w:cols w:space="708"/>
        </w:sectPr>
      </w:pPr>
    </w:p>
    <w:p w14:paraId="0665BF79" w14:textId="77777777" w:rsidR="00934E46" w:rsidRDefault="00934E46">
      <w:pPr>
        <w:pStyle w:val="Tekstpodstawowy"/>
      </w:pPr>
    </w:p>
    <w:p w14:paraId="086F26C1" w14:textId="77777777" w:rsidR="00934E46" w:rsidRDefault="00934E46">
      <w:pPr>
        <w:pStyle w:val="Tekstpodstawowy"/>
        <w:spacing w:before="10"/>
        <w:rPr>
          <w:sz w:val="18"/>
        </w:rPr>
      </w:pPr>
    </w:p>
    <w:p w14:paraId="2B2E6A85" w14:textId="77777777" w:rsidR="00934E46" w:rsidRDefault="00000000">
      <w:pPr>
        <w:pStyle w:val="Nagwek2"/>
        <w:numPr>
          <w:ilvl w:val="1"/>
          <w:numId w:val="12"/>
        </w:numPr>
        <w:tabs>
          <w:tab w:val="left" w:pos="831"/>
        </w:tabs>
        <w:ind w:hanging="353"/>
      </w:pPr>
      <w:r>
        <w:t>Połączenie</w:t>
      </w:r>
      <w:r>
        <w:rPr>
          <w:spacing w:val="1"/>
        </w:rPr>
        <w:t xml:space="preserve"> </w:t>
      </w:r>
      <w:r>
        <w:t>międzywarstwowe</w:t>
      </w:r>
    </w:p>
    <w:p w14:paraId="2EB930D5" w14:textId="77777777" w:rsidR="00934E46" w:rsidRDefault="00000000">
      <w:pPr>
        <w:pStyle w:val="Tekstpodstawowy"/>
        <w:spacing w:line="237" w:lineRule="auto"/>
        <w:ind w:left="478" w:right="682" w:firstLine="707"/>
      </w:pPr>
      <w:r>
        <w:t>Uzyskanie wymaganej trwałości nawierzchni jest uzależnione od zapewnienia połączenia między warstwami i ich współpracy w przenoszeniu obciążenia nawierzchni ruchem.</w:t>
      </w:r>
    </w:p>
    <w:p w14:paraId="11931DEB" w14:textId="77777777" w:rsidR="00934E46" w:rsidRDefault="00000000">
      <w:pPr>
        <w:pStyle w:val="Tekstpodstawowy"/>
        <w:spacing w:before="1"/>
        <w:ind w:left="478" w:right="282" w:firstLine="707"/>
      </w:pPr>
      <w:r>
        <w:t>Podłoże powinno być skropione lepiszczem. Ma to na celu zwiększenie połączenia między warstwami konstrukcyjnymi oraz zabezpieczenie przed wnikaniem i zaleganiem wody między warstwami.</w:t>
      </w:r>
    </w:p>
    <w:p w14:paraId="53EF7F3C" w14:textId="77777777" w:rsidR="00934E46" w:rsidRDefault="00000000">
      <w:pPr>
        <w:pStyle w:val="Tekstpodstawowy"/>
        <w:spacing w:before="3" w:line="237" w:lineRule="auto"/>
        <w:ind w:left="478" w:right="256" w:firstLine="707"/>
      </w:pPr>
      <w:r>
        <w:t>Skropienie lepiszczem podłoża (np. z warstwy wiążącej asfaltowej), przed ułożeniem warstwy ścieralnej z betonu asfaltowego powinno być wykonane w ilości podanej w przeliczeniu na pozostałe lepiszcze, tj. 0,1 ÷ 0,3 kg/m</w:t>
      </w:r>
      <w:r>
        <w:rPr>
          <w:position w:val="7"/>
          <w:sz w:val="13"/>
        </w:rPr>
        <w:t>2</w:t>
      </w:r>
      <w:r>
        <w:t>, przy czym:</w:t>
      </w:r>
    </w:p>
    <w:p w14:paraId="25F109D9" w14:textId="77777777" w:rsidR="00934E46" w:rsidRDefault="00000000">
      <w:pPr>
        <w:pStyle w:val="Akapitzlist"/>
        <w:numPr>
          <w:ilvl w:val="1"/>
          <w:numId w:val="18"/>
        </w:numPr>
        <w:tabs>
          <w:tab w:val="left" w:pos="875"/>
        </w:tabs>
        <w:spacing w:line="229" w:lineRule="exact"/>
        <w:ind w:hanging="397"/>
        <w:jc w:val="both"/>
        <w:rPr>
          <w:sz w:val="20"/>
        </w:rPr>
      </w:pPr>
      <w:r>
        <w:rPr>
          <w:sz w:val="20"/>
        </w:rPr>
        <w:t>zaleca się stosować emulsję modyfikowaną</w:t>
      </w:r>
      <w:r>
        <w:rPr>
          <w:spacing w:val="1"/>
          <w:sz w:val="20"/>
        </w:rPr>
        <w:t xml:space="preserve"> </w:t>
      </w:r>
      <w:r>
        <w:rPr>
          <w:sz w:val="20"/>
        </w:rPr>
        <w:t>polimerem,</w:t>
      </w:r>
    </w:p>
    <w:p w14:paraId="2B1396A3" w14:textId="77777777" w:rsidR="00934E46" w:rsidRDefault="00000000">
      <w:pPr>
        <w:pStyle w:val="Akapitzlist"/>
        <w:numPr>
          <w:ilvl w:val="1"/>
          <w:numId w:val="18"/>
        </w:numPr>
        <w:tabs>
          <w:tab w:val="left" w:pos="875"/>
        </w:tabs>
        <w:ind w:right="140"/>
        <w:jc w:val="both"/>
        <w:rPr>
          <w:sz w:val="20"/>
        </w:rPr>
      </w:pPr>
      <w:r>
        <w:rPr>
          <w:sz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2986A5A9" w14:textId="77777777" w:rsidR="00934E46" w:rsidRDefault="00000000">
      <w:pPr>
        <w:pStyle w:val="Tekstpodstawowy"/>
        <w:spacing w:before="1"/>
        <w:ind w:left="478" w:right="162" w:firstLine="707"/>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w:t>
      </w:r>
      <w:r>
        <w:rPr>
          <w:spacing w:val="-4"/>
        </w:rPr>
        <w:t xml:space="preserve"> </w:t>
      </w:r>
      <w:r>
        <w:t>te</w:t>
      </w:r>
      <w:r>
        <w:rPr>
          <w:spacing w:val="-3"/>
        </w:rPr>
        <w:t xml:space="preserve"> </w:t>
      </w:r>
      <w:r>
        <w:t>należy</w:t>
      </w:r>
      <w:r>
        <w:rPr>
          <w:spacing w:val="-4"/>
        </w:rPr>
        <w:t xml:space="preserve"> </w:t>
      </w:r>
      <w:r>
        <w:t>zabezpieczyć</w:t>
      </w:r>
      <w:r>
        <w:rPr>
          <w:spacing w:val="-3"/>
        </w:rPr>
        <w:t xml:space="preserve"> </w:t>
      </w:r>
      <w:r>
        <w:t>przed</w:t>
      </w:r>
      <w:r>
        <w:rPr>
          <w:spacing w:val="-2"/>
        </w:rPr>
        <w:t xml:space="preserve"> </w:t>
      </w:r>
      <w:r>
        <w:t>zabrudzeniem.</w:t>
      </w:r>
      <w:r>
        <w:rPr>
          <w:spacing w:val="-4"/>
        </w:rPr>
        <w:t xml:space="preserve"> </w:t>
      </w:r>
      <w:r>
        <w:t>Skropione</w:t>
      </w:r>
      <w:r>
        <w:rPr>
          <w:spacing w:val="-3"/>
        </w:rPr>
        <w:t xml:space="preserve"> </w:t>
      </w:r>
      <w:r>
        <w:t>podłoże</w:t>
      </w:r>
      <w:r>
        <w:rPr>
          <w:spacing w:val="-3"/>
        </w:rPr>
        <w:t xml:space="preserve"> </w:t>
      </w:r>
      <w:r>
        <w:t>należy</w:t>
      </w:r>
      <w:r>
        <w:rPr>
          <w:spacing w:val="-4"/>
        </w:rPr>
        <w:t xml:space="preserve"> </w:t>
      </w:r>
      <w:r>
        <w:t>wyłączyć</w:t>
      </w:r>
      <w:r>
        <w:rPr>
          <w:spacing w:val="-3"/>
        </w:rPr>
        <w:t xml:space="preserve"> </w:t>
      </w:r>
      <w:r>
        <w:t>z</w:t>
      </w:r>
      <w:r>
        <w:rPr>
          <w:spacing w:val="-4"/>
        </w:rPr>
        <w:t xml:space="preserve"> </w:t>
      </w:r>
      <w:r>
        <w:t>ruchu</w:t>
      </w:r>
      <w:r>
        <w:rPr>
          <w:spacing w:val="-4"/>
        </w:rPr>
        <w:t xml:space="preserve"> </w:t>
      </w:r>
      <w:r>
        <w:t>publicznego przez zmianę organizacji</w:t>
      </w:r>
      <w:r>
        <w:rPr>
          <w:spacing w:val="-2"/>
        </w:rPr>
        <w:t xml:space="preserve"> </w:t>
      </w:r>
      <w:r>
        <w:t>ruchu.</w:t>
      </w:r>
    </w:p>
    <w:p w14:paraId="2D8E11F2" w14:textId="77777777" w:rsidR="00934E46" w:rsidRDefault="00000000">
      <w:pPr>
        <w:pStyle w:val="Tekstpodstawowy"/>
        <w:spacing w:before="1"/>
        <w:ind w:left="478" w:right="525" w:firstLine="707"/>
      </w:pPr>
      <w:r>
        <w:t>W wypadku stosowania emulsji asfaltowej podłoże powinno być skropione 0,5 h przed układaniem warstwy asfaltowej w celu odparowania wody.</w:t>
      </w:r>
    </w:p>
    <w:p w14:paraId="3E534AAE" w14:textId="77777777" w:rsidR="00934E46" w:rsidRDefault="00000000">
      <w:pPr>
        <w:pStyle w:val="Tekstpodstawowy"/>
        <w:ind w:left="1186"/>
      </w:pPr>
      <w:r>
        <w:t>Czas ten nie dotyczy skrapiania rampą zamontowaną na rozkładarce.</w:t>
      </w:r>
    </w:p>
    <w:p w14:paraId="1C64BFEB" w14:textId="77777777" w:rsidR="00934E46" w:rsidRDefault="00000000">
      <w:pPr>
        <w:pStyle w:val="Nagwek2"/>
        <w:numPr>
          <w:ilvl w:val="1"/>
          <w:numId w:val="12"/>
        </w:numPr>
        <w:tabs>
          <w:tab w:val="left" w:pos="831"/>
        </w:tabs>
        <w:spacing w:before="3"/>
        <w:ind w:hanging="353"/>
      </w:pPr>
      <w:r>
        <w:t>Wbudowanie mieszanki mineralno-asfaltowej</w:t>
      </w:r>
    </w:p>
    <w:p w14:paraId="60235184" w14:textId="77777777" w:rsidR="00934E46" w:rsidRDefault="00000000">
      <w:pPr>
        <w:pStyle w:val="Tekstpodstawowy"/>
        <w:ind w:left="478" w:right="315" w:firstLine="707"/>
      </w:pPr>
      <w:r>
        <w:t>Mieszankę mineralno-asfaltową można wbudowywać na podłożu przygotowanym zgodnie z zapisami w punktach 5.4 i 5.7.</w:t>
      </w:r>
    </w:p>
    <w:p w14:paraId="45FB292B" w14:textId="77777777" w:rsidR="00934E46" w:rsidRDefault="00000000">
      <w:pPr>
        <w:pStyle w:val="Tekstpodstawowy"/>
        <w:ind w:left="478"/>
      </w:pPr>
      <w:r>
        <w:t>Temperatura podłoża pod rozkładaną warstwę nie może być niższa niż +5°C.</w:t>
      </w:r>
    </w:p>
    <w:p w14:paraId="4F6725E5" w14:textId="77777777" w:rsidR="00934E46" w:rsidRDefault="00000000">
      <w:pPr>
        <w:pStyle w:val="Tekstpodstawowy"/>
        <w:ind w:left="478" w:right="265" w:firstLine="707"/>
      </w:pPr>
      <w:r>
        <w:t>Transport mieszanki mineralno-asfaltowej asfaltowej powinien być zgodny z zaleceniami podanymi w punkcie 4.2.</w:t>
      </w:r>
    </w:p>
    <w:p w14:paraId="4325A2C6" w14:textId="77777777" w:rsidR="00934E46" w:rsidRDefault="00000000">
      <w:pPr>
        <w:pStyle w:val="Tekstpodstawowy"/>
        <w:ind w:left="478" w:right="1071" w:firstLine="707"/>
      </w:pPr>
      <w:r>
        <w:t>Mieszankę mineralno-asfaltową asfaltową należy wbudowywać w odpowiednich warunkach atmosferycznych.</w:t>
      </w:r>
    </w:p>
    <w:p w14:paraId="15E264F1" w14:textId="77777777" w:rsidR="00934E46" w:rsidRDefault="00000000">
      <w:pPr>
        <w:pStyle w:val="Tekstpodstawowy"/>
        <w:ind w:left="1186"/>
      </w:pPr>
      <w:r>
        <w:t>Temperatura otoczenia w ciągu doby nie powinna być niższa od temperatury podanej w tablicy 13.</w:t>
      </w:r>
    </w:p>
    <w:p w14:paraId="29473151" w14:textId="77777777" w:rsidR="00934E46" w:rsidRDefault="00000000">
      <w:pPr>
        <w:pStyle w:val="Tekstpodstawowy"/>
        <w:ind w:left="478" w:right="867"/>
      </w:pPr>
      <w:r>
        <w:t>Temperatura otoczenia może być niższa w wypadku stosowania ogrzewania podłoża. Nie dopuszcza się układania mieszanki mineralno-asfaltowej asfaltowej podczas silnego wiatru (V &gt; 16 m/s)</w:t>
      </w:r>
    </w:p>
    <w:p w14:paraId="2B3BBA02" w14:textId="77777777" w:rsidR="00934E46" w:rsidRDefault="00000000">
      <w:pPr>
        <w:pStyle w:val="Tekstpodstawowy"/>
        <w:ind w:left="478" w:right="676" w:firstLine="707"/>
      </w:pPr>
      <w:r>
        <w:t>W wypadku stosowania mieszanek mineralno-asfaltowych z dodatkiem obniżającym temperaturę mieszania i wbudowania należy indywidualnie określić wymagane warunki otoczenia.</w:t>
      </w:r>
    </w:p>
    <w:p w14:paraId="2D5BA071" w14:textId="77777777" w:rsidR="00934E46" w:rsidRDefault="00000000">
      <w:pPr>
        <w:pStyle w:val="Tekstpodstawowy"/>
        <w:spacing w:before="119"/>
        <w:ind w:left="478"/>
      </w:pPr>
      <w:r>
        <w:t>Tablica 13. Minimalna temperatura otoczenia na wysokości 2m podczas wykonywania warstw asfaltowych</w:t>
      </w:r>
    </w:p>
    <w:p w14:paraId="2F26CDFE" w14:textId="77777777" w:rsidR="00934E46" w:rsidRDefault="00934E46">
      <w:pPr>
        <w:pStyle w:val="Tekstpodstawowy"/>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2694"/>
        <w:gridCol w:w="1593"/>
      </w:tblGrid>
      <w:tr w:rsidR="00934E46" w14:paraId="2BC96F69" w14:textId="77777777">
        <w:trPr>
          <w:trHeight w:val="230"/>
        </w:trPr>
        <w:tc>
          <w:tcPr>
            <w:tcW w:w="3229" w:type="dxa"/>
            <w:vMerge w:val="restart"/>
          </w:tcPr>
          <w:p w14:paraId="7EB952ED" w14:textId="77777777" w:rsidR="00934E46" w:rsidRDefault="00000000">
            <w:pPr>
              <w:pStyle w:val="TableParagraph"/>
              <w:spacing w:line="223" w:lineRule="exact"/>
              <w:ind w:left="87" w:right="78"/>
              <w:jc w:val="center"/>
              <w:rPr>
                <w:sz w:val="20"/>
              </w:rPr>
            </w:pPr>
            <w:r>
              <w:rPr>
                <w:sz w:val="20"/>
              </w:rPr>
              <w:t>Rodzaj robót</w:t>
            </w:r>
          </w:p>
        </w:tc>
        <w:tc>
          <w:tcPr>
            <w:tcW w:w="4287" w:type="dxa"/>
            <w:gridSpan w:val="2"/>
          </w:tcPr>
          <w:p w14:paraId="26AF3D25" w14:textId="77777777" w:rsidR="00934E46" w:rsidRDefault="00000000">
            <w:pPr>
              <w:pStyle w:val="TableParagraph"/>
              <w:spacing w:line="210" w:lineRule="exact"/>
              <w:ind w:left="565"/>
              <w:rPr>
                <w:sz w:val="20"/>
              </w:rPr>
            </w:pPr>
            <w:r>
              <w:rPr>
                <w:sz w:val="20"/>
              </w:rPr>
              <w:t>Minimalna temperatura otoczenia [°C]</w:t>
            </w:r>
          </w:p>
        </w:tc>
      </w:tr>
      <w:tr w:rsidR="00934E46" w14:paraId="7A45D373" w14:textId="77777777">
        <w:trPr>
          <w:trHeight w:val="230"/>
        </w:trPr>
        <w:tc>
          <w:tcPr>
            <w:tcW w:w="3229" w:type="dxa"/>
            <w:vMerge/>
            <w:tcBorders>
              <w:top w:val="nil"/>
            </w:tcBorders>
          </w:tcPr>
          <w:p w14:paraId="69C3E71C" w14:textId="77777777" w:rsidR="00934E46" w:rsidRDefault="00934E46">
            <w:pPr>
              <w:rPr>
                <w:sz w:val="2"/>
                <w:szCs w:val="2"/>
              </w:rPr>
            </w:pPr>
          </w:p>
        </w:tc>
        <w:tc>
          <w:tcPr>
            <w:tcW w:w="2694" w:type="dxa"/>
          </w:tcPr>
          <w:p w14:paraId="1B860074" w14:textId="77777777" w:rsidR="00934E46" w:rsidRDefault="00000000">
            <w:pPr>
              <w:pStyle w:val="TableParagraph"/>
              <w:spacing w:line="210" w:lineRule="exact"/>
              <w:ind w:left="103" w:right="102"/>
              <w:jc w:val="center"/>
              <w:rPr>
                <w:sz w:val="20"/>
              </w:rPr>
            </w:pPr>
            <w:r>
              <w:rPr>
                <w:sz w:val="20"/>
              </w:rPr>
              <w:t>przed przystąpieniem do robót</w:t>
            </w:r>
          </w:p>
        </w:tc>
        <w:tc>
          <w:tcPr>
            <w:tcW w:w="1593" w:type="dxa"/>
          </w:tcPr>
          <w:p w14:paraId="7ECC2F77" w14:textId="77777777" w:rsidR="00934E46" w:rsidRDefault="00000000">
            <w:pPr>
              <w:pStyle w:val="TableParagraph"/>
              <w:spacing w:line="210" w:lineRule="exact"/>
              <w:ind w:left="194" w:right="193"/>
              <w:jc w:val="center"/>
              <w:rPr>
                <w:sz w:val="20"/>
              </w:rPr>
            </w:pPr>
            <w:r>
              <w:rPr>
                <w:sz w:val="20"/>
              </w:rPr>
              <w:t>w czasie robót</w:t>
            </w:r>
          </w:p>
        </w:tc>
      </w:tr>
      <w:tr w:rsidR="00934E46" w14:paraId="72F2E53E" w14:textId="77777777">
        <w:trPr>
          <w:trHeight w:val="309"/>
        </w:trPr>
        <w:tc>
          <w:tcPr>
            <w:tcW w:w="3229" w:type="dxa"/>
          </w:tcPr>
          <w:p w14:paraId="63CDE048" w14:textId="77777777" w:rsidR="00934E46" w:rsidRDefault="00000000">
            <w:pPr>
              <w:pStyle w:val="TableParagraph"/>
              <w:spacing w:before="34"/>
              <w:ind w:left="84" w:right="123"/>
              <w:jc w:val="center"/>
              <w:rPr>
                <w:sz w:val="20"/>
              </w:rPr>
            </w:pPr>
            <w:r>
              <w:rPr>
                <w:sz w:val="20"/>
                <w:shd w:val="clear" w:color="auto" w:fill="FFFF00"/>
              </w:rPr>
              <w:t>Warstwa ścieralna o grubości ≥ 3 cm</w:t>
            </w:r>
          </w:p>
        </w:tc>
        <w:tc>
          <w:tcPr>
            <w:tcW w:w="2694" w:type="dxa"/>
          </w:tcPr>
          <w:p w14:paraId="6C220D95" w14:textId="77777777" w:rsidR="00934E46" w:rsidRDefault="00000000">
            <w:pPr>
              <w:pStyle w:val="TableParagraph"/>
              <w:spacing w:before="34"/>
              <w:ind w:left="2"/>
              <w:jc w:val="center"/>
              <w:rPr>
                <w:sz w:val="20"/>
              </w:rPr>
            </w:pPr>
            <w:r>
              <w:rPr>
                <w:w w:val="99"/>
                <w:sz w:val="20"/>
                <w:shd w:val="clear" w:color="auto" w:fill="FFFF00"/>
              </w:rPr>
              <w:t>0</w:t>
            </w:r>
          </w:p>
        </w:tc>
        <w:tc>
          <w:tcPr>
            <w:tcW w:w="1593" w:type="dxa"/>
          </w:tcPr>
          <w:p w14:paraId="71700EC1" w14:textId="77777777" w:rsidR="00934E46" w:rsidRDefault="00000000">
            <w:pPr>
              <w:pStyle w:val="TableParagraph"/>
              <w:spacing w:before="34"/>
              <w:ind w:left="193" w:right="193"/>
              <w:jc w:val="center"/>
              <w:rPr>
                <w:sz w:val="20"/>
              </w:rPr>
            </w:pPr>
            <w:r>
              <w:rPr>
                <w:sz w:val="20"/>
                <w:shd w:val="clear" w:color="auto" w:fill="FFFF00"/>
              </w:rPr>
              <w:t>+5</w:t>
            </w:r>
          </w:p>
        </w:tc>
      </w:tr>
      <w:tr w:rsidR="00934E46" w14:paraId="2F16F89F" w14:textId="77777777">
        <w:trPr>
          <w:trHeight w:val="311"/>
        </w:trPr>
        <w:tc>
          <w:tcPr>
            <w:tcW w:w="3229" w:type="dxa"/>
          </w:tcPr>
          <w:p w14:paraId="6B516159" w14:textId="77777777" w:rsidR="00934E46" w:rsidRDefault="00000000">
            <w:pPr>
              <w:pStyle w:val="TableParagraph"/>
              <w:spacing w:before="34"/>
              <w:ind w:left="87" w:right="123"/>
              <w:jc w:val="center"/>
              <w:rPr>
                <w:sz w:val="20"/>
              </w:rPr>
            </w:pPr>
            <w:r>
              <w:rPr>
                <w:sz w:val="20"/>
              </w:rPr>
              <w:t>Warstwa ścieralna o grubości &lt; 3 cm</w:t>
            </w:r>
          </w:p>
        </w:tc>
        <w:tc>
          <w:tcPr>
            <w:tcW w:w="2694" w:type="dxa"/>
          </w:tcPr>
          <w:p w14:paraId="2C108DD7" w14:textId="77777777" w:rsidR="00934E46" w:rsidRDefault="00000000">
            <w:pPr>
              <w:pStyle w:val="TableParagraph"/>
              <w:spacing w:before="34"/>
              <w:ind w:left="102" w:right="102"/>
              <w:jc w:val="center"/>
              <w:rPr>
                <w:sz w:val="20"/>
              </w:rPr>
            </w:pPr>
            <w:r>
              <w:rPr>
                <w:sz w:val="20"/>
              </w:rPr>
              <w:t>+5</w:t>
            </w:r>
          </w:p>
        </w:tc>
        <w:tc>
          <w:tcPr>
            <w:tcW w:w="1593" w:type="dxa"/>
          </w:tcPr>
          <w:p w14:paraId="121E4A59" w14:textId="77777777" w:rsidR="00934E46" w:rsidRDefault="00000000">
            <w:pPr>
              <w:pStyle w:val="TableParagraph"/>
              <w:spacing w:before="34"/>
              <w:ind w:left="193" w:right="193"/>
              <w:jc w:val="center"/>
              <w:rPr>
                <w:sz w:val="20"/>
              </w:rPr>
            </w:pPr>
            <w:r>
              <w:rPr>
                <w:sz w:val="20"/>
              </w:rPr>
              <w:t>+10</w:t>
            </w:r>
          </w:p>
        </w:tc>
      </w:tr>
    </w:tbl>
    <w:p w14:paraId="1F4CBFC2" w14:textId="77777777" w:rsidR="00934E46" w:rsidRDefault="00000000">
      <w:pPr>
        <w:pStyle w:val="Tekstpodstawowy"/>
        <w:spacing w:before="114"/>
        <w:ind w:left="1186"/>
      </w:pPr>
      <w:r>
        <w:t>Właściwości wykonanej warstwy powinny spełniać warunki podane w tablicy 14.</w:t>
      </w:r>
    </w:p>
    <w:p w14:paraId="5E6540B4" w14:textId="77777777" w:rsidR="00934E46" w:rsidRDefault="00000000">
      <w:pPr>
        <w:pStyle w:val="Tekstpodstawowy"/>
        <w:spacing w:before="120"/>
        <w:ind w:left="478"/>
      </w:pPr>
      <w:r>
        <w:t>Tablica 14. Właściwości warstwy AC</w:t>
      </w:r>
    </w:p>
    <w:p w14:paraId="6D702150" w14:textId="77777777" w:rsidR="00934E46" w:rsidRDefault="00934E46">
      <w:pPr>
        <w:pStyle w:val="Tekstpodstawowy"/>
        <w:spacing w:before="10"/>
        <w:rPr>
          <w:sz w:val="10"/>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880"/>
        <w:gridCol w:w="1877"/>
        <w:gridCol w:w="1880"/>
      </w:tblGrid>
      <w:tr w:rsidR="00934E46" w14:paraId="7A29047A" w14:textId="77777777">
        <w:trPr>
          <w:trHeight w:val="921"/>
        </w:trPr>
        <w:tc>
          <w:tcPr>
            <w:tcW w:w="1877" w:type="dxa"/>
          </w:tcPr>
          <w:p w14:paraId="01BAF7CC" w14:textId="77777777" w:rsidR="00934E46" w:rsidRDefault="00934E46">
            <w:pPr>
              <w:pStyle w:val="TableParagraph"/>
              <w:spacing w:before="5"/>
              <w:rPr>
                <w:sz w:val="19"/>
              </w:rPr>
            </w:pPr>
          </w:p>
          <w:p w14:paraId="7CC0F8CA" w14:textId="77777777" w:rsidR="00934E46" w:rsidRDefault="00000000">
            <w:pPr>
              <w:pStyle w:val="TableParagraph"/>
              <w:ind w:left="532" w:right="366" w:hanging="140"/>
              <w:rPr>
                <w:sz w:val="20"/>
              </w:rPr>
            </w:pPr>
            <w:r>
              <w:rPr>
                <w:sz w:val="20"/>
              </w:rPr>
              <w:t>Typ i wymiar mieszanki</w:t>
            </w:r>
          </w:p>
        </w:tc>
        <w:tc>
          <w:tcPr>
            <w:tcW w:w="1880" w:type="dxa"/>
          </w:tcPr>
          <w:p w14:paraId="1215599F" w14:textId="77777777" w:rsidR="00934E46" w:rsidRDefault="00000000">
            <w:pPr>
              <w:pStyle w:val="TableParagraph"/>
              <w:ind w:left="259" w:right="250" w:firstLine="1"/>
              <w:jc w:val="center"/>
              <w:rPr>
                <w:sz w:val="20"/>
              </w:rPr>
            </w:pPr>
            <w:r>
              <w:rPr>
                <w:sz w:val="20"/>
              </w:rPr>
              <w:t>Projektowana grubość warstwy technologicznej</w:t>
            </w:r>
          </w:p>
          <w:p w14:paraId="581BD318" w14:textId="77777777" w:rsidR="00934E46" w:rsidRDefault="00000000">
            <w:pPr>
              <w:pStyle w:val="TableParagraph"/>
              <w:spacing w:line="216" w:lineRule="exact"/>
              <w:ind w:left="153" w:right="145"/>
              <w:jc w:val="center"/>
              <w:rPr>
                <w:sz w:val="20"/>
              </w:rPr>
            </w:pPr>
            <w:r>
              <w:rPr>
                <w:sz w:val="20"/>
              </w:rPr>
              <w:t>[cm]</w:t>
            </w:r>
          </w:p>
        </w:tc>
        <w:tc>
          <w:tcPr>
            <w:tcW w:w="1877" w:type="dxa"/>
          </w:tcPr>
          <w:p w14:paraId="3E7E319C" w14:textId="77777777" w:rsidR="00934E46" w:rsidRDefault="00000000">
            <w:pPr>
              <w:pStyle w:val="TableParagraph"/>
              <w:spacing w:before="115"/>
              <w:ind w:left="414" w:right="408" w:firstLine="1"/>
              <w:jc w:val="center"/>
              <w:rPr>
                <w:sz w:val="20"/>
              </w:rPr>
            </w:pPr>
            <w:r>
              <w:rPr>
                <w:sz w:val="20"/>
              </w:rPr>
              <w:t xml:space="preserve">Wskaźnik </w:t>
            </w:r>
            <w:r>
              <w:rPr>
                <w:w w:val="95"/>
                <w:sz w:val="20"/>
              </w:rPr>
              <w:t xml:space="preserve">zagęszczenia </w:t>
            </w:r>
            <w:r>
              <w:rPr>
                <w:sz w:val="20"/>
              </w:rPr>
              <w:t>[%]</w:t>
            </w:r>
          </w:p>
        </w:tc>
        <w:tc>
          <w:tcPr>
            <w:tcW w:w="1880" w:type="dxa"/>
          </w:tcPr>
          <w:p w14:paraId="0A420B1C" w14:textId="77777777" w:rsidR="00934E46" w:rsidRDefault="00000000">
            <w:pPr>
              <w:pStyle w:val="TableParagraph"/>
              <w:ind w:left="153" w:right="145"/>
              <w:jc w:val="center"/>
              <w:rPr>
                <w:sz w:val="20"/>
              </w:rPr>
            </w:pPr>
            <w:r>
              <w:rPr>
                <w:sz w:val="20"/>
              </w:rPr>
              <w:t xml:space="preserve">Zawartość </w:t>
            </w:r>
            <w:r>
              <w:rPr>
                <w:spacing w:val="-3"/>
                <w:sz w:val="20"/>
              </w:rPr>
              <w:t xml:space="preserve">wolnych </w:t>
            </w:r>
            <w:r>
              <w:rPr>
                <w:sz w:val="20"/>
              </w:rPr>
              <w:t>przestrzeni w warstwie</w:t>
            </w:r>
          </w:p>
          <w:p w14:paraId="22B0F80E" w14:textId="77777777" w:rsidR="00934E46" w:rsidRDefault="00000000">
            <w:pPr>
              <w:pStyle w:val="TableParagraph"/>
              <w:spacing w:line="216" w:lineRule="exact"/>
              <w:ind w:left="149" w:right="145"/>
              <w:jc w:val="center"/>
              <w:rPr>
                <w:sz w:val="20"/>
              </w:rPr>
            </w:pPr>
            <w:r>
              <w:rPr>
                <w:sz w:val="20"/>
              </w:rPr>
              <w:t>[%(v/v)]</w:t>
            </w:r>
          </w:p>
        </w:tc>
      </w:tr>
      <w:tr w:rsidR="00934E46" w14:paraId="611CA476" w14:textId="77777777">
        <w:trPr>
          <w:trHeight w:val="309"/>
        </w:trPr>
        <w:tc>
          <w:tcPr>
            <w:tcW w:w="1877" w:type="dxa"/>
          </w:tcPr>
          <w:p w14:paraId="129DC2E5" w14:textId="77777777" w:rsidR="00934E46" w:rsidRDefault="00000000">
            <w:pPr>
              <w:pStyle w:val="TableParagraph"/>
              <w:tabs>
                <w:tab w:val="left" w:pos="788"/>
              </w:tabs>
              <w:spacing w:before="34"/>
              <w:ind w:right="40"/>
              <w:jc w:val="center"/>
              <w:rPr>
                <w:sz w:val="20"/>
              </w:rPr>
            </w:pPr>
            <w:r>
              <w:rPr>
                <w:sz w:val="20"/>
              </w:rPr>
              <w:t>AC5S,</w:t>
            </w:r>
            <w:r>
              <w:rPr>
                <w:sz w:val="20"/>
              </w:rPr>
              <w:tab/>
              <w:t>KR1-KR2</w:t>
            </w:r>
          </w:p>
        </w:tc>
        <w:tc>
          <w:tcPr>
            <w:tcW w:w="1880" w:type="dxa"/>
          </w:tcPr>
          <w:p w14:paraId="494A875C" w14:textId="77777777" w:rsidR="00934E46" w:rsidRDefault="00000000">
            <w:pPr>
              <w:pStyle w:val="TableParagraph"/>
              <w:spacing w:before="34"/>
              <w:ind w:left="151" w:right="145"/>
              <w:jc w:val="center"/>
              <w:rPr>
                <w:sz w:val="20"/>
              </w:rPr>
            </w:pPr>
            <w:r>
              <w:rPr>
                <w:sz w:val="20"/>
              </w:rPr>
              <w:t>2,0 ÷ 4,0</w:t>
            </w:r>
          </w:p>
        </w:tc>
        <w:tc>
          <w:tcPr>
            <w:tcW w:w="1877" w:type="dxa"/>
          </w:tcPr>
          <w:p w14:paraId="4B37A8CA" w14:textId="77777777" w:rsidR="00934E46" w:rsidRDefault="00000000">
            <w:pPr>
              <w:pStyle w:val="TableParagraph"/>
              <w:spacing w:before="34"/>
              <w:ind w:left="44" w:right="40"/>
              <w:jc w:val="center"/>
              <w:rPr>
                <w:sz w:val="20"/>
              </w:rPr>
            </w:pPr>
            <w:r>
              <w:rPr>
                <w:sz w:val="20"/>
              </w:rPr>
              <w:t>≥ 98</w:t>
            </w:r>
          </w:p>
        </w:tc>
        <w:tc>
          <w:tcPr>
            <w:tcW w:w="1880" w:type="dxa"/>
          </w:tcPr>
          <w:p w14:paraId="31533B74" w14:textId="77777777" w:rsidR="00934E46" w:rsidRDefault="00000000">
            <w:pPr>
              <w:pStyle w:val="TableParagraph"/>
              <w:spacing w:before="34"/>
              <w:ind w:left="582"/>
              <w:rPr>
                <w:sz w:val="20"/>
              </w:rPr>
            </w:pPr>
            <w:r>
              <w:rPr>
                <w:sz w:val="20"/>
              </w:rPr>
              <w:t>1,5 ÷ 4,0</w:t>
            </w:r>
          </w:p>
        </w:tc>
      </w:tr>
      <w:tr w:rsidR="00934E46" w14:paraId="294FD684" w14:textId="77777777">
        <w:trPr>
          <w:trHeight w:val="309"/>
        </w:trPr>
        <w:tc>
          <w:tcPr>
            <w:tcW w:w="1877" w:type="dxa"/>
          </w:tcPr>
          <w:p w14:paraId="22DE1C1C" w14:textId="77777777" w:rsidR="00934E46" w:rsidRDefault="00000000">
            <w:pPr>
              <w:pStyle w:val="TableParagraph"/>
              <w:tabs>
                <w:tab w:val="left" w:pos="788"/>
              </w:tabs>
              <w:spacing w:before="34"/>
              <w:ind w:right="40"/>
              <w:jc w:val="center"/>
              <w:rPr>
                <w:sz w:val="20"/>
              </w:rPr>
            </w:pPr>
            <w:r>
              <w:rPr>
                <w:sz w:val="20"/>
              </w:rPr>
              <w:t>AC8S,</w:t>
            </w:r>
            <w:r>
              <w:rPr>
                <w:sz w:val="20"/>
              </w:rPr>
              <w:tab/>
              <w:t>KR1-KR2</w:t>
            </w:r>
          </w:p>
        </w:tc>
        <w:tc>
          <w:tcPr>
            <w:tcW w:w="1880" w:type="dxa"/>
          </w:tcPr>
          <w:p w14:paraId="3DE91E76" w14:textId="77777777" w:rsidR="00934E46" w:rsidRDefault="00000000">
            <w:pPr>
              <w:pStyle w:val="TableParagraph"/>
              <w:spacing w:before="34"/>
              <w:ind w:left="151" w:right="145"/>
              <w:jc w:val="center"/>
              <w:rPr>
                <w:sz w:val="20"/>
              </w:rPr>
            </w:pPr>
            <w:r>
              <w:rPr>
                <w:sz w:val="20"/>
              </w:rPr>
              <w:t>2,5 ÷ 4,5</w:t>
            </w:r>
          </w:p>
        </w:tc>
        <w:tc>
          <w:tcPr>
            <w:tcW w:w="1877" w:type="dxa"/>
          </w:tcPr>
          <w:p w14:paraId="334268DD" w14:textId="77777777" w:rsidR="00934E46" w:rsidRDefault="00000000">
            <w:pPr>
              <w:pStyle w:val="TableParagraph"/>
              <w:spacing w:before="34"/>
              <w:ind w:left="44" w:right="40"/>
              <w:jc w:val="center"/>
              <w:rPr>
                <w:sz w:val="20"/>
              </w:rPr>
            </w:pPr>
            <w:r>
              <w:rPr>
                <w:sz w:val="20"/>
              </w:rPr>
              <w:t>≥ 98</w:t>
            </w:r>
          </w:p>
        </w:tc>
        <w:tc>
          <w:tcPr>
            <w:tcW w:w="1880" w:type="dxa"/>
          </w:tcPr>
          <w:p w14:paraId="15BDB184" w14:textId="77777777" w:rsidR="00934E46" w:rsidRDefault="00000000">
            <w:pPr>
              <w:pStyle w:val="TableParagraph"/>
              <w:spacing w:before="34"/>
              <w:ind w:left="582"/>
              <w:rPr>
                <w:sz w:val="20"/>
              </w:rPr>
            </w:pPr>
            <w:r>
              <w:rPr>
                <w:sz w:val="20"/>
              </w:rPr>
              <w:t>1,5 ÷ 4,0</w:t>
            </w:r>
          </w:p>
        </w:tc>
      </w:tr>
      <w:tr w:rsidR="00934E46" w14:paraId="758CD724" w14:textId="77777777">
        <w:trPr>
          <w:trHeight w:val="311"/>
        </w:trPr>
        <w:tc>
          <w:tcPr>
            <w:tcW w:w="1877" w:type="dxa"/>
          </w:tcPr>
          <w:p w14:paraId="76E55D51" w14:textId="77777777" w:rsidR="00934E46" w:rsidRDefault="00000000">
            <w:pPr>
              <w:pStyle w:val="TableParagraph"/>
              <w:spacing w:before="36"/>
              <w:ind w:right="40"/>
              <w:jc w:val="center"/>
              <w:rPr>
                <w:sz w:val="20"/>
              </w:rPr>
            </w:pPr>
            <w:r>
              <w:rPr>
                <w:sz w:val="20"/>
                <w:shd w:val="clear" w:color="auto" w:fill="FFFF00"/>
              </w:rPr>
              <w:t>AC11S, KR1-KR2</w:t>
            </w:r>
          </w:p>
        </w:tc>
        <w:tc>
          <w:tcPr>
            <w:tcW w:w="1880" w:type="dxa"/>
          </w:tcPr>
          <w:p w14:paraId="5839E4AF" w14:textId="77777777" w:rsidR="00934E46" w:rsidRDefault="00000000">
            <w:pPr>
              <w:pStyle w:val="TableParagraph"/>
              <w:spacing w:before="36"/>
              <w:ind w:left="151" w:right="145"/>
              <w:jc w:val="center"/>
              <w:rPr>
                <w:sz w:val="20"/>
              </w:rPr>
            </w:pPr>
            <w:r>
              <w:rPr>
                <w:sz w:val="20"/>
                <w:shd w:val="clear" w:color="auto" w:fill="FFFF00"/>
              </w:rPr>
              <w:t>3,0 ÷ 5,0</w:t>
            </w:r>
          </w:p>
        </w:tc>
        <w:tc>
          <w:tcPr>
            <w:tcW w:w="1877" w:type="dxa"/>
          </w:tcPr>
          <w:p w14:paraId="4006FBF2" w14:textId="77777777" w:rsidR="00934E46" w:rsidRDefault="00000000">
            <w:pPr>
              <w:pStyle w:val="TableParagraph"/>
              <w:spacing w:before="36"/>
              <w:ind w:left="44" w:right="40"/>
              <w:jc w:val="center"/>
              <w:rPr>
                <w:sz w:val="20"/>
              </w:rPr>
            </w:pPr>
            <w:r>
              <w:rPr>
                <w:sz w:val="20"/>
                <w:shd w:val="clear" w:color="auto" w:fill="FFFF00"/>
              </w:rPr>
              <w:t>≥ 98</w:t>
            </w:r>
          </w:p>
        </w:tc>
        <w:tc>
          <w:tcPr>
            <w:tcW w:w="1880" w:type="dxa"/>
          </w:tcPr>
          <w:p w14:paraId="66FC3BBE" w14:textId="77777777" w:rsidR="00934E46" w:rsidRDefault="00000000">
            <w:pPr>
              <w:pStyle w:val="TableParagraph"/>
              <w:spacing w:before="36"/>
              <w:ind w:left="582"/>
              <w:rPr>
                <w:sz w:val="20"/>
              </w:rPr>
            </w:pPr>
            <w:r>
              <w:rPr>
                <w:sz w:val="20"/>
                <w:shd w:val="clear" w:color="auto" w:fill="FFFF00"/>
              </w:rPr>
              <w:t>1,5 ÷ 4,0</w:t>
            </w:r>
          </w:p>
        </w:tc>
      </w:tr>
      <w:tr w:rsidR="00934E46" w14:paraId="484A9470" w14:textId="77777777">
        <w:trPr>
          <w:trHeight w:val="309"/>
        </w:trPr>
        <w:tc>
          <w:tcPr>
            <w:tcW w:w="1877" w:type="dxa"/>
          </w:tcPr>
          <w:p w14:paraId="3726683B" w14:textId="77777777" w:rsidR="00934E46" w:rsidRDefault="00000000">
            <w:pPr>
              <w:pStyle w:val="TableParagraph"/>
              <w:tabs>
                <w:tab w:val="left" w:pos="788"/>
              </w:tabs>
              <w:spacing w:before="34"/>
              <w:ind w:right="40"/>
              <w:jc w:val="center"/>
              <w:rPr>
                <w:sz w:val="20"/>
              </w:rPr>
            </w:pPr>
            <w:r>
              <w:rPr>
                <w:sz w:val="20"/>
              </w:rPr>
              <w:t>AC8S,</w:t>
            </w:r>
            <w:r>
              <w:rPr>
                <w:sz w:val="20"/>
              </w:rPr>
              <w:tab/>
              <w:t>KR3-KR6</w:t>
            </w:r>
          </w:p>
        </w:tc>
        <w:tc>
          <w:tcPr>
            <w:tcW w:w="1880" w:type="dxa"/>
          </w:tcPr>
          <w:p w14:paraId="5779657E" w14:textId="77777777" w:rsidR="00934E46" w:rsidRDefault="00000000">
            <w:pPr>
              <w:pStyle w:val="TableParagraph"/>
              <w:spacing w:before="34"/>
              <w:ind w:left="152" w:right="145"/>
              <w:jc w:val="center"/>
              <w:rPr>
                <w:sz w:val="20"/>
              </w:rPr>
            </w:pPr>
            <w:r>
              <w:rPr>
                <w:sz w:val="20"/>
              </w:rPr>
              <w:t>2,5÷4,5</w:t>
            </w:r>
          </w:p>
        </w:tc>
        <w:tc>
          <w:tcPr>
            <w:tcW w:w="1877" w:type="dxa"/>
          </w:tcPr>
          <w:p w14:paraId="6737663E" w14:textId="77777777" w:rsidR="00934E46" w:rsidRDefault="00000000">
            <w:pPr>
              <w:pStyle w:val="TableParagraph"/>
              <w:spacing w:before="34"/>
              <w:ind w:left="44" w:right="40"/>
              <w:jc w:val="center"/>
              <w:rPr>
                <w:sz w:val="20"/>
              </w:rPr>
            </w:pPr>
            <w:r>
              <w:rPr>
                <w:sz w:val="20"/>
              </w:rPr>
              <w:t>≥ 98</w:t>
            </w:r>
          </w:p>
        </w:tc>
        <w:tc>
          <w:tcPr>
            <w:tcW w:w="1880" w:type="dxa"/>
          </w:tcPr>
          <w:p w14:paraId="535A3FB3" w14:textId="77777777" w:rsidR="00934E46" w:rsidRDefault="00000000">
            <w:pPr>
              <w:pStyle w:val="TableParagraph"/>
              <w:spacing w:before="34"/>
              <w:ind w:left="633"/>
              <w:rPr>
                <w:sz w:val="20"/>
              </w:rPr>
            </w:pPr>
            <w:r>
              <w:rPr>
                <w:sz w:val="20"/>
              </w:rPr>
              <w:t>3,0÷5,0</w:t>
            </w:r>
          </w:p>
        </w:tc>
      </w:tr>
      <w:tr w:rsidR="00934E46" w14:paraId="4FD8F29A" w14:textId="77777777">
        <w:trPr>
          <w:trHeight w:val="311"/>
        </w:trPr>
        <w:tc>
          <w:tcPr>
            <w:tcW w:w="1877" w:type="dxa"/>
          </w:tcPr>
          <w:p w14:paraId="702D616E" w14:textId="77777777" w:rsidR="00934E46" w:rsidRDefault="00000000">
            <w:pPr>
              <w:pStyle w:val="TableParagraph"/>
              <w:spacing w:before="34"/>
              <w:ind w:right="40"/>
              <w:jc w:val="center"/>
              <w:rPr>
                <w:sz w:val="20"/>
              </w:rPr>
            </w:pPr>
            <w:r>
              <w:rPr>
                <w:sz w:val="20"/>
              </w:rPr>
              <w:t>AC11S, KR3-KR6</w:t>
            </w:r>
          </w:p>
        </w:tc>
        <w:tc>
          <w:tcPr>
            <w:tcW w:w="1880" w:type="dxa"/>
          </w:tcPr>
          <w:p w14:paraId="17FFA383" w14:textId="77777777" w:rsidR="00934E46" w:rsidRDefault="00000000">
            <w:pPr>
              <w:pStyle w:val="TableParagraph"/>
              <w:spacing w:before="34"/>
              <w:ind w:left="151" w:right="145"/>
              <w:jc w:val="center"/>
              <w:rPr>
                <w:sz w:val="20"/>
              </w:rPr>
            </w:pPr>
            <w:r>
              <w:rPr>
                <w:sz w:val="20"/>
              </w:rPr>
              <w:t>3,0 ÷ 5,0</w:t>
            </w:r>
          </w:p>
        </w:tc>
        <w:tc>
          <w:tcPr>
            <w:tcW w:w="1877" w:type="dxa"/>
          </w:tcPr>
          <w:p w14:paraId="45309774" w14:textId="77777777" w:rsidR="00934E46" w:rsidRDefault="00000000">
            <w:pPr>
              <w:pStyle w:val="TableParagraph"/>
              <w:spacing w:before="34"/>
              <w:ind w:left="44" w:right="40"/>
              <w:jc w:val="center"/>
              <w:rPr>
                <w:sz w:val="20"/>
              </w:rPr>
            </w:pPr>
            <w:r>
              <w:rPr>
                <w:sz w:val="20"/>
              </w:rPr>
              <w:t>≥ 98</w:t>
            </w:r>
          </w:p>
        </w:tc>
        <w:tc>
          <w:tcPr>
            <w:tcW w:w="1880" w:type="dxa"/>
          </w:tcPr>
          <w:p w14:paraId="742F2630" w14:textId="77777777" w:rsidR="00934E46" w:rsidRDefault="00000000">
            <w:pPr>
              <w:pStyle w:val="TableParagraph"/>
              <w:spacing w:before="34"/>
              <w:ind w:left="633"/>
              <w:rPr>
                <w:sz w:val="20"/>
              </w:rPr>
            </w:pPr>
            <w:r>
              <w:rPr>
                <w:sz w:val="20"/>
              </w:rPr>
              <w:t>3,0÷5,0</w:t>
            </w:r>
          </w:p>
        </w:tc>
      </w:tr>
    </w:tbl>
    <w:p w14:paraId="50DFDED4" w14:textId="77777777" w:rsidR="00934E46" w:rsidRDefault="00934E46">
      <w:pPr>
        <w:pStyle w:val="Tekstpodstawowy"/>
        <w:spacing w:before="3"/>
        <w:rPr>
          <w:sz w:val="19"/>
        </w:rPr>
      </w:pPr>
    </w:p>
    <w:p w14:paraId="37743F89" w14:textId="77777777" w:rsidR="00934E46" w:rsidRDefault="00000000">
      <w:pPr>
        <w:pStyle w:val="Tekstpodstawowy"/>
        <w:ind w:left="478" w:right="228" w:firstLine="707"/>
      </w:pPr>
      <w: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01B6406B" w14:textId="77777777" w:rsidR="00934E46" w:rsidRDefault="00000000">
      <w:pPr>
        <w:pStyle w:val="Tekstpodstawowy"/>
        <w:spacing w:before="1"/>
        <w:ind w:left="478" w:right="259" w:firstLine="707"/>
      </w:pPr>
      <w:r>
        <w:t>Grubość wykonywanej warstwy powinna być sprawdzana co 25 m, w co najmniej trzech miejscach (w osi i przy brzegach warstwy).</w:t>
      </w:r>
    </w:p>
    <w:p w14:paraId="47D1ED96" w14:textId="77777777" w:rsidR="00934E46" w:rsidRDefault="00934E46">
      <w:pPr>
        <w:sectPr w:rsidR="00934E46">
          <w:pgSz w:w="11910" w:h="16840"/>
          <w:pgMar w:top="960" w:right="1280" w:bottom="1020" w:left="940" w:header="713" w:footer="826" w:gutter="0"/>
          <w:cols w:space="708"/>
        </w:sectPr>
      </w:pPr>
    </w:p>
    <w:p w14:paraId="5B946D7B" w14:textId="77777777" w:rsidR="00934E46" w:rsidRDefault="00934E46">
      <w:pPr>
        <w:pStyle w:val="Tekstpodstawowy"/>
      </w:pPr>
    </w:p>
    <w:p w14:paraId="6838FE4B" w14:textId="77777777" w:rsidR="00934E46" w:rsidRDefault="00934E46">
      <w:pPr>
        <w:pStyle w:val="Tekstpodstawowy"/>
        <w:spacing w:before="5"/>
        <w:rPr>
          <w:sz w:val="18"/>
        </w:rPr>
      </w:pPr>
    </w:p>
    <w:p w14:paraId="6D8071B0" w14:textId="77777777" w:rsidR="00934E46" w:rsidRDefault="00000000">
      <w:pPr>
        <w:pStyle w:val="Tekstpodstawowy"/>
        <w:ind w:left="478" w:right="182" w:firstLine="707"/>
      </w:pPr>
      <w:r>
        <w:t>Warstwy wałowane powinny być równomiernie zagęszczone ciężkimi walcami drogowymi. Do warstw z betonu asfaltowego należy stosować walce drogowe stalowe gładkie z możliwością wibracji, oscylacji lub walce ogumione.</w:t>
      </w:r>
    </w:p>
    <w:p w14:paraId="73966319" w14:textId="77777777" w:rsidR="00934E46" w:rsidRDefault="00000000">
      <w:pPr>
        <w:pStyle w:val="Nagwek2"/>
        <w:numPr>
          <w:ilvl w:val="0"/>
          <w:numId w:val="14"/>
        </w:numPr>
        <w:tabs>
          <w:tab w:val="left" w:pos="680"/>
        </w:tabs>
        <w:spacing w:before="4" w:line="240" w:lineRule="auto"/>
        <w:ind w:hanging="202"/>
        <w:jc w:val="both"/>
      </w:pPr>
      <w:r>
        <w:t>KONTROLA JAKOŚCI ROBÓT</w:t>
      </w:r>
    </w:p>
    <w:p w14:paraId="6B64A127" w14:textId="77777777" w:rsidR="00934E46" w:rsidRDefault="00000000">
      <w:pPr>
        <w:pStyle w:val="Akapitzlist"/>
        <w:numPr>
          <w:ilvl w:val="1"/>
          <w:numId w:val="14"/>
        </w:numPr>
        <w:tabs>
          <w:tab w:val="left" w:pos="831"/>
        </w:tabs>
        <w:spacing w:line="228" w:lineRule="exact"/>
        <w:ind w:hanging="353"/>
        <w:jc w:val="both"/>
        <w:rPr>
          <w:b/>
          <w:sz w:val="20"/>
        </w:rPr>
      </w:pPr>
      <w:r>
        <w:rPr>
          <w:b/>
          <w:sz w:val="20"/>
        </w:rPr>
        <w:t>Ogólne zasady kontroli jakości</w:t>
      </w:r>
      <w:r>
        <w:rPr>
          <w:b/>
          <w:spacing w:val="-3"/>
          <w:sz w:val="20"/>
        </w:rPr>
        <w:t xml:space="preserve"> </w:t>
      </w:r>
      <w:r>
        <w:rPr>
          <w:b/>
          <w:sz w:val="20"/>
        </w:rPr>
        <w:t>robót</w:t>
      </w:r>
    </w:p>
    <w:p w14:paraId="0E8744BD" w14:textId="77777777" w:rsidR="00934E46" w:rsidRDefault="00000000">
      <w:pPr>
        <w:pStyle w:val="Tekstpodstawowy"/>
        <w:spacing w:line="228" w:lineRule="exact"/>
        <w:ind w:left="1186"/>
        <w:jc w:val="both"/>
      </w:pPr>
      <w:r>
        <w:t>Ogólne zasady kontroli jakości robót podano w OST D-M-00.00.00 „Wymagania ogólne” [1] pkt 6.</w:t>
      </w:r>
    </w:p>
    <w:p w14:paraId="7664CBF7" w14:textId="77777777" w:rsidR="00934E46" w:rsidRDefault="00000000">
      <w:pPr>
        <w:pStyle w:val="Nagwek2"/>
        <w:numPr>
          <w:ilvl w:val="1"/>
          <w:numId w:val="14"/>
        </w:numPr>
        <w:tabs>
          <w:tab w:val="left" w:pos="829"/>
        </w:tabs>
        <w:spacing w:before="6"/>
        <w:ind w:left="828" w:hanging="351"/>
        <w:jc w:val="both"/>
      </w:pPr>
      <w:r>
        <w:t>Badania przed przystąpieniem do</w:t>
      </w:r>
      <w:r>
        <w:rPr>
          <w:spacing w:val="-5"/>
        </w:rPr>
        <w:t xml:space="preserve"> </w:t>
      </w:r>
      <w:r>
        <w:t>robót</w:t>
      </w:r>
    </w:p>
    <w:p w14:paraId="13F1C39C" w14:textId="77777777" w:rsidR="00934E46" w:rsidRDefault="00000000">
      <w:pPr>
        <w:pStyle w:val="Tekstpodstawowy"/>
        <w:spacing w:line="227" w:lineRule="exact"/>
        <w:ind w:left="1186"/>
        <w:jc w:val="both"/>
      </w:pPr>
      <w:r>
        <w:t>Przed przystąpieniem do robót Wykonawca powinien:</w:t>
      </w:r>
    </w:p>
    <w:p w14:paraId="3CE9FB55" w14:textId="77777777" w:rsidR="00934E46" w:rsidRDefault="00000000">
      <w:pPr>
        <w:pStyle w:val="Akapitzlist"/>
        <w:numPr>
          <w:ilvl w:val="0"/>
          <w:numId w:val="16"/>
        </w:numPr>
        <w:tabs>
          <w:tab w:val="left" w:pos="763"/>
        </w:tabs>
        <w:ind w:right="131"/>
        <w:jc w:val="both"/>
        <w:rPr>
          <w:sz w:val="20"/>
        </w:rPr>
      </w:pPr>
      <w:r>
        <w:rPr>
          <w:sz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w:t>
      </w:r>
      <w:r>
        <w:rPr>
          <w:spacing w:val="-16"/>
          <w:sz w:val="20"/>
        </w:rPr>
        <w:t xml:space="preserve"> </w:t>
      </w:r>
      <w:r>
        <w:rPr>
          <w:sz w:val="20"/>
        </w:rPr>
        <w:t>itp.),</w:t>
      </w:r>
    </w:p>
    <w:p w14:paraId="775BC68A" w14:textId="77777777" w:rsidR="00934E46" w:rsidRDefault="00000000">
      <w:pPr>
        <w:pStyle w:val="Akapitzlist"/>
        <w:numPr>
          <w:ilvl w:val="0"/>
          <w:numId w:val="16"/>
        </w:numPr>
        <w:tabs>
          <w:tab w:val="left" w:pos="763"/>
        </w:tabs>
        <w:ind w:right="141"/>
        <w:jc w:val="both"/>
        <w:rPr>
          <w:sz w:val="20"/>
        </w:rPr>
      </w:pPr>
      <w:r>
        <w:rPr>
          <w:sz w:val="20"/>
        </w:rPr>
        <w:t>ew. wykonać własne badania właściwości materiałów przeznaczonych do wykonania robót, określone przez Inżyniera.</w:t>
      </w:r>
    </w:p>
    <w:p w14:paraId="16DC9419" w14:textId="77777777" w:rsidR="00934E46" w:rsidRDefault="00000000">
      <w:pPr>
        <w:pStyle w:val="Tekstpodstawowy"/>
        <w:ind w:left="1186"/>
        <w:jc w:val="both"/>
      </w:pPr>
      <w:r>
        <w:t>Wszystkie dokumenty oraz wyniki badań Wykonawca przedstawia Inżynierowi do akceptacji.</w:t>
      </w:r>
    </w:p>
    <w:p w14:paraId="272A2F37" w14:textId="77777777" w:rsidR="00934E46" w:rsidRDefault="00000000">
      <w:pPr>
        <w:pStyle w:val="Nagwek2"/>
        <w:numPr>
          <w:ilvl w:val="1"/>
          <w:numId w:val="14"/>
        </w:numPr>
        <w:tabs>
          <w:tab w:val="left" w:pos="829"/>
        </w:tabs>
        <w:spacing w:before="3"/>
        <w:ind w:left="828" w:hanging="351"/>
        <w:jc w:val="both"/>
      </w:pPr>
      <w:r>
        <w:t>Badania w czasie</w:t>
      </w:r>
      <w:r>
        <w:rPr>
          <w:spacing w:val="-1"/>
        </w:rPr>
        <w:t xml:space="preserve"> </w:t>
      </w:r>
      <w:r>
        <w:t>robót</w:t>
      </w:r>
    </w:p>
    <w:p w14:paraId="18622A4C" w14:textId="77777777" w:rsidR="00934E46" w:rsidRDefault="00000000">
      <w:pPr>
        <w:pStyle w:val="Akapitzlist"/>
        <w:numPr>
          <w:ilvl w:val="2"/>
          <w:numId w:val="14"/>
        </w:numPr>
        <w:tabs>
          <w:tab w:val="left" w:pos="981"/>
        </w:tabs>
        <w:spacing w:line="228" w:lineRule="exact"/>
        <w:ind w:left="980" w:hanging="503"/>
        <w:jc w:val="both"/>
        <w:rPr>
          <w:sz w:val="20"/>
        </w:rPr>
      </w:pPr>
      <w:r>
        <w:rPr>
          <w:sz w:val="20"/>
        </w:rPr>
        <w:t>Uwagi</w:t>
      </w:r>
      <w:r>
        <w:rPr>
          <w:spacing w:val="-2"/>
          <w:sz w:val="20"/>
        </w:rPr>
        <w:t xml:space="preserve"> </w:t>
      </w:r>
      <w:r>
        <w:rPr>
          <w:sz w:val="20"/>
        </w:rPr>
        <w:t>ogólne</w:t>
      </w:r>
    </w:p>
    <w:p w14:paraId="08FD6CDF" w14:textId="77777777" w:rsidR="00934E46" w:rsidRDefault="00000000">
      <w:pPr>
        <w:pStyle w:val="Tekstpodstawowy"/>
        <w:spacing w:before="120"/>
        <w:ind w:left="1186"/>
      </w:pPr>
      <w:r>
        <w:t>Badania dzielą się na:</w:t>
      </w:r>
    </w:p>
    <w:p w14:paraId="7D465085" w14:textId="77777777" w:rsidR="00934E46" w:rsidRDefault="00000000">
      <w:pPr>
        <w:pStyle w:val="Akapitzlist"/>
        <w:numPr>
          <w:ilvl w:val="1"/>
          <w:numId w:val="18"/>
        </w:numPr>
        <w:tabs>
          <w:tab w:val="left" w:pos="874"/>
          <w:tab w:val="left" w:pos="875"/>
        </w:tabs>
        <w:spacing w:before="1"/>
        <w:ind w:hanging="397"/>
        <w:rPr>
          <w:sz w:val="20"/>
        </w:rPr>
      </w:pPr>
      <w:r>
        <w:rPr>
          <w:sz w:val="20"/>
        </w:rPr>
        <w:t>badania wykonawcy (w ramach własnego</w:t>
      </w:r>
      <w:r>
        <w:rPr>
          <w:spacing w:val="-4"/>
          <w:sz w:val="20"/>
        </w:rPr>
        <w:t xml:space="preserve"> </w:t>
      </w:r>
      <w:r>
        <w:rPr>
          <w:sz w:val="20"/>
        </w:rPr>
        <w:t>nadzoru),</w:t>
      </w:r>
    </w:p>
    <w:p w14:paraId="0D8BF049" w14:textId="77777777" w:rsidR="00934E46" w:rsidRDefault="00000000">
      <w:pPr>
        <w:pStyle w:val="Akapitzlist"/>
        <w:numPr>
          <w:ilvl w:val="1"/>
          <w:numId w:val="18"/>
        </w:numPr>
        <w:tabs>
          <w:tab w:val="left" w:pos="874"/>
          <w:tab w:val="left" w:pos="875"/>
        </w:tabs>
        <w:ind w:hanging="397"/>
        <w:rPr>
          <w:sz w:val="20"/>
        </w:rPr>
      </w:pPr>
      <w:r>
        <w:rPr>
          <w:sz w:val="20"/>
        </w:rPr>
        <w:t>badania kontrolne (w ramach nadzoru zleceniodawcy –</w:t>
      </w:r>
      <w:r>
        <w:rPr>
          <w:spacing w:val="-1"/>
          <w:sz w:val="20"/>
        </w:rPr>
        <w:t xml:space="preserve"> </w:t>
      </w:r>
      <w:r>
        <w:rPr>
          <w:sz w:val="20"/>
        </w:rPr>
        <w:t>Inżyniera).</w:t>
      </w:r>
    </w:p>
    <w:p w14:paraId="4C8DDEA2" w14:textId="77777777" w:rsidR="00934E46" w:rsidRDefault="00000000">
      <w:pPr>
        <w:pStyle w:val="Akapitzlist"/>
        <w:numPr>
          <w:ilvl w:val="2"/>
          <w:numId w:val="14"/>
        </w:numPr>
        <w:tabs>
          <w:tab w:val="left" w:pos="981"/>
        </w:tabs>
        <w:spacing w:before="118"/>
        <w:ind w:left="980" w:hanging="503"/>
        <w:rPr>
          <w:sz w:val="20"/>
        </w:rPr>
      </w:pPr>
      <w:r>
        <w:rPr>
          <w:sz w:val="20"/>
        </w:rPr>
        <w:t>Badania</w:t>
      </w:r>
      <w:r>
        <w:rPr>
          <w:spacing w:val="-1"/>
          <w:sz w:val="20"/>
        </w:rPr>
        <w:t xml:space="preserve"> </w:t>
      </w:r>
      <w:r>
        <w:rPr>
          <w:sz w:val="20"/>
        </w:rPr>
        <w:t>Wykonawcy</w:t>
      </w:r>
    </w:p>
    <w:p w14:paraId="79A2DCF1" w14:textId="77777777" w:rsidR="00934E46" w:rsidRDefault="00000000">
      <w:pPr>
        <w:pStyle w:val="Tekstpodstawowy"/>
        <w:spacing w:before="120"/>
        <w:ind w:left="478" w:right="162" w:firstLine="707"/>
      </w:pPr>
      <w: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w:t>
      </w:r>
      <w:r>
        <w:rPr>
          <w:spacing w:val="2"/>
        </w:rPr>
        <w:t xml:space="preserve"> </w:t>
      </w:r>
      <w:r>
        <w:t>kontrakcie.</w:t>
      </w:r>
    </w:p>
    <w:p w14:paraId="7802FF8F" w14:textId="77777777" w:rsidR="00934E46" w:rsidRDefault="00000000">
      <w:pPr>
        <w:pStyle w:val="Tekstpodstawowy"/>
        <w:spacing w:before="2"/>
        <w:ind w:left="478" w:right="127" w:firstLine="707"/>
      </w:pPr>
      <w: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26131473" w14:textId="77777777" w:rsidR="00934E46" w:rsidRDefault="00000000">
      <w:pPr>
        <w:pStyle w:val="Tekstpodstawowy"/>
        <w:ind w:left="478" w:firstLine="707"/>
      </w:pPr>
      <w:r>
        <w:t>Wyniki badań Wykonawcy należy przekazywać zleceniodawcy na jego żądanie. Inżynier może zdecydować o dokonaniu odbioru na podstawie badań Wykonawcy. W razie zastrzeżeń Inżynier może przeprowadzić badania kontrolne według pktu 6.3.3.</w:t>
      </w:r>
    </w:p>
    <w:p w14:paraId="45045139" w14:textId="77777777" w:rsidR="00934E46" w:rsidRDefault="00000000">
      <w:pPr>
        <w:pStyle w:val="Tekstpodstawowy"/>
        <w:spacing w:before="1" w:line="229" w:lineRule="exact"/>
        <w:ind w:left="1186"/>
      </w:pPr>
      <w:r>
        <w:t>Zakres badań Wykonawcy związany z wykonywaniem nawierzchni:</w:t>
      </w:r>
    </w:p>
    <w:p w14:paraId="51ACE28E"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pomiar temperatury</w:t>
      </w:r>
      <w:r>
        <w:rPr>
          <w:spacing w:val="-4"/>
          <w:sz w:val="20"/>
        </w:rPr>
        <w:t xml:space="preserve"> </w:t>
      </w:r>
      <w:r>
        <w:rPr>
          <w:sz w:val="20"/>
        </w:rPr>
        <w:t>powietrza,</w:t>
      </w:r>
    </w:p>
    <w:p w14:paraId="707C3C2C" w14:textId="77777777" w:rsidR="00934E46" w:rsidRDefault="00000000">
      <w:pPr>
        <w:pStyle w:val="Akapitzlist"/>
        <w:numPr>
          <w:ilvl w:val="1"/>
          <w:numId w:val="18"/>
        </w:numPr>
        <w:tabs>
          <w:tab w:val="left" w:pos="874"/>
          <w:tab w:val="left" w:pos="875"/>
        </w:tabs>
        <w:ind w:right="134"/>
        <w:rPr>
          <w:sz w:val="20"/>
        </w:rPr>
      </w:pPr>
      <w:r>
        <w:rPr>
          <w:sz w:val="20"/>
        </w:rPr>
        <w:t>pomiar temperatury mieszanki mineralno-asfaltowej podczas wykonywania nawierzchni (wg PN-EN 12697-13 [36]),</w:t>
      </w:r>
    </w:p>
    <w:p w14:paraId="691D54F9" w14:textId="77777777" w:rsidR="00934E46" w:rsidRDefault="00000000">
      <w:pPr>
        <w:pStyle w:val="Akapitzlist"/>
        <w:numPr>
          <w:ilvl w:val="1"/>
          <w:numId w:val="18"/>
        </w:numPr>
        <w:tabs>
          <w:tab w:val="left" w:pos="874"/>
          <w:tab w:val="left" w:pos="875"/>
        </w:tabs>
        <w:spacing w:before="1"/>
        <w:ind w:hanging="397"/>
        <w:rPr>
          <w:sz w:val="20"/>
        </w:rPr>
      </w:pPr>
      <w:r>
        <w:rPr>
          <w:sz w:val="20"/>
        </w:rPr>
        <w:t>ocena wizualna mieszanki</w:t>
      </w:r>
      <w:r>
        <w:rPr>
          <w:spacing w:val="7"/>
          <w:sz w:val="20"/>
        </w:rPr>
        <w:t xml:space="preserve"> </w:t>
      </w:r>
      <w:r>
        <w:rPr>
          <w:sz w:val="20"/>
        </w:rPr>
        <w:t>mineralno-asfaltowej,</w:t>
      </w:r>
    </w:p>
    <w:p w14:paraId="2551D15D" w14:textId="77777777" w:rsidR="00934E46" w:rsidRDefault="00000000">
      <w:pPr>
        <w:pStyle w:val="Akapitzlist"/>
        <w:numPr>
          <w:ilvl w:val="1"/>
          <w:numId w:val="18"/>
        </w:numPr>
        <w:tabs>
          <w:tab w:val="left" w:pos="874"/>
          <w:tab w:val="left" w:pos="875"/>
        </w:tabs>
        <w:ind w:hanging="397"/>
        <w:rPr>
          <w:sz w:val="20"/>
        </w:rPr>
      </w:pPr>
      <w:r>
        <w:rPr>
          <w:sz w:val="20"/>
        </w:rPr>
        <w:t>wykaz ilości materiałów lub grubości wykonanej</w:t>
      </w:r>
      <w:r>
        <w:rPr>
          <w:spacing w:val="4"/>
          <w:sz w:val="20"/>
        </w:rPr>
        <w:t xml:space="preserve"> </w:t>
      </w:r>
      <w:r>
        <w:rPr>
          <w:sz w:val="20"/>
        </w:rPr>
        <w:t>warstwy,</w:t>
      </w:r>
    </w:p>
    <w:p w14:paraId="4ED9AEC2" w14:textId="77777777" w:rsidR="00934E46" w:rsidRDefault="00000000">
      <w:pPr>
        <w:pStyle w:val="Akapitzlist"/>
        <w:numPr>
          <w:ilvl w:val="1"/>
          <w:numId w:val="18"/>
        </w:numPr>
        <w:tabs>
          <w:tab w:val="left" w:pos="874"/>
          <w:tab w:val="left" w:pos="875"/>
        </w:tabs>
        <w:spacing w:before="1" w:line="229" w:lineRule="exact"/>
        <w:ind w:hanging="397"/>
        <w:rPr>
          <w:sz w:val="20"/>
        </w:rPr>
      </w:pPr>
      <w:r>
        <w:rPr>
          <w:sz w:val="20"/>
        </w:rPr>
        <w:t>pomiar spadku poprzecznego warstwy</w:t>
      </w:r>
      <w:r>
        <w:rPr>
          <w:spacing w:val="-1"/>
          <w:sz w:val="20"/>
        </w:rPr>
        <w:t xml:space="preserve"> </w:t>
      </w:r>
      <w:r>
        <w:rPr>
          <w:sz w:val="20"/>
        </w:rPr>
        <w:t>asfaltowej,</w:t>
      </w:r>
    </w:p>
    <w:p w14:paraId="10121761" w14:textId="77777777" w:rsidR="00934E46" w:rsidRDefault="00000000">
      <w:pPr>
        <w:pStyle w:val="Akapitzlist"/>
        <w:numPr>
          <w:ilvl w:val="1"/>
          <w:numId w:val="18"/>
        </w:numPr>
        <w:tabs>
          <w:tab w:val="left" w:pos="874"/>
          <w:tab w:val="left" w:pos="875"/>
        </w:tabs>
        <w:spacing w:line="229" w:lineRule="exact"/>
        <w:ind w:hanging="397"/>
        <w:rPr>
          <w:sz w:val="20"/>
        </w:rPr>
      </w:pPr>
      <w:r>
        <w:rPr>
          <w:sz w:val="20"/>
        </w:rPr>
        <w:t>pomiar równości warstwy asfaltowej (wg pktu</w:t>
      </w:r>
      <w:r>
        <w:rPr>
          <w:spacing w:val="-3"/>
          <w:sz w:val="20"/>
        </w:rPr>
        <w:t xml:space="preserve"> </w:t>
      </w:r>
      <w:r>
        <w:rPr>
          <w:sz w:val="20"/>
        </w:rPr>
        <w:t>6.4.2.5),</w:t>
      </w:r>
    </w:p>
    <w:p w14:paraId="2117A1FB" w14:textId="77777777" w:rsidR="00934E46" w:rsidRDefault="00000000">
      <w:pPr>
        <w:pStyle w:val="Akapitzlist"/>
        <w:numPr>
          <w:ilvl w:val="1"/>
          <w:numId w:val="18"/>
        </w:numPr>
        <w:tabs>
          <w:tab w:val="left" w:pos="874"/>
          <w:tab w:val="left" w:pos="875"/>
        </w:tabs>
        <w:ind w:hanging="397"/>
        <w:rPr>
          <w:sz w:val="20"/>
        </w:rPr>
      </w:pPr>
      <w:r>
        <w:rPr>
          <w:sz w:val="20"/>
        </w:rPr>
        <w:t>pomiar parametrów geometrycznych</w:t>
      </w:r>
      <w:r>
        <w:rPr>
          <w:spacing w:val="-4"/>
          <w:sz w:val="20"/>
        </w:rPr>
        <w:t xml:space="preserve"> </w:t>
      </w:r>
      <w:r>
        <w:rPr>
          <w:sz w:val="20"/>
        </w:rPr>
        <w:t>poboczy,</w:t>
      </w:r>
    </w:p>
    <w:p w14:paraId="22ADE770" w14:textId="77777777" w:rsidR="00934E46" w:rsidRDefault="00000000">
      <w:pPr>
        <w:pStyle w:val="Akapitzlist"/>
        <w:numPr>
          <w:ilvl w:val="1"/>
          <w:numId w:val="18"/>
        </w:numPr>
        <w:tabs>
          <w:tab w:val="left" w:pos="874"/>
          <w:tab w:val="left" w:pos="875"/>
        </w:tabs>
        <w:spacing w:before="1"/>
        <w:ind w:hanging="397"/>
        <w:rPr>
          <w:sz w:val="20"/>
        </w:rPr>
      </w:pPr>
      <w:r>
        <w:rPr>
          <w:sz w:val="20"/>
        </w:rPr>
        <w:t>ocena wizualna jednorodności powierzchni</w:t>
      </w:r>
      <w:r>
        <w:rPr>
          <w:spacing w:val="3"/>
          <w:sz w:val="20"/>
        </w:rPr>
        <w:t xml:space="preserve"> </w:t>
      </w:r>
      <w:r>
        <w:rPr>
          <w:sz w:val="20"/>
        </w:rPr>
        <w:t>warstwy,</w:t>
      </w:r>
    </w:p>
    <w:p w14:paraId="04947195" w14:textId="77777777" w:rsidR="00934E46" w:rsidRDefault="00000000">
      <w:pPr>
        <w:pStyle w:val="Akapitzlist"/>
        <w:numPr>
          <w:ilvl w:val="1"/>
          <w:numId w:val="18"/>
        </w:numPr>
        <w:tabs>
          <w:tab w:val="left" w:pos="874"/>
          <w:tab w:val="left" w:pos="875"/>
        </w:tabs>
        <w:spacing w:before="1"/>
        <w:ind w:hanging="397"/>
        <w:rPr>
          <w:sz w:val="20"/>
        </w:rPr>
      </w:pPr>
      <w:r>
        <w:rPr>
          <w:sz w:val="20"/>
        </w:rPr>
        <w:t>ocena wizualna jakości wykonania połączeń</w:t>
      </w:r>
      <w:r>
        <w:rPr>
          <w:spacing w:val="2"/>
          <w:sz w:val="20"/>
        </w:rPr>
        <w:t xml:space="preserve"> </w:t>
      </w:r>
      <w:r>
        <w:rPr>
          <w:sz w:val="20"/>
        </w:rPr>
        <w:t>technologicznych.</w:t>
      </w:r>
    </w:p>
    <w:p w14:paraId="4DD615F4" w14:textId="77777777" w:rsidR="00934E46" w:rsidRDefault="00000000">
      <w:pPr>
        <w:pStyle w:val="Akapitzlist"/>
        <w:numPr>
          <w:ilvl w:val="2"/>
          <w:numId w:val="14"/>
        </w:numPr>
        <w:tabs>
          <w:tab w:val="left" w:pos="981"/>
        </w:tabs>
        <w:spacing w:before="120"/>
        <w:ind w:left="980" w:hanging="503"/>
        <w:rPr>
          <w:sz w:val="20"/>
        </w:rPr>
      </w:pPr>
      <w:r>
        <w:rPr>
          <w:sz w:val="20"/>
        </w:rPr>
        <w:t>Badania</w:t>
      </w:r>
      <w:r>
        <w:rPr>
          <w:spacing w:val="-1"/>
          <w:sz w:val="20"/>
        </w:rPr>
        <w:t xml:space="preserve"> </w:t>
      </w:r>
      <w:r>
        <w:rPr>
          <w:sz w:val="20"/>
        </w:rPr>
        <w:t>kontrolne</w:t>
      </w:r>
    </w:p>
    <w:p w14:paraId="29150DA7" w14:textId="77777777" w:rsidR="00934E46" w:rsidRDefault="00000000">
      <w:pPr>
        <w:pStyle w:val="Tekstpodstawowy"/>
        <w:spacing w:before="118"/>
        <w:ind w:left="478" w:right="233" w:firstLine="707"/>
      </w:pPr>
      <w: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27B99B9B" w14:textId="77777777" w:rsidR="00934E46" w:rsidRDefault="00000000">
      <w:pPr>
        <w:pStyle w:val="Tekstpodstawowy"/>
        <w:ind w:left="478" w:right="681" w:firstLine="707"/>
      </w:pPr>
      <w:r>
        <w:t>Rodzaj badań kontrolnych mieszanki mineralno-asfaltowej i wykonanej z niej warstwy podano w tablicy 15.</w:t>
      </w:r>
    </w:p>
    <w:p w14:paraId="16935E48" w14:textId="77777777" w:rsidR="00934E46" w:rsidRDefault="00000000">
      <w:pPr>
        <w:pStyle w:val="Tekstpodstawowy"/>
        <w:spacing w:before="121"/>
        <w:ind w:left="478"/>
      </w:pPr>
      <w:r>
        <w:t>Tablica 15. Rodzaj badań kontrolnych</w:t>
      </w:r>
    </w:p>
    <w:p w14:paraId="2E94A2E2" w14:textId="77777777" w:rsidR="00934E46" w:rsidRDefault="00934E46">
      <w:pPr>
        <w:pStyle w:val="Tekstpodstawowy"/>
        <w:spacing w:before="1"/>
        <w:rPr>
          <w:sz w:val="11"/>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237"/>
      </w:tblGrid>
      <w:tr w:rsidR="00934E46" w14:paraId="3475DBBD" w14:textId="77777777">
        <w:trPr>
          <w:trHeight w:val="309"/>
        </w:trPr>
        <w:tc>
          <w:tcPr>
            <w:tcW w:w="1135" w:type="dxa"/>
          </w:tcPr>
          <w:p w14:paraId="173990D2" w14:textId="77777777" w:rsidR="00934E46" w:rsidRDefault="00000000">
            <w:pPr>
              <w:pStyle w:val="TableParagraph"/>
              <w:spacing w:before="34"/>
              <w:ind w:left="408" w:right="404"/>
              <w:jc w:val="center"/>
              <w:rPr>
                <w:sz w:val="20"/>
              </w:rPr>
            </w:pPr>
            <w:r>
              <w:rPr>
                <w:sz w:val="20"/>
              </w:rPr>
              <w:t>Lp.</w:t>
            </w:r>
          </w:p>
        </w:tc>
        <w:tc>
          <w:tcPr>
            <w:tcW w:w="6237" w:type="dxa"/>
          </w:tcPr>
          <w:p w14:paraId="16757E2A" w14:textId="77777777" w:rsidR="00934E46" w:rsidRDefault="00000000">
            <w:pPr>
              <w:pStyle w:val="TableParagraph"/>
              <w:spacing w:before="34"/>
              <w:ind w:left="2548" w:right="2544"/>
              <w:jc w:val="center"/>
              <w:rPr>
                <w:sz w:val="20"/>
              </w:rPr>
            </w:pPr>
            <w:r>
              <w:rPr>
                <w:sz w:val="20"/>
              </w:rPr>
              <w:t>Rodzaj badań</w:t>
            </w:r>
          </w:p>
        </w:tc>
      </w:tr>
      <w:tr w:rsidR="00934E46" w14:paraId="2ADDB298" w14:textId="77777777">
        <w:trPr>
          <w:trHeight w:val="921"/>
        </w:trPr>
        <w:tc>
          <w:tcPr>
            <w:tcW w:w="1135" w:type="dxa"/>
          </w:tcPr>
          <w:p w14:paraId="287BAA44" w14:textId="77777777" w:rsidR="00934E46" w:rsidRDefault="00000000">
            <w:pPr>
              <w:pStyle w:val="TableParagraph"/>
              <w:spacing w:line="223" w:lineRule="exact"/>
              <w:ind w:left="6"/>
              <w:jc w:val="center"/>
              <w:rPr>
                <w:sz w:val="20"/>
              </w:rPr>
            </w:pPr>
            <w:r>
              <w:rPr>
                <w:w w:val="99"/>
                <w:sz w:val="20"/>
              </w:rPr>
              <w:t>1</w:t>
            </w:r>
          </w:p>
          <w:p w14:paraId="2B3FCCEB" w14:textId="77777777" w:rsidR="00934E46" w:rsidRDefault="00000000">
            <w:pPr>
              <w:pStyle w:val="TableParagraph"/>
              <w:ind w:left="408" w:right="400"/>
              <w:jc w:val="center"/>
              <w:rPr>
                <w:sz w:val="20"/>
              </w:rPr>
            </w:pPr>
            <w:r>
              <w:rPr>
                <w:sz w:val="20"/>
              </w:rPr>
              <w:t>1.1</w:t>
            </w:r>
          </w:p>
          <w:p w14:paraId="49A52185" w14:textId="77777777" w:rsidR="00934E46" w:rsidRDefault="00000000">
            <w:pPr>
              <w:pStyle w:val="TableParagraph"/>
              <w:spacing w:before="1"/>
              <w:ind w:left="408" w:right="400"/>
              <w:jc w:val="center"/>
              <w:rPr>
                <w:sz w:val="20"/>
              </w:rPr>
            </w:pPr>
            <w:r>
              <w:rPr>
                <w:sz w:val="20"/>
              </w:rPr>
              <w:t>1.2</w:t>
            </w:r>
          </w:p>
          <w:p w14:paraId="5F03D676" w14:textId="77777777" w:rsidR="00934E46" w:rsidRDefault="00000000">
            <w:pPr>
              <w:pStyle w:val="TableParagraph"/>
              <w:spacing w:line="217" w:lineRule="exact"/>
              <w:ind w:left="408" w:right="400"/>
              <w:jc w:val="center"/>
              <w:rPr>
                <w:sz w:val="20"/>
              </w:rPr>
            </w:pPr>
            <w:r>
              <w:rPr>
                <w:sz w:val="20"/>
              </w:rPr>
              <w:t>1.3</w:t>
            </w:r>
          </w:p>
        </w:tc>
        <w:tc>
          <w:tcPr>
            <w:tcW w:w="6237" w:type="dxa"/>
          </w:tcPr>
          <w:p w14:paraId="31476354" w14:textId="77777777" w:rsidR="00934E46" w:rsidRDefault="00000000">
            <w:pPr>
              <w:pStyle w:val="TableParagraph"/>
              <w:spacing w:line="223" w:lineRule="exact"/>
              <w:ind w:left="105"/>
              <w:rPr>
                <w:sz w:val="13"/>
              </w:rPr>
            </w:pPr>
            <w:r>
              <w:rPr>
                <w:sz w:val="20"/>
              </w:rPr>
              <w:t xml:space="preserve">Mieszanka mineralno-asfaltowa </w:t>
            </w:r>
            <w:r>
              <w:rPr>
                <w:position w:val="7"/>
                <w:sz w:val="13"/>
              </w:rPr>
              <w:t>a), b)</w:t>
            </w:r>
          </w:p>
          <w:p w14:paraId="1ABA6E07" w14:textId="77777777" w:rsidR="00934E46" w:rsidRDefault="00000000">
            <w:pPr>
              <w:pStyle w:val="TableParagraph"/>
              <w:ind w:left="105" w:right="4376"/>
              <w:rPr>
                <w:sz w:val="20"/>
              </w:rPr>
            </w:pPr>
            <w:r>
              <w:rPr>
                <w:sz w:val="20"/>
              </w:rPr>
              <w:t>Uziarnienie Zawartość lepiszcza</w:t>
            </w:r>
          </w:p>
          <w:p w14:paraId="7D1BB438" w14:textId="77777777" w:rsidR="00934E46" w:rsidRDefault="00000000">
            <w:pPr>
              <w:pStyle w:val="TableParagraph"/>
              <w:spacing w:before="1" w:line="217" w:lineRule="exact"/>
              <w:ind w:left="105"/>
              <w:rPr>
                <w:sz w:val="20"/>
              </w:rPr>
            </w:pPr>
            <w:r>
              <w:rPr>
                <w:sz w:val="20"/>
              </w:rPr>
              <w:t>Temperatura mięknienia lepiszcza odzyskanego</w:t>
            </w:r>
          </w:p>
        </w:tc>
      </w:tr>
    </w:tbl>
    <w:p w14:paraId="16193A94" w14:textId="77777777" w:rsidR="00934E46" w:rsidRDefault="00934E46">
      <w:pPr>
        <w:spacing w:line="217" w:lineRule="exact"/>
        <w:rPr>
          <w:sz w:val="20"/>
        </w:rPr>
        <w:sectPr w:rsidR="00934E46">
          <w:pgSz w:w="11910" w:h="16840"/>
          <w:pgMar w:top="960" w:right="1280" w:bottom="1020" w:left="940" w:header="713" w:footer="826" w:gutter="0"/>
          <w:cols w:space="708"/>
        </w:sectPr>
      </w:pPr>
    </w:p>
    <w:p w14:paraId="60E8EC92" w14:textId="77777777" w:rsidR="00934E46" w:rsidRDefault="00934E46">
      <w:pPr>
        <w:pStyle w:val="Tekstpodstawowy"/>
      </w:pPr>
    </w:p>
    <w:p w14:paraId="62C88EB4" w14:textId="77777777" w:rsidR="00934E46" w:rsidRDefault="00934E46">
      <w:pPr>
        <w:pStyle w:val="Tekstpodstawowy"/>
        <w:rPr>
          <w:sz w:val="19"/>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237"/>
      </w:tblGrid>
      <w:tr w:rsidR="00934E46" w14:paraId="3950430B" w14:textId="77777777">
        <w:trPr>
          <w:trHeight w:val="1840"/>
        </w:trPr>
        <w:tc>
          <w:tcPr>
            <w:tcW w:w="1135" w:type="dxa"/>
          </w:tcPr>
          <w:p w14:paraId="43177E49" w14:textId="77777777" w:rsidR="00934E46" w:rsidRDefault="00000000">
            <w:pPr>
              <w:pStyle w:val="TableParagraph"/>
              <w:spacing w:line="223" w:lineRule="exact"/>
              <w:ind w:left="408" w:right="400"/>
              <w:jc w:val="center"/>
              <w:rPr>
                <w:sz w:val="20"/>
              </w:rPr>
            </w:pPr>
            <w:r>
              <w:rPr>
                <w:sz w:val="20"/>
              </w:rPr>
              <w:t>1.4</w:t>
            </w:r>
          </w:p>
          <w:p w14:paraId="775489C3" w14:textId="77777777" w:rsidR="00934E46" w:rsidRDefault="00000000">
            <w:pPr>
              <w:pStyle w:val="TableParagraph"/>
              <w:ind w:left="6"/>
              <w:jc w:val="center"/>
              <w:rPr>
                <w:sz w:val="20"/>
              </w:rPr>
            </w:pPr>
            <w:r>
              <w:rPr>
                <w:w w:val="99"/>
                <w:sz w:val="20"/>
              </w:rPr>
              <w:t>2</w:t>
            </w:r>
          </w:p>
          <w:p w14:paraId="0135F67B" w14:textId="77777777" w:rsidR="00934E46" w:rsidRDefault="00000000">
            <w:pPr>
              <w:pStyle w:val="TableParagraph"/>
              <w:spacing w:before="1" w:line="229" w:lineRule="exact"/>
              <w:ind w:left="408" w:right="400"/>
              <w:jc w:val="center"/>
              <w:rPr>
                <w:sz w:val="20"/>
              </w:rPr>
            </w:pPr>
            <w:r>
              <w:rPr>
                <w:sz w:val="20"/>
              </w:rPr>
              <w:t>2.1</w:t>
            </w:r>
          </w:p>
          <w:p w14:paraId="0E3D6AE2" w14:textId="77777777" w:rsidR="00934E46" w:rsidRDefault="00000000">
            <w:pPr>
              <w:pStyle w:val="TableParagraph"/>
              <w:spacing w:line="229" w:lineRule="exact"/>
              <w:ind w:left="408" w:right="400"/>
              <w:jc w:val="center"/>
              <w:rPr>
                <w:sz w:val="20"/>
              </w:rPr>
            </w:pPr>
            <w:r>
              <w:rPr>
                <w:sz w:val="20"/>
              </w:rPr>
              <w:t>2.2</w:t>
            </w:r>
          </w:p>
          <w:p w14:paraId="653A1B4B" w14:textId="77777777" w:rsidR="00934E46" w:rsidRDefault="00000000">
            <w:pPr>
              <w:pStyle w:val="TableParagraph"/>
              <w:ind w:left="408" w:right="400"/>
              <w:jc w:val="center"/>
              <w:rPr>
                <w:sz w:val="20"/>
              </w:rPr>
            </w:pPr>
            <w:r>
              <w:rPr>
                <w:sz w:val="20"/>
              </w:rPr>
              <w:t>2.3</w:t>
            </w:r>
          </w:p>
          <w:p w14:paraId="0136049F" w14:textId="77777777" w:rsidR="00934E46" w:rsidRDefault="00000000">
            <w:pPr>
              <w:pStyle w:val="TableParagraph"/>
              <w:ind w:left="408" w:right="400"/>
              <w:jc w:val="center"/>
              <w:rPr>
                <w:sz w:val="20"/>
              </w:rPr>
            </w:pPr>
            <w:r>
              <w:rPr>
                <w:sz w:val="20"/>
              </w:rPr>
              <w:t>2.4</w:t>
            </w:r>
          </w:p>
          <w:p w14:paraId="105C0701" w14:textId="77777777" w:rsidR="00934E46" w:rsidRDefault="00000000">
            <w:pPr>
              <w:pStyle w:val="TableParagraph"/>
              <w:spacing w:before="1"/>
              <w:ind w:left="408" w:right="400"/>
              <w:jc w:val="center"/>
              <w:rPr>
                <w:sz w:val="20"/>
              </w:rPr>
            </w:pPr>
            <w:r>
              <w:rPr>
                <w:sz w:val="20"/>
              </w:rPr>
              <w:t>2.5</w:t>
            </w:r>
          </w:p>
          <w:p w14:paraId="35857088" w14:textId="77777777" w:rsidR="00934E46" w:rsidRDefault="00000000">
            <w:pPr>
              <w:pStyle w:val="TableParagraph"/>
              <w:spacing w:line="217" w:lineRule="exact"/>
              <w:ind w:left="408" w:right="400"/>
              <w:jc w:val="center"/>
              <w:rPr>
                <w:sz w:val="20"/>
              </w:rPr>
            </w:pPr>
            <w:r>
              <w:rPr>
                <w:sz w:val="20"/>
              </w:rPr>
              <w:t>2.6</w:t>
            </w:r>
          </w:p>
        </w:tc>
        <w:tc>
          <w:tcPr>
            <w:tcW w:w="6237" w:type="dxa"/>
          </w:tcPr>
          <w:p w14:paraId="5B3AD51A" w14:textId="77777777" w:rsidR="00934E46" w:rsidRDefault="00000000">
            <w:pPr>
              <w:pStyle w:val="TableParagraph"/>
              <w:ind w:left="105" w:right="2275"/>
              <w:rPr>
                <w:sz w:val="20"/>
              </w:rPr>
            </w:pPr>
            <w:r>
              <w:rPr>
                <w:sz w:val="20"/>
              </w:rPr>
              <w:t>Gęstość i zawartość wolnych przestrzeni próbki Warstwa asfaltowa</w:t>
            </w:r>
          </w:p>
          <w:p w14:paraId="7B0E37BC" w14:textId="77777777" w:rsidR="00934E46" w:rsidRDefault="00000000">
            <w:pPr>
              <w:pStyle w:val="TableParagraph"/>
              <w:ind w:left="105" w:right="4057"/>
              <w:rPr>
                <w:sz w:val="20"/>
              </w:rPr>
            </w:pPr>
            <w:r>
              <w:rPr>
                <w:sz w:val="20"/>
              </w:rPr>
              <w:t xml:space="preserve">Wskaźnik zagęszczenia </w:t>
            </w:r>
            <w:r>
              <w:rPr>
                <w:position w:val="7"/>
                <w:sz w:val="13"/>
              </w:rPr>
              <w:t xml:space="preserve">a) </w:t>
            </w:r>
            <w:r>
              <w:rPr>
                <w:sz w:val="20"/>
              </w:rPr>
              <w:t>Spadki poprzeczne Równość</w:t>
            </w:r>
          </w:p>
          <w:p w14:paraId="6B7D19B6" w14:textId="77777777" w:rsidR="00934E46" w:rsidRDefault="00000000">
            <w:pPr>
              <w:pStyle w:val="TableParagraph"/>
              <w:spacing w:line="230" w:lineRule="exact"/>
              <w:ind w:left="105" w:right="3452"/>
              <w:rPr>
                <w:sz w:val="20"/>
              </w:rPr>
            </w:pPr>
            <w:r>
              <w:rPr>
                <w:sz w:val="20"/>
              </w:rPr>
              <w:t xml:space="preserve">Grubość lub ilość materiału Zawartość wolnych przestrzeni </w:t>
            </w:r>
            <w:r>
              <w:rPr>
                <w:position w:val="7"/>
                <w:sz w:val="13"/>
              </w:rPr>
              <w:t xml:space="preserve">a) </w:t>
            </w:r>
            <w:r>
              <w:rPr>
                <w:sz w:val="20"/>
              </w:rPr>
              <w:t>Właściwości przeciwpoślizgowe</w:t>
            </w:r>
          </w:p>
        </w:tc>
      </w:tr>
      <w:tr w:rsidR="00934E46" w14:paraId="22A8974B" w14:textId="77777777">
        <w:trPr>
          <w:trHeight w:val="914"/>
        </w:trPr>
        <w:tc>
          <w:tcPr>
            <w:tcW w:w="7372" w:type="dxa"/>
            <w:gridSpan w:val="2"/>
          </w:tcPr>
          <w:p w14:paraId="5728D470" w14:textId="77777777" w:rsidR="00934E46" w:rsidRDefault="00000000">
            <w:pPr>
              <w:pStyle w:val="TableParagraph"/>
              <w:spacing w:line="219" w:lineRule="exact"/>
              <w:ind w:left="107"/>
              <w:rPr>
                <w:sz w:val="20"/>
              </w:rPr>
            </w:pPr>
            <w:r>
              <w:rPr>
                <w:position w:val="7"/>
                <w:sz w:val="13"/>
              </w:rPr>
              <w:t xml:space="preserve">a) </w:t>
            </w:r>
            <w:r>
              <w:rPr>
                <w:sz w:val="20"/>
              </w:rPr>
              <w:t>do każdej warstwy i na każde rozpoczęte 6 000 m</w:t>
            </w:r>
            <w:r>
              <w:rPr>
                <w:position w:val="7"/>
                <w:sz w:val="13"/>
              </w:rPr>
              <w:t xml:space="preserve">2 </w:t>
            </w:r>
            <w:r>
              <w:rPr>
                <w:sz w:val="20"/>
              </w:rPr>
              <w:t>nawierzchni jedna próbka; w razie</w:t>
            </w:r>
          </w:p>
          <w:p w14:paraId="546AA58D" w14:textId="77777777" w:rsidR="00934E46" w:rsidRDefault="00000000">
            <w:pPr>
              <w:pStyle w:val="TableParagraph"/>
              <w:ind w:left="391"/>
              <w:rPr>
                <w:sz w:val="20"/>
              </w:rPr>
            </w:pPr>
            <w:r>
              <w:rPr>
                <w:sz w:val="20"/>
              </w:rPr>
              <w:t>potrzeby liczba próbek może zostać zwiększona (np. nawierzchnie dróg w terenie zabudowy)</w:t>
            </w:r>
          </w:p>
          <w:p w14:paraId="1A5DFC66" w14:textId="77777777" w:rsidR="00934E46" w:rsidRDefault="00000000">
            <w:pPr>
              <w:pStyle w:val="TableParagraph"/>
              <w:spacing w:line="215" w:lineRule="exact"/>
              <w:ind w:left="107"/>
              <w:rPr>
                <w:sz w:val="20"/>
              </w:rPr>
            </w:pPr>
            <w:r>
              <w:rPr>
                <w:position w:val="7"/>
                <w:sz w:val="13"/>
              </w:rPr>
              <w:t xml:space="preserve">b) </w:t>
            </w:r>
            <w:r>
              <w:rPr>
                <w:sz w:val="20"/>
              </w:rPr>
              <w:t>w razie potrzeby specjalne kruszywa i dodatki</w:t>
            </w:r>
          </w:p>
        </w:tc>
      </w:tr>
    </w:tbl>
    <w:p w14:paraId="38C0E19A" w14:textId="77777777" w:rsidR="00934E46" w:rsidRDefault="00934E46">
      <w:pPr>
        <w:pStyle w:val="Tekstpodstawowy"/>
        <w:spacing w:before="5"/>
        <w:rPr>
          <w:sz w:val="12"/>
        </w:rPr>
      </w:pPr>
    </w:p>
    <w:p w14:paraId="5A9BA41D" w14:textId="77777777" w:rsidR="00934E46" w:rsidRDefault="00000000">
      <w:pPr>
        <w:pStyle w:val="Akapitzlist"/>
        <w:numPr>
          <w:ilvl w:val="2"/>
          <w:numId w:val="14"/>
        </w:numPr>
        <w:tabs>
          <w:tab w:val="left" w:pos="981"/>
        </w:tabs>
        <w:spacing w:before="91"/>
        <w:ind w:left="980" w:hanging="503"/>
        <w:rPr>
          <w:sz w:val="20"/>
        </w:rPr>
      </w:pPr>
      <w:r>
        <w:rPr>
          <w:sz w:val="20"/>
        </w:rPr>
        <w:t>Badania kontrolne</w:t>
      </w:r>
      <w:r>
        <w:rPr>
          <w:spacing w:val="-1"/>
          <w:sz w:val="20"/>
        </w:rPr>
        <w:t xml:space="preserve"> </w:t>
      </w:r>
      <w:r>
        <w:rPr>
          <w:sz w:val="20"/>
        </w:rPr>
        <w:t>dodatkowe</w:t>
      </w:r>
    </w:p>
    <w:p w14:paraId="1FF3DE34" w14:textId="77777777" w:rsidR="00934E46" w:rsidRDefault="00000000">
      <w:pPr>
        <w:pStyle w:val="Tekstpodstawowy"/>
        <w:spacing w:before="120"/>
        <w:ind w:left="478" w:right="343" w:firstLine="707"/>
      </w:pPr>
      <w:r>
        <w:t>W wypadku uznania, że jeden z wyników badań kontrolnych nie jest reprezentatywny dla ocenianego odcinka budowy, Wykonawca ma prawo żądać przeprowadzenia badań kontrolnych dodatkowych.</w:t>
      </w:r>
    </w:p>
    <w:p w14:paraId="69A0396B" w14:textId="77777777" w:rsidR="00934E46" w:rsidRDefault="00000000">
      <w:pPr>
        <w:pStyle w:val="Tekstpodstawowy"/>
        <w:spacing w:before="1"/>
        <w:ind w:left="478" w:right="334" w:firstLine="707"/>
      </w:pPr>
      <w: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2C7B77B" w14:textId="77777777" w:rsidR="00934E46" w:rsidRDefault="00000000">
      <w:pPr>
        <w:pStyle w:val="Tekstpodstawowy"/>
        <w:ind w:left="478" w:right="1014" w:firstLine="707"/>
      </w:pPr>
      <w:r>
        <w:t>Do odbioru uwzględniane są wyniki badań kontrolnych i badań kontrolnych dodatkowych do wyznaczonych odcinków częściowych.</w:t>
      </w:r>
    </w:p>
    <w:p w14:paraId="02D6BBF5" w14:textId="77777777" w:rsidR="00934E46" w:rsidRDefault="00000000">
      <w:pPr>
        <w:pStyle w:val="Tekstpodstawowy"/>
        <w:ind w:left="1186"/>
      </w:pPr>
      <w:r>
        <w:t>Koszty badań kontrolnych dodatkowych zażądanych przez Wykonawcę ponosi Wykonawca.</w:t>
      </w:r>
    </w:p>
    <w:p w14:paraId="02F56A6B" w14:textId="77777777" w:rsidR="00934E46" w:rsidRDefault="00000000">
      <w:pPr>
        <w:pStyle w:val="Akapitzlist"/>
        <w:numPr>
          <w:ilvl w:val="2"/>
          <w:numId w:val="14"/>
        </w:numPr>
        <w:tabs>
          <w:tab w:val="left" w:pos="981"/>
        </w:tabs>
        <w:spacing w:before="118"/>
        <w:ind w:left="980" w:hanging="503"/>
        <w:rPr>
          <w:sz w:val="20"/>
        </w:rPr>
      </w:pPr>
      <w:r>
        <w:rPr>
          <w:sz w:val="20"/>
        </w:rPr>
        <w:t>Badania</w:t>
      </w:r>
      <w:r>
        <w:rPr>
          <w:spacing w:val="-1"/>
          <w:sz w:val="20"/>
        </w:rPr>
        <w:t xml:space="preserve"> </w:t>
      </w:r>
      <w:r>
        <w:rPr>
          <w:sz w:val="20"/>
        </w:rPr>
        <w:t>arbitrażowe</w:t>
      </w:r>
    </w:p>
    <w:p w14:paraId="1C003822" w14:textId="77777777" w:rsidR="00934E46" w:rsidRDefault="00000000">
      <w:pPr>
        <w:pStyle w:val="Tekstpodstawowy"/>
        <w:spacing w:before="120"/>
        <w:ind w:left="478" w:right="1015" w:firstLine="707"/>
      </w:pPr>
      <w:r>
        <w:t>Badania arbitrażowe są powtórzeniem badań kontrolnych, co do których istnieją uzasadnione wątpliwości ze strony Inżyniera lub Wykonawcy (np. na podstawie własnych badań).</w:t>
      </w:r>
    </w:p>
    <w:p w14:paraId="4F762FBC" w14:textId="77777777" w:rsidR="00934E46" w:rsidRDefault="00000000">
      <w:pPr>
        <w:pStyle w:val="Tekstpodstawowy"/>
        <w:spacing w:before="2"/>
        <w:ind w:left="478" w:right="893" w:firstLine="707"/>
      </w:pPr>
      <w:r>
        <w:t>Badania arbitrażowe wykonuje na wniosek strony kontraktu niezależne laboratorium, które nie wykonywało badań kontrolnych.</w:t>
      </w:r>
    </w:p>
    <w:p w14:paraId="04122B1F" w14:textId="77777777" w:rsidR="00934E46" w:rsidRDefault="00000000">
      <w:pPr>
        <w:pStyle w:val="Tekstpodstawowy"/>
        <w:ind w:left="478" w:right="931" w:firstLine="707"/>
      </w:pPr>
      <w:r>
        <w:t>Koszty badań arbitrażowych wraz ze wszystkimi kosztami ubocznymi ponosi strona, na której niekorzyść przemawia wynik badania.</w:t>
      </w:r>
    </w:p>
    <w:p w14:paraId="480D0659" w14:textId="77777777" w:rsidR="00934E46" w:rsidRDefault="00000000">
      <w:pPr>
        <w:pStyle w:val="Nagwek2"/>
        <w:numPr>
          <w:ilvl w:val="1"/>
          <w:numId w:val="14"/>
        </w:numPr>
        <w:tabs>
          <w:tab w:val="left" w:pos="831"/>
        </w:tabs>
        <w:spacing w:before="4"/>
        <w:ind w:hanging="353"/>
      </w:pPr>
      <w:r>
        <w:t>Właściwości warstwy i nawierzchni oraz dopuszczalne</w:t>
      </w:r>
      <w:r>
        <w:rPr>
          <w:spacing w:val="-4"/>
        </w:rPr>
        <w:t xml:space="preserve"> </w:t>
      </w:r>
      <w:r>
        <w:t>odchyłki</w:t>
      </w:r>
    </w:p>
    <w:p w14:paraId="36B9661D" w14:textId="77777777" w:rsidR="00934E46" w:rsidRDefault="00000000">
      <w:pPr>
        <w:pStyle w:val="Akapitzlist"/>
        <w:numPr>
          <w:ilvl w:val="2"/>
          <w:numId w:val="14"/>
        </w:numPr>
        <w:tabs>
          <w:tab w:val="left" w:pos="981"/>
        </w:tabs>
        <w:spacing w:line="228" w:lineRule="exact"/>
        <w:ind w:left="980" w:hanging="503"/>
        <w:rPr>
          <w:sz w:val="20"/>
        </w:rPr>
      </w:pPr>
      <w:r>
        <w:rPr>
          <w:sz w:val="20"/>
        </w:rPr>
        <w:t>Mieszanka</w:t>
      </w:r>
      <w:r>
        <w:rPr>
          <w:spacing w:val="2"/>
          <w:sz w:val="20"/>
        </w:rPr>
        <w:t xml:space="preserve"> </w:t>
      </w:r>
      <w:r>
        <w:rPr>
          <w:sz w:val="20"/>
        </w:rPr>
        <w:t>mineralno-asfaltowa</w:t>
      </w:r>
    </w:p>
    <w:p w14:paraId="018F41F4" w14:textId="77777777" w:rsidR="00934E46" w:rsidRDefault="00000000">
      <w:pPr>
        <w:pStyle w:val="Tekstpodstawowy"/>
        <w:spacing w:before="120"/>
        <w:ind w:left="478" w:right="326" w:firstLine="707"/>
        <w:jc w:val="both"/>
      </w:pPr>
      <w:r>
        <w:t>Właściwości materiałów należy oceniać na podstawie badań pobranych próbek mieszanki mineralno- asfaltowej przed wbudowaniem (wbudowanie oznacza wykonanie warstwy asfaltowej). Wyjątkowo dopuszcza się badania próbek pobranych z wykonanej warstwy asfaltowej.</w:t>
      </w:r>
    </w:p>
    <w:p w14:paraId="6FE1D1D4" w14:textId="77777777" w:rsidR="00934E46" w:rsidRDefault="00000000">
      <w:pPr>
        <w:pStyle w:val="Akapitzlist"/>
        <w:numPr>
          <w:ilvl w:val="2"/>
          <w:numId w:val="14"/>
        </w:numPr>
        <w:tabs>
          <w:tab w:val="left" w:pos="981"/>
        </w:tabs>
        <w:spacing w:before="119"/>
        <w:ind w:left="980" w:hanging="503"/>
        <w:rPr>
          <w:sz w:val="20"/>
        </w:rPr>
      </w:pPr>
      <w:r>
        <w:rPr>
          <w:sz w:val="20"/>
        </w:rPr>
        <w:t>Warstwa</w:t>
      </w:r>
      <w:r>
        <w:rPr>
          <w:spacing w:val="-1"/>
          <w:sz w:val="20"/>
        </w:rPr>
        <w:t xml:space="preserve"> </w:t>
      </w:r>
      <w:r>
        <w:rPr>
          <w:sz w:val="20"/>
        </w:rPr>
        <w:t>asfaltowa</w:t>
      </w:r>
    </w:p>
    <w:p w14:paraId="453BA7F4" w14:textId="77777777" w:rsidR="00934E46" w:rsidRDefault="00000000">
      <w:pPr>
        <w:pStyle w:val="Akapitzlist"/>
        <w:numPr>
          <w:ilvl w:val="3"/>
          <w:numId w:val="14"/>
        </w:numPr>
        <w:tabs>
          <w:tab w:val="left" w:pos="1131"/>
        </w:tabs>
        <w:spacing w:before="120"/>
        <w:ind w:hanging="653"/>
        <w:rPr>
          <w:sz w:val="20"/>
        </w:rPr>
      </w:pPr>
      <w:r>
        <w:rPr>
          <w:sz w:val="20"/>
        </w:rPr>
        <w:t>Grubość warstwy oraz ilość</w:t>
      </w:r>
      <w:r>
        <w:rPr>
          <w:spacing w:val="7"/>
          <w:sz w:val="20"/>
        </w:rPr>
        <w:t xml:space="preserve"> </w:t>
      </w:r>
      <w:r>
        <w:rPr>
          <w:sz w:val="20"/>
        </w:rPr>
        <w:t>materiału</w:t>
      </w:r>
    </w:p>
    <w:p w14:paraId="1CA71D46" w14:textId="77777777" w:rsidR="00934E46" w:rsidRDefault="00000000">
      <w:pPr>
        <w:pStyle w:val="Tekstpodstawowy"/>
        <w:spacing w:before="121"/>
        <w:ind w:left="478" w:right="181" w:firstLine="707"/>
      </w:pPr>
      <w:r>
        <w:t>Grubość wykonanej warstwy oznaczana według PN-EN 12697-36 [40] oraz ilość wbudowanego materiału na określoną powierzchnię (dotyczy przede wszystkim cienkich warstw) mogą odbiegać od projektu o wartości podane w tablicy 16.</w:t>
      </w:r>
    </w:p>
    <w:p w14:paraId="521AD3E8" w14:textId="77777777" w:rsidR="00934E46" w:rsidRDefault="00000000">
      <w:pPr>
        <w:pStyle w:val="Tekstpodstawowy"/>
        <w:spacing w:before="2"/>
        <w:ind w:left="478" w:right="279" w:firstLine="707"/>
      </w:pPr>
      <w: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6A403E13" w14:textId="77777777" w:rsidR="00934E46" w:rsidRDefault="00000000">
      <w:pPr>
        <w:pStyle w:val="Tekstpodstawowy"/>
        <w:ind w:left="478" w:right="149" w:firstLine="707"/>
      </w:pPr>
      <w:r>
        <w:t>Za grubość warstwy lub warstw przyjmuje się średnią arytmetyczną wszystkich pojedynczych oznaczeń grubości warstwy na całym odcinku budowy lub odcinku częściowym.</w:t>
      </w:r>
    </w:p>
    <w:p w14:paraId="3D9A5417" w14:textId="77777777" w:rsidR="00934E46" w:rsidRDefault="00000000">
      <w:pPr>
        <w:pStyle w:val="Tekstpodstawowy"/>
        <w:spacing w:before="117"/>
        <w:ind w:left="478"/>
      </w:pPr>
      <w:r>
        <w:t>Tablica 16. Dopuszczalne odchyłki grubości warstwy oraz ilości materiału na określonej powierzchni, [%]</w:t>
      </w:r>
    </w:p>
    <w:p w14:paraId="6498D37D" w14:textId="77777777" w:rsidR="00934E46" w:rsidRDefault="00934E46">
      <w:pPr>
        <w:pStyle w:val="Tekstpodstawowy"/>
        <w:spacing w:before="1"/>
        <w:rPr>
          <w:sz w:val="11"/>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727"/>
      </w:tblGrid>
      <w:tr w:rsidR="00934E46" w14:paraId="32242580" w14:textId="77777777">
        <w:trPr>
          <w:trHeight w:val="350"/>
        </w:trPr>
        <w:tc>
          <w:tcPr>
            <w:tcW w:w="4787" w:type="dxa"/>
          </w:tcPr>
          <w:p w14:paraId="55F65A25" w14:textId="77777777" w:rsidR="00934E46" w:rsidRDefault="00000000">
            <w:pPr>
              <w:pStyle w:val="TableParagraph"/>
              <w:spacing w:before="53"/>
              <w:ind w:left="1757" w:right="1752"/>
              <w:jc w:val="center"/>
              <w:rPr>
                <w:sz w:val="20"/>
              </w:rPr>
            </w:pPr>
            <w:r>
              <w:rPr>
                <w:sz w:val="20"/>
              </w:rPr>
              <w:t>Warunki oceny</w:t>
            </w:r>
          </w:p>
        </w:tc>
        <w:tc>
          <w:tcPr>
            <w:tcW w:w="2727" w:type="dxa"/>
          </w:tcPr>
          <w:p w14:paraId="66ED2152" w14:textId="77777777" w:rsidR="00934E46" w:rsidRDefault="00000000">
            <w:pPr>
              <w:pStyle w:val="TableParagraph"/>
              <w:spacing w:before="48"/>
              <w:ind w:left="336" w:right="333"/>
              <w:jc w:val="center"/>
              <w:rPr>
                <w:sz w:val="13"/>
              </w:rPr>
            </w:pPr>
            <w:r>
              <w:rPr>
                <w:sz w:val="20"/>
              </w:rPr>
              <w:t>Warstwa asfaltowa AC</w:t>
            </w:r>
            <w:r>
              <w:rPr>
                <w:position w:val="7"/>
                <w:sz w:val="13"/>
              </w:rPr>
              <w:t>a)</w:t>
            </w:r>
          </w:p>
        </w:tc>
      </w:tr>
      <w:tr w:rsidR="00934E46" w14:paraId="78DA7A9C" w14:textId="77777777">
        <w:trPr>
          <w:trHeight w:val="1380"/>
        </w:trPr>
        <w:tc>
          <w:tcPr>
            <w:tcW w:w="4787" w:type="dxa"/>
            <w:tcBorders>
              <w:bottom w:val="nil"/>
            </w:tcBorders>
          </w:tcPr>
          <w:p w14:paraId="2FBF69C1" w14:textId="77777777" w:rsidR="00934E46" w:rsidRDefault="00000000">
            <w:pPr>
              <w:pStyle w:val="TableParagraph"/>
              <w:spacing w:line="223" w:lineRule="exact"/>
              <w:ind w:left="107"/>
              <w:rPr>
                <w:sz w:val="20"/>
              </w:rPr>
            </w:pPr>
            <w:r>
              <w:rPr>
                <w:sz w:val="20"/>
              </w:rPr>
              <w:t>A – Średnia z wielu oznaczeń grubości oraz ilości</w:t>
            </w:r>
          </w:p>
          <w:p w14:paraId="5D48EB2D" w14:textId="77777777" w:rsidR="00934E46" w:rsidRDefault="00000000">
            <w:pPr>
              <w:pStyle w:val="TableParagraph"/>
              <w:numPr>
                <w:ilvl w:val="0"/>
                <w:numId w:val="11"/>
              </w:numPr>
              <w:tabs>
                <w:tab w:val="left" w:pos="310"/>
              </w:tabs>
              <w:spacing w:before="4" w:line="235" w:lineRule="auto"/>
              <w:ind w:right="391" w:hanging="428"/>
              <w:rPr>
                <w:sz w:val="20"/>
              </w:rPr>
            </w:pPr>
            <w:r>
              <w:rPr>
                <w:sz w:val="20"/>
              </w:rPr>
              <w:t>– duży odcinek budowy, powierzchnia większa</w:t>
            </w:r>
            <w:r>
              <w:rPr>
                <w:spacing w:val="-20"/>
                <w:sz w:val="20"/>
              </w:rPr>
              <w:t xml:space="preserve"> </w:t>
            </w:r>
            <w:r>
              <w:rPr>
                <w:sz w:val="20"/>
              </w:rPr>
              <w:t>niż 6000 m</w:t>
            </w:r>
            <w:r>
              <w:rPr>
                <w:position w:val="7"/>
                <w:sz w:val="13"/>
              </w:rPr>
              <w:t>2</w:t>
            </w:r>
            <w:r>
              <w:rPr>
                <w:spacing w:val="18"/>
                <w:position w:val="7"/>
                <w:sz w:val="13"/>
              </w:rPr>
              <w:t xml:space="preserve"> </w:t>
            </w:r>
            <w:r>
              <w:rPr>
                <w:sz w:val="20"/>
              </w:rPr>
              <w:t>lub</w:t>
            </w:r>
          </w:p>
          <w:p w14:paraId="517303EC" w14:textId="77777777" w:rsidR="00934E46" w:rsidRDefault="00000000">
            <w:pPr>
              <w:pStyle w:val="TableParagraph"/>
              <w:numPr>
                <w:ilvl w:val="1"/>
                <w:numId w:val="11"/>
              </w:numPr>
              <w:tabs>
                <w:tab w:val="left" w:pos="509"/>
              </w:tabs>
              <w:spacing w:before="6" w:line="235" w:lineRule="auto"/>
              <w:ind w:right="429" w:hanging="176"/>
              <w:rPr>
                <w:sz w:val="20"/>
              </w:rPr>
            </w:pPr>
            <w:r>
              <w:rPr>
                <w:sz w:val="20"/>
              </w:rPr>
              <w:t>droga ograniczona krawężnikami,</w:t>
            </w:r>
            <w:r>
              <w:rPr>
                <w:spacing w:val="-20"/>
                <w:sz w:val="20"/>
              </w:rPr>
              <w:t xml:space="preserve"> </w:t>
            </w:r>
            <w:r>
              <w:rPr>
                <w:sz w:val="20"/>
              </w:rPr>
              <w:t>powierzchnia większa niż 1000 m</w:t>
            </w:r>
            <w:r>
              <w:rPr>
                <w:position w:val="7"/>
                <w:sz w:val="13"/>
              </w:rPr>
              <w:t>2</w:t>
            </w:r>
            <w:r>
              <w:rPr>
                <w:spacing w:val="20"/>
                <w:position w:val="7"/>
                <w:sz w:val="13"/>
              </w:rPr>
              <w:t xml:space="preserve"> </w:t>
            </w:r>
            <w:r>
              <w:rPr>
                <w:sz w:val="20"/>
              </w:rPr>
              <w:t>lub</w:t>
            </w:r>
          </w:p>
          <w:p w14:paraId="446A6820" w14:textId="77777777" w:rsidR="00934E46" w:rsidRDefault="00000000">
            <w:pPr>
              <w:pStyle w:val="TableParagraph"/>
              <w:numPr>
                <w:ilvl w:val="1"/>
                <w:numId w:val="11"/>
              </w:numPr>
              <w:tabs>
                <w:tab w:val="left" w:pos="562"/>
              </w:tabs>
              <w:spacing w:line="216" w:lineRule="exact"/>
              <w:ind w:left="561" w:hanging="203"/>
              <w:rPr>
                <w:sz w:val="13"/>
              </w:rPr>
            </w:pPr>
            <w:r>
              <w:rPr>
                <w:sz w:val="20"/>
              </w:rPr>
              <w:t>warstwa ścieralna, ilość większa niż 50</w:t>
            </w:r>
            <w:r>
              <w:rPr>
                <w:spacing w:val="-1"/>
                <w:sz w:val="20"/>
              </w:rPr>
              <w:t xml:space="preserve"> </w:t>
            </w:r>
            <w:r>
              <w:rPr>
                <w:sz w:val="20"/>
              </w:rPr>
              <w:t>kg/m</w:t>
            </w:r>
            <w:r>
              <w:rPr>
                <w:position w:val="7"/>
                <w:sz w:val="13"/>
              </w:rPr>
              <w:t>2</w:t>
            </w:r>
          </w:p>
        </w:tc>
        <w:tc>
          <w:tcPr>
            <w:tcW w:w="2727" w:type="dxa"/>
            <w:tcBorders>
              <w:bottom w:val="nil"/>
            </w:tcBorders>
          </w:tcPr>
          <w:p w14:paraId="412962F9" w14:textId="77777777" w:rsidR="00934E46" w:rsidRDefault="00934E46">
            <w:pPr>
              <w:pStyle w:val="TableParagraph"/>
            </w:pPr>
          </w:p>
          <w:p w14:paraId="6BC6D201" w14:textId="77777777" w:rsidR="00934E46" w:rsidRDefault="00934E46">
            <w:pPr>
              <w:pStyle w:val="TableParagraph"/>
            </w:pPr>
          </w:p>
          <w:p w14:paraId="4573719D" w14:textId="77777777" w:rsidR="00934E46" w:rsidRDefault="00000000">
            <w:pPr>
              <w:pStyle w:val="TableParagraph"/>
              <w:spacing w:before="178"/>
              <w:ind w:left="336" w:right="333"/>
              <w:jc w:val="center"/>
              <w:rPr>
                <w:sz w:val="20"/>
              </w:rPr>
            </w:pPr>
            <w:r>
              <w:rPr>
                <w:sz w:val="20"/>
              </w:rPr>
              <w:t>≤ 10</w:t>
            </w:r>
          </w:p>
        </w:tc>
      </w:tr>
    </w:tbl>
    <w:p w14:paraId="709EA60F" w14:textId="77777777" w:rsidR="00934E46" w:rsidRDefault="00934E46">
      <w:pPr>
        <w:jc w:val="center"/>
        <w:rPr>
          <w:sz w:val="20"/>
        </w:rPr>
        <w:sectPr w:rsidR="00934E46">
          <w:pgSz w:w="11910" w:h="16840"/>
          <w:pgMar w:top="960" w:right="1280" w:bottom="1020" w:left="940" w:header="713" w:footer="826" w:gutter="0"/>
          <w:cols w:space="708"/>
        </w:sectPr>
      </w:pPr>
    </w:p>
    <w:p w14:paraId="1155832A" w14:textId="77777777" w:rsidR="00934E46" w:rsidRDefault="00934E46">
      <w:pPr>
        <w:pStyle w:val="Tekstpodstawowy"/>
      </w:pPr>
    </w:p>
    <w:p w14:paraId="1895A386" w14:textId="77777777" w:rsidR="00934E46" w:rsidRDefault="00934E46">
      <w:pPr>
        <w:pStyle w:val="Tekstpodstawowy"/>
        <w:spacing w:before="6" w:after="1"/>
        <w:rPr>
          <w:sz w:val="18"/>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727"/>
      </w:tblGrid>
      <w:tr w:rsidR="00934E46" w14:paraId="5ACCFD13" w14:textId="77777777">
        <w:trPr>
          <w:trHeight w:val="509"/>
        </w:trPr>
        <w:tc>
          <w:tcPr>
            <w:tcW w:w="4787" w:type="dxa"/>
            <w:tcBorders>
              <w:top w:val="nil"/>
            </w:tcBorders>
          </w:tcPr>
          <w:p w14:paraId="3FAF072C" w14:textId="77777777" w:rsidR="00934E46" w:rsidRDefault="00000000">
            <w:pPr>
              <w:pStyle w:val="TableParagraph"/>
              <w:spacing w:line="222" w:lineRule="exact"/>
              <w:ind w:left="107"/>
              <w:rPr>
                <w:sz w:val="20"/>
              </w:rPr>
            </w:pPr>
            <w:r>
              <w:rPr>
                <w:sz w:val="20"/>
              </w:rPr>
              <w:t>2. – mały odcinek budowy lub</w:t>
            </w:r>
          </w:p>
          <w:p w14:paraId="38B3055E" w14:textId="77777777" w:rsidR="00934E46" w:rsidRDefault="00000000">
            <w:pPr>
              <w:pStyle w:val="TableParagraph"/>
              <w:spacing w:line="233" w:lineRule="exact"/>
              <w:ind w:left="359"/>
              <w:rPr>
                <w:sz w:val="13"/>
              </w:rPr>
            </w:pPr>
            <w:r>
              <w:rPr>
                <w:sz w:val="20"/>
              </w:rPr>
              <w:t>– warstwa ścieralna, ilość większa niż 50 kg/m</w:t>
            </w:r>
            <w:r>
              <w:rPr>
                <w:position w:val="7"/>
                <w:sz w:val="13"/>
              </w:rPr>
              <w:t>2</w:t>
            </w:r>
          </w:p>
        </w:tc>
        <w:tc>
          <w:tcPr>
            <w:tcW w:w="2727" w:type="dxa"/>
            <w:tcBorders>
              <w:top w:val="nil"/>
            </w:tcBorders>
          </w:tcPr>
          <w:p w14:paraId="46E1AD95" w14:textId="77777777" w:rsidR="00934E46" w:rsidRDefault="00000000">
            <w:pPr>
              <w:pStyle w:val="TableParagraph"/>
              <w:spacing w:before="113"/>
              <w:ind w:left="336" w:right="333"/>
              <w:jc w:val="center"/>
              <w:rPr>
                <w:sz w:val="20"/>
              </w:rPr>
            </w:pPr>
            <w:r>
              <w:rPr>
                <w:sz w:val="20"/>
              </w:rPr>
              <w:t>≤ 15</w:t>
            </w:r>
          </w:p>
        </w:tc>
      </w:tr>
      <w:tr w:rsidR="00934E46" w14:paraId="74AEC3AD" w14:textId="77777777">
        <w:trPr>
          <w:trHeight w:val="350"/>
        </w:trPr>
        <w:tc>
          <w:tcPr>
            <w:tcW w:w="4787" w:type="dxa"/>
          </w:tcPr>
          <w:p w14:paraId="0515BAD7" w14:textId="77777777" w:rsidR="00934E46" w:rsidRDefault="00000000">
            <w:pPr>
              <w:pStyle w:val="TableParagraph"/>
              <w:spacing w:before="53"/>
              <w:ind w:left="107"/>
              <w:rPr>
                <w:sz w:val="20"/>
              </w:rPr>
            </w:pPr>
            <w:r>
              <w:rPr>
                <w:sz w:val="20"/>
              </w:rPr>
              <w:t>B – Pojedyncze oznaczenie grubości</w:t>
            </w:r>
          </w:p>
        </w:tc>
        <w:tc>
          <w:tcPr>
            <w:tcW w:w="2727" w:type="dxa"/>
          </w:tcPr>
          <w:p w14:paraId="2DAD8407" w14:textId="77777777" w:rsidR="00934E46" w:rsidRDefault="00000000">
            <w:pPr>
              <w:pStyle w:val="TableParagraph"/>
              <w:spacing w:before="53"/>
              <w:ind w:left="336" w:right="333"/>
              <w:jc w:val="center"/>
              <w:rPr>
                <w:sz w:val="20"/>
              </w:rPr>
            </w:pPr>
            <w:r>
              <w:rPr>
                <w:sz w:val="20"/>
              </w:rPr>
              <w:t>≤ 25</w:t>
            </w:r>
          </w:p>
        </w:tc>
      </w:tr>
      <w:tr w:rsidR="00934E46" w14:paraId="67AA0205" w14:textId="77777777">
        <w:trPr>
          <w:trHeight w:val="921"/>
        </w:trPr>
        <w:tc>
          <w:tcPr>
            <w:tcW w:w="7514" w:type="dxa"/>
            <w:gridSpan w:val="2"/>
          </w:tcPr>
          <w:p w14:paraId="6F95BA75" w14:textId="77777777" w:rsidR="00934E46" w:rsidRDefault="00000000">
            <w:pPr>
              <w:pStyle w:val="TableParagraph"/>
              <w:spacing w:line="223" w:lineRule="exact"/>
              <w:ind w:left="107"/>
              <w:rPr>
                <w:sz w:val="20"/>
              </w:rPr>
            </w:pPr>
            <w:r>
              <w:rPr>
                <w:position w:val="7"/>
                <w:sz w:val="13"/>
              </w:rPr>
              <w:t xml:space="preserve">a) </w:t>
            </w:r>
            <w:r>
              <w:rPr>
                <w:sz w:val="20"/>
              </w:rPr>
              <w:t>w wypadku budowy dwuetapowej, tzn. gdy warstwa ścieralna jest układana z</w:t>
            </w:r>
          </w:p>
          <w:p w14:paraId="5E1F0906" w14:textId="77777777" w:rsidR="00934E46" w:rsidRDefault="00000000">
            <w:pPr>
              <w:pStyle w:val="TableParagraph"/>
              <w:spacing w:line="230" w:lineRule="atLeast"/>
              <w:ind w:left="390" w:right="119"/>
              <w:rPr>
                <w:sz w:val="20"/>
              </w:rPr>
            </w:pPr>
            <w:r>
              <w:rPr>
                <w:sz w:val="20"/>
              </w:rPr>
              <w:t>opóźnieniem, wartość z wiersza B odpowiednio obowiązuje; w pierwszym etapie budowy do górnej warstwy nawierzchni obowiązuje wartość 25%, a do łącznej grubości warstw etapu 1 ÷ 15%</w:t>
            </w:r>
          </w:p>
        </w:tc>
      </w:tr>
    </w:tbl>
    <w:p w14:paraId="001C67AA" w14:textId="77777777" w:rsidR="00934E46" w:rsidRDefault="00934E46">
      <w:pPr>
        <w:pStyle w:val="Tekstpodstawowy"/>
        <w:spacing w:before="6"/>
        <w:rPr>
          <w:sz w:val="11"/>
        </w:rPr>
      </w:pPr>
    </w:p>
    <w:p w14:paraId="5CC1A32C" w14:textId="77777777" w:rsidR="00934E46" w:rsidRDefault="00000000">
      <w:pPr>
        <w:pStyle w:val="Akapitzlist"/>
        <w:numPr>
          <w:ilvl w:val="3"/>
          <w:numId w:val="14"/>
        </w:numPr>
        <w:tabs>
          <w:tab w:val="left" w:pos="1131"/>
        </w:tabs>
        <w:spacing w:before="91"/>
        <w:ind w:hanging="653"/>
        <w:rPr>
          <w:sz w:val="20"/>
        </w:rPr>
      </w:pPr>
      <w:r>
        <w:rPr>
          <w:sz w:val="20"/>
        </w:rPr>
        <w:t>Wskaźnik zagęszczenia warstwy</w:t>
      </w:r>
    </w:p>
    <w:p w14:paraId="0B9DB498" w14:textId="77777777" w:rsidR="00934E46" w:rsidRDefault="00000000">
      <w:pPr>
        <w:pStyle w:val="Tekstpodstawowy"/>
        <w:spacing w:before="120"/>
        <w:ind w:left="478" w:right="549" w:firstLine="707"/>
      </w:pPr>
      <w:r>
        <w:t>Zagęszczenie wykonanej warstwy, wyrażone wskaźnikiem zagęszczenia oraz zawartością wolnych przestrzeni, nie może przekroczyć wartości dopuszczalnych podanych w tablicy 14. Dotyczy to każdego pojedynczego oznaczenia danej właściwości.</w:t>
      </w:r>
    </w:p>
    <w:p w14:paraId="3C25D268" w14:textId="77777777" w:rsidR="00934E46" w:rsidRDefault="00000000">
      <w:pPr>
        <w:pStyle w:val="Tekstpodstawowy"/>
        <w:spacing w:line="229" w:lineRule="exact"/>
        <w:ind w:left="1186"/>
      </w:pPr>
      <w:r>
        <w:t>Określenie gęstości objętościowej należy wykonywać według PN-EN 12697-6 [32].</w:t>
      </w:r>
    </w:p>
    <w:p w14:paraId="1205B98C" w14:textId="77777777" w:rsidR="00934E46" w:rsidRDefault="00000000">
      <w:pPr>
        <w:pStyle w:val="Akapitzlist"/>
        <w:numPr>
          <w:ilvl w:val="3"/>
          <w:numId w:val="14"/>
        </w:numPr>
        <w:tabs>
          <w:tab w:val="left" w:pos="1131"/>
        </w:tabs>
        <w:spacing w:before="121"/>
        <w:ind w:hanging="653"/>
        <w:rPr>
          <w:sz w:val="20"/>
        </w:rPr>
      </w:pPr>
      <w:r>
        <w:rPr>
          <w:sz w:val="20"/>
        </w:rPr>
        <w:t>Zawartość wolnych przestrzeni w</w:t>
      </w:r>
      <w:r>
        <w:rPr>
          <w:spacing w:val="2"/>
          <w:sz w:val="20"/>
        </w:rPr>
        <w:t xml:space="preserve"> </w:t>
      </w:r>
      <w:r>
        <w:rPr>
          <w:sz w:val="20"/>
        </w:rPr>
        <w:t>nawierzchni</w:t>
      </w:r>
    </w:p>
    <w:p w14:paraId="00ABFA91" w14:textId="77777777" w:rsidR="00934E46" w:rsidRDefault="00000000">
      <w:pPr>
        <w:pStyle w:val="Tekstpodstawowy"/>
        <w:spacing w:before="120"/>
        <w:ind w:left="478" w:right="1082" w:firstLine="707"/>
      </w:pPr>
      <w:r>
        <w:t>Zawartość wolnych przestrzeni w warstwie nawierzchni, nie może wykroczyć poza wartości dopuszczalne kreślone w tablicy 14.</w:t>
      </w:r>
    </w:p>
    <w:p w14:paraId="60B843D2" w14:textId="77777777" w:rsidR="00934E46" w:rsidRDefault="00000000">
      <w:pPr>
        <w:pStyle w:val="Akapitzlist"/>
        <w:numPr>
          <w:ilvl w:val="3"/>
          <w:numId w:val="14"/>
        </w:numPr>
        <w:tabs>
          <w:tab w:val="left" w:pos="1131"/>
        </w:tabs>
        <w:spacing w:before="119"/>
        <w:ind w:hanging="653"/>
        <w:rPr>
          <w:sz w:val="20"/>
        </w:rPr>
      </w:pPr>
      <w:r>
        <w:rPr>
          <w:sz w:val="20"/>
        </w:rPr>
        <w:t>Spadki</w:t>
      </w:r>
      <w:r>
        <w:rPr>
          <w:spacing w:val="-2"/>
          <w:sz w:val="20"/>
        </w:rPr>
        <w:t xml:space="preserve"> </w:t>
      </w:r>
      <w:r>
        <w:rPr>
          <w:sz w:val="20"/>
        </w:rPr>
        <w:t>poprzeczne</w:t>
      </w:r>
    </w:p>
    <w:p w14:paraId="180EC382" w14:textId="77777777" w:rsidR="00934E46" w:rsidRDefault="00000000">
      <w:pPr>
        <w:pStyle w:val="Tekstpodstawowy"/>
        <w:spacing w:before="120"/>
        <w:ind w:left="478" w:right="127" w:firstLine="707"/>
      </w:pPr>
      <w:r>
        <w:t>Spadki poprzeczne nawierzchni należy badać nie rzadziej niż co 20 m oraz w punktach głównych łuków poziomych.</w:t>
      </w:r>
    </w:p>
    <w:p w14:paraId="096F069B" w14:textId="77777777" w:rsidR="00934E46" w:rsidRDefault="00000000">
      <w:pPr>
        <w:pStyle w:val="Tekstpodstawowy"/>
        <w:spacing w:before="1"/>
        <w:ind w:left="1186"/>
      </w:pPr>
      <w:r>
        <w:t>Spadki poprzeczne powinny być zgodne z dokumentacją projektową, z tolerancją ± 0,5%.</w:t>
      </w:r>
    </w:p>
    <w:p w14:paraId="035D1A84" w14:textId="77777777" w:rsidR="00934E46" w:rsidRDefault="00000000">
      <w:pPr>
        <w:pStyle w:val="Akapitzlist"/>
        <w:numPr>
          <w:ilvl w:val="3"/>
          <w:numId w:val="14"/>
        </w:numPr>
        <w:tabs>
          <w:tab w:val="left" w:pos="1132"/>
        </w:tabs>
        <w:spacing w:before="120"/>
        <w:ind w:left="1131" w:hanging="654"/>
        <w:rPr>
          <w:sz w:val="20"/>
        </w:rPr>
      </w:pPr>
      <w:r>
        <w:rPr>
          <w:sz w:val="20"/>
        </w:rPr>
        <w:t>Równość podłużna i</w:t>
      </w:r>
      <w:r>
        <w:rPr>
          <w:spacing w:val="-2"/>
          <w:sz w:val="20"/>
        </w:rPr>
        <w:t xml:space="preserve"> </w:t>
      </w:r>
      <w:r>
        <w:rPr>
          <w:sz w:val="20"/>
        </w:rPr>
        <w:t>poprzeczna</w:t>
      </w:r>
    </w:p>
    <w:p w14:paraId="25CEE1E4" w14:textId="77777777" w:rsidR="00934E46" w:rsidRDefault="00000000">
      <w:pPr>
        <w:pStyle w:val="Tekstpodstawowy"/>
        <w:spacing w:before="121" w:line="229" w:lineRule="exact"/>
        <w:ind w:left="1186"/>
      </w:pPr>
      <w:r>
        <w:t>Pomiary równości podłużnej należy wykonywać w środku każdego ocenianego pasa ruchu.</w:t>
      </w:r>
    </w:p>
    <w:p w14:paraId="0CBCBA8D" w14:textId="77777777" w:rsidR="00934E46" w:rsidRDefault="00000000">
      <w:pPr>
        <w:pStyle w:val="Tekstpodstawowy"/>
        <w:ind w:left="478" w:right="173" w:firstLine="707"/>
      </w:pPr>
      <w:r>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14:paraId="3F4D7B14" w14:textId="77777777" w:rsidR="00934E46" w:rsidRDefault="00000000">
      <w:pPr>
        <w:pStyle w:val="Tekstpodstawowy"/>
        <w:ind w:left="478" w:right="153" w:firstLine="707"/>
      </w:pPr>
      <w: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w:t>
      </w:r>
      <w:r>
        <w:rPr>
          <w:spacing w:val="-10"/>
        </w:rPr>
        <w:t xml:space="preserve"> </w:t>
      </w:r>
      <w:r>
        <w:t>powierzchnią.</w:t>
      </w:r>
    </w:p>
    <w:p w14:paraId="1A778F86" w14:textId="77777777" w:rsidR="00934E46" w:rsidRDefault="00000000">
      <w:pPr>
        <w:pStyle w:val="Tekstpodstawowy"/>
        <w:spacing w:before="1"/>
        <w:ind w:left="478" w:right="550" w:firstLine="707"/>
      </w:pPr>
      <w:r>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14:paraId="77C9D8AD" w14:textId="77777777" w:rsidR="00934E46" w:rsidRDefault="00000000">
      <w:pPr>
        <w:pStyle w:val="Tekstpodstawowy"/>
        <w:spacing w:before="119"/>
        <w:ind w:left="1472" w:hanging="994"/>
      </w:pPr>
      <w:r>
        <w:t>Tablica 17. Dopuszczalne wartości wskaźnika równości podłużnej IRI warstwy ścieralnej wymagane przed upływem okresu gwarancyjnego</w:t>
      </w:r>
    </w:p>
    <w:p w14:paraId="158A4C40" w14:textId="77777777" w:rsidR="00934E46" w:rsidRDefault="00934E46">
      <w:pPr>
        <w:pStyle w:val="Tekstpodstawowy"/>
        <w:spacing w:before="1"/>
        <w:rPr>
          <w:sz w:val="11"/>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3682"/>
        <w:gridCol w:w="2160"/>
      </w:tblGrid>
      <w:tr w:rsidR="00934E46" w14:paraId="2CDE3FAA" w14:textId="77777777">
        <w:trPr>
          <w:trHeight w:val="460"/>
        </w:trPr>
        <w:tc>
          <w:tcPr>
            <w:tcW w:w="1562" w:type="dxa"/>
          </w:tcPr>
          <w:p w14:paraId="759C0033" w14:textId="77777777" w:rsidR="00934E46" w:rsidRDefault="00000000">
            <w:pPr>
              <w:pStyle w:val="TableParagraph"/>
              <w:spacing w:before="113"/>
              <w:ind w:left="292" w:right="291"/>
              <w:jc w:val="center"/>
              <w:rPr>
                <w:sz w:val="20"/>
              </w:rPr>
            </w:pPr>
            <w:r>
              <w:rPr>
                <w:sz w:val="20"/>
              </w:rPr>
              <w:t>Klasa drogi</w:t>
            </w:r>
          </w:p>
        </w:tc>
        <w:tc>
          <w:tcPr>
            <w:tcW w:w="3682" w:type="dxa"/>
          </w:tcPr>
          <w:p w14:paraId="7CC09345" w14:textId="77777777" w:rsidR="00934E46" w:rsidRDefault="00000000">
            <w:pPr>
              <w:pStyle w:val="TableParagraph"/>
              <w:spacing w:before="113"/>
              <w:ind w:left="991"/>
              <w:rPr>
                <w:sz w:val="20"/>
              </w:rPr>
            </w:pPr>
            <w:r>
              <w:rPr>
                <w:sz w:val="20"/>
              </w:rPr>
              <w:t>Element nawierzchni</w:t>
            </w:r>
          </w:p>
        </w:tc>
        <w:tc>
          <w:tcPr>
            <w:tcW w:w="2160" w:type="dxa"/>
          </w:tcPr>
          <w:p w14:paraId="02DEA9E4" w14:textId="77777777" w:rsidR="00934E46" w:rsidRDefault="00000000">
            <w:pPr>
              <w:pStyle w:val="TableParagraph"/>
              <w:spacing w:line="223" w:lineRule="exact"/>
              <w:ind w:left="92" w:right="85"/>
              <w:jc w:val="center"/>
              <w:rPr>
                <w:sz w:val="20"/>
              </w:rPr>
            </w:pPr>
            <w:r>
              <w:rPr>
                <w:sz w:val="20"/>
              </w:rPr>
              <w:t>Wartości wskaźnika IRI</w:t>
            </w:r>
          </w:p>
          <w:p w14:paraId="332851FE" w14:textId="77777777" w:rsidR="00934E46" w:rsidRDefault="00000000">
            <w:pPr>
              <w:pStyle w:val="TableParagraph"/>
              <w:spacing w:line="217" w:lineRule="exact"/>
              <w:ind w:left="90" w:right="85"/>
              <w:jc w:val="center"/>
              <w:rPr>
                <w:sz w:val="20"/>
              </w:rPr>
            </w:pPr>
            <w:r>
              <w:rPr>
                <w:sz w:val="20"/>
              </w:rPr>
              <w:t>[mm/m]</w:t>
            </w:r>
          </w:p>
        </w:tc>
      </w:tr>
      <w:tr w:rsidR="00934E46" w14:paraId="453239CB" w14:textId="77777777">
        <w:trPr>
          <w:trHeight w:val="458"/>
        </w:trPr>
        <w:tc>
          <w:tcPr>
            <w:tcW w:w="1562" w:type="dxa"/>
            <w:tcBorders>
              <w:bottom w:val="nil"/>
            </w:tcBorders>
          </w:tcPr>
          <w:p w14:paraId="653D24B0" w14:textId="77777777" w:rsidR="00934E46" w:rsidRDefault="00934E46">
            <w:pPr>
              <w:pStyle w:val="TableParagraph"/>
              <w:spacing w:before="5"/>
              <w:rPr>
                <w:sz w:val="19"/>
              </w:rPr>
            </w:pPr>
          </w:p>
          <w:p w14:paraId="75B55C29" w14:textId="77777777" w:rsidR="00934E46" w:rsidRDefault="00000000">
            <w:pPr>
              <w:pStyle w:val="TableParagraph"/>
              <w:spacing w:line="215" w:lineRule="exact"/>
              <w:ind w:left="292" w:right="287"/>
              <w:jc w:val="center"/>
              <w:rPr>
                <w:sz w:val="20"/>
              </w:rPr>
            </w:pPr>
            <w:r>
              <w:rPr>
                <w:sz w:val="20"/>
              </w:rPr>
              <w:t>A, S</w:t>
            </w:r>
          </w:p>
        </w:tc>
        <w:tc>
          <w:tcPr>
            <w:tcW w:w="3682" w:type="dxa"/>
          </w:tcPr>
          <w:p w14:paraId="499D8422" w14:textId="77777777" w:rsidR="00934E46" w:rsidRDefault="00000000">
            <w:pPr>
              <w:pStyle w:val="TableParagraph"/>
              <w:spacing w:line="223" w:lineRule="exact"/>
              <w:ind w:left="105"/>
              <w:rPr>
                <w:sz w:val="20"/>
              </w:rPr>
            </w:pPr>
            <w:r>
              <w:rPr>
                <w:sz w:val="20"/>
              </w:rPr>
              <w:t>Pasy: ruchu, awaryjne, dodatkowe,</w:t>
            </w:r>
          </w:p>
          <w:p w14:paraId="3AE2F447" w14:textId="77777777" w:rsidR="00934E46" w:rsidRDefault="00000000">
            <w:pPr>
              <w:pStyle w:val="TableParagraph"/>
              <w:spacing w:line="215" w:lineRule="exact"/>
              <w:ind w:left="105"/>
              <w:rPr>
                <w:sz w:val="20"/>
              </w:rPr>
            </w:pPr>
            <w:r>
              <w:rPr>
                <w:sz w:val="20"/>
              </w:rPr>
              <w:t>włączania i wyłączania</w:t>
            </w:r>
          </w:p>
        </w:tc>
        <w:tc>
          <w:tcPr>
            <w:tcW w:w="2160" w:type="dxa"/>
          </w:tcPr>
          <w:p w14:paraId="2FC21F29" w14:textId="77777777" w:rsidR="00934E46" w:rsidRDefault="00000000">
            <w:pPr>
              <w:pStyle w:val="TableParagraph"/>
              <w:spacing w:before="113"/>
              <w:ind w:left="92" w:right="83"/>
              <w:jc w:val="center"/>
              <w:rPr>
                <w:sz w:val="20"/>
              </w:rPr>
            </w:pPr>
            <w:r>
              <w:rPr>
                <w:sz w:val="20"/>
              </w:rPr>
              <w:t>≤ 2,9</w:t>
            </w:r>
          </w:p>
        </w:tc>
      </w:tr>
      <w:tr w:rsidR="00934E46" w14:paraId="44992BF8" w14:textId="77777777">
        <w:trPr>
          <w:trHeight w:val="460"/>
        </w:trPr>
        <w:tc>
          <w:tcPr>
            <w:tcW w:w="1562" w:type="dxa"/>
            <w:tcBorders>
              <w:top w:val="nil"/>
            </w:tcBorders>
          </w:tcPr>
          <w:p w14:paraId="32DFE8AE" w14:textId="77777777" w:rsidR="00934E46" w:rsidRDefault="00000000">
            <w:pPr>
              <w:pStyle w:val="TableParagraph"/>
              <w:spacing w:line="225" w:lineRule="exact"/>
              <w:ind w:left="292" w:right="289"/>
              <w:jc w:val="center"/>
              <w:rPr>
                <w:sz w:val="20"/>
              </w:rPr>
            </w:pPr>
            <w:r>
              <w:rPr>
                <w:sz w:val="20"/>
              </w:rPr>
              <w:t>GP</w:t>
            </w:r>
          </w:p>
        </w:tc>
        <w:tc>
          <w:tcPr>
            <w:tcW w:w="3682" w:type="dxa"/>
          </w:tcPr>
          <w:p w14:paraId="52EE1D12" w14:textId="77777777" w:rsidR="00934E46" w:rsidRDefault="00000000">
            <w:pPr>
              <w:pStyle w:val="TableParagraph"/>
              <w:spacing w:line="224" w:lineRule="exact"/>
              <w:ind w:left="105"/>
              <w:rPr>
                <w:sz w:val="20"/>
              </w:rPr>
            </w:pPr>
            <w:r>
              <w:rPr>
                <w:sz w:val="20"/>
              </w:rPr>
              <w:t>Jezdnie łącznic, jezdnie MOP, utwardzone</w:t>
            </w:r>
          </w:p>
          <w:p w14:paraId="13DE2EC8" w14:textId="77777777" w:rsidR="00934E46" w:rsidRDefault="00000000">
            <w:pPr>
              <w:pStyle w:val="TableParagraph"/>
              <w:spacing w:line="216" w:lineRule="exact"/>
              <w:ind w:left="105"/>
              <w:rPr>
                <w:sz w:val="20"/>
              </w:rPr>
            </w:pPr>
            <w:r>
              <w:rPr>
                <w:sz w:val="20"/>
              </w:rPr>
              <w:t>pobocza</w:t>
            </w:r>
          </w:p>
        </w:tc>
        <w:tc>
          <w:tcPr>
            <w:tcW w:w="2160" w:type="dxa"/>
          </w:tcPr>
          <w:p w14:paraId="4DB57011" w14:textId="77777777" w:rsidR="00934E46" w:rsidRDefault="00000000">
            <w:pPr>
              <w:pStyle w:val="TableParagraph"/>
              <w:spacing w:before="115"/>
              <w:ind w:left="92" w:right="83"/>
              <w:jc w:val="center"/>
              <w:rPr>
                <w:sz w:val="20"/>
              </w:rPr>
            </w:pPr>
            <w:r>
              <w:rPr>
                <w:sz w:val="20"/>
              </w:rPr>
              <w:t>≤ 3,7</w:t>
            </w:r>
          </w:p>
        </w:tc>
      </w:tr>
      <w:tr w:rsidR="00934E46" w14:paraId="4A877268" w14:textId="77777777">
        <w:trPr>
          <w:trHeight w:val="690"/>
        </w:trPr>
        <w:tc>
          <w:tcPr>
            <w:tcW w:w="1562" w:type="dxa"/>
          </w:tcPr>
          <w:p w14:paraId="4338A33C" w14:textId="77777777" w:rsidR="00934E46" w:rsidRDefault="00934E46">
            <w:pPr>
              <w:pStyle w:val="TableParagraph"/>
              <w:spacing w:before="5"/>
              <w:rPr>
                <w:sz w:val="19"/>
              </w:rPr>
            </w:pPr>
          </w:p>
          <w:p w14:paraId="6EDAFBFA" w14:textId="77777777" w:rsidR="00934E46" w:rsidRDefault="00000000">
            <w:pPr>
              <w:pStyle w:val="TableParagraph"/>
              <w:ind w:left="7"/>
              <w:jc w:val="center"/>
              <w:rPr>
                <w:sz w:val="20"/>
              </w:rPr>
            </w:pPr>
            <w:r>
              <w:rPr>
                <w:w w:val="99"/>
                <w:sz w:val="20"/>
              </w:rPr>
              <w:t>G</w:t>
            </w:r>
          </w:p>
        </w:tc>
        <w:tc>
          <w:tcPr>
            <w:tcW w:w="3682" w:type="dxa"/>
          </w:tcPr>
          <w:p w14:paraId="62019516" w14:textId="77777777" w:rsidR="00934E46" w:rsidRDefault="00000000">
            <w:pPr>
              <w:pStyle w:val="TableParagraph"/>
              <w:spacing w:line="223" w:lineRule="exact"/>
              <w:ind w:left="105"/>
              <w:rPr>
                <w:sz w:val="20"/>
              </w:rPr>
            </w:pPr>
            <w:r>
              <w:rPr>
                <w:sz w:val="20"/>
              </w:rPr>
              <w:t>Pasy: ruchu, dodatkowe, włączania</w:t>
            </w:r>
          </w:p>
          <w:p w14:paraId="71C16327" w14:textId="77777777" w:rsidR="00934E46" w:rsidRDefault="00000000">
            <w:pPr>
              <w:pStyle w:val="TableParagraph"/>
              <w:spacing w:line="230" w:lineRule="atLeast"/>
              <w:ind w:left="105" w:right="276"/>
              <w:rPr>
                <w:sz w:val="20"/>
              </w:rPr>
            </w:pPr>
            <w:r>
              <w:rPr>
                <w:sz w:val="20"/>
              </w:rPr>
              <w:t>i wyłączania, postojowe, jezdnie łącznic, utwardzone pobocza</w:t>
            </w:r>
          </w:p>
        </w:tc>
        <w:tc>
          <w:tcPr>
            <w:tcW w:w="2160" w:type="dxa"/>
          </w:tcPr>
          <w:p w14:paraId="2305BA2B" w14:textId="77777777" w:rsidR="00934E46" w:rsidRDefault="00934E46">
            <w:pPr>
              <w:pStyle w:val="TableParagraph"/>
              <w:spacing w:before="5"/>
              <w:rPr>
                <w:sz w:val="19"/>
              </w:rPr>
            </w:pPr>
          </w:p>
          <w:p w14:paraId="2DC3C5C9" w14:textId="77777777" w:rsidR="00934E46" w:rsidRDefault="00000000">
            <w:pPr>
              <w:pStyle w:val="TableParagraph"/>
              <w:ind w:left="92" w:right="83"/>
              <w:jc w:val="center"/>
              <w:rPr>
                <w:sz w:val="20"/>
              </w:rPr>
            </w:pPr>
            <w:r>
              <w:rPr>
                <w:sz w:val="20"/>
              </w:rPr>
              <w:t>≤ 4,6</w:t>
            </w:r>
          </w:p>
        </w:tc>
      </w:tr>
    </w:tbl>
    <w:p w14:paraId="493CD713" w14:textId="77777777" w:rsidR="00934E46" w:rsidRDefault="00934E46">
      <w:pPr>
        <w:pStyle w:val="Tekstpodstawowy"/>
        <w:spacing w:before="5"/>
        <w:rPr>
          <w:sz w:val="19"/>
        </w:rPr>
      </w:pPr>
    </w:p>
    <w:p w14:paraId="3E13BED5" w14:textId="77777777" w:rsidR="00934E46" w:rsidRDefault="00000000">
      <w:pPr>
        <w:pStyle w:val="Tekstpodstawowy"/>
        <w:ind w:left="478" w:right="344" w:firstLine="707"/>
      </w:pPr>
      <w:r>
        <w:t>Przed upływem okresu gwarancyjnego wartość odchylenia równości podłużnej warstwy ścieralnej nawierzchni dróg klasy Z i L nie powinna być większa niż 8 mm. Badanie wykonuje się według procedury jak podczas odbioru nawierzchni.</w:t>
      </w:r>
    </w:p>
    <w:p w14:paraId="168CBD6F" w14:textId="77777777" w:rsidR="00934E46" w:rsidRDefault="00000000">
      <w:pPr>
        <w:pStyle w:val="Tekstpodstawowy"/>
        <w:ind w:left="478" w:right="151" w:firstLine="707"/>
      </w:pPr>
      <w:r>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14:paraId="304C0CD0" w14:textId="77777777" w:rsidR="00934E46" w:rsidRDefault="00934E46">
      <w:pPr>
        <w:sectPr w:rsidR="00934E46">
          <w:pgSz w:w="11910" w:h="16840"/>
          <w:pgMar w:top="960" w:right="1280" w:bottom="1020" w:left="940" w:header="713" w:footer="826" w:gutter="0"/>
          <w:cols w:space="708"/>
        </w:sectPr>
      </w:pPr>
    </w:p>
    <w:p w14:paraId="709457F5" w14:textId="77777777" w:rsidR="00934E46" w:rsidRDefault="00934E46">
      <w:pPr>
        <w:pStyle w:val="Tekstpodstawowy"/>
      </w:pPr>
    </w:p>
    <w:p w14:paraId="05FF4E64" w14:textId="77777777" w:rsidR="00934E46" w:rsidRDefault="00934E46">
      <w:pPr>
        <w:pStyle w:val="Tekstpodstawowy"/>
        <w:spacing w:before="5"/>
        <w:rPr>
          <w:sz w:val="18"/>
        </w:rPr>
      </w:pPr>
    </w:p>
    <w:p w14:paraId="2E6EF386" w14:textId="77777777" w:rsidR="00934E46" w:rsidRDefault="00000000">
      <w:pPr>
        <w:pStyle w:val="Tekstpodstawowy"/>
        <w:ind w:left="478" w:firstLine="707"/>
      </w:pPr>
      <w:r>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14:paraId="71812110" w14:textId="77777777" w:rsidR="00934E46" w:rsidRDefault="00934E46">
      <w:pPr>
        <w:pStyle w:val="Tekstpodstawowy"/>
        <w:rPr>
          <w:sz w:val="22"/>
        </w:rPr>
      </w:pPr>
    </w:p>
    <w:p w14:paraId="01DE444C" w14:textId="77777777" w:rsidR="00934E46" w:rsidRDefault="00934E46">
      <w:pPr>
        <w:pStyle w:val="Tekstpodstawowy"/>
        <w:rPr>
          <w:sz w:val="22"/>
        </w:rPr>
      </w:pPr>
    </w:p>
    <w:p w14:paraId="46EED739" w14:textId="77777777" w:rsidR="00934E46" w:rsidRDefault="00934E46">
      <w:pPr>
        <w:pStyle w:val="Tekstpodstawowy"/>
        <w:rPr>
          <w:sz w:val="22"/>
        </w:rPr>
      </w:pPr>
    </w:p>
    <w:p w14:paraId="53C387B7" w14:textId="77777777" w:rsidR="00934E46" w:rsidRDefault="00934E46">
      <w:pPr>
        <w:pStyle w:val="Tekstpodstawowy"/>
        <w:spacing w:before="2"/>
        <w:rPr>
          <w:sz w:val="26"/>
        </w:rPr>
      </w:pPr>
    </w:p>
    <w:p w14:paraId="0F3A5871" w14:textId="77777777" w:rsidR="00934E46" w:rsidRDefault="00000000">
      <w:pPr>
        <w:pStyle w:val="Tekstpodstawowy"/>
        <w:tabs>
          <w:tab w:val="left" w:pos="1611"/>
        </w:tabs>
        <w:ind w:left="1611" w:right="690" w:hanging="1133"/>
      </w:pPr>
      <w:r>
        <w:t>Tablica</w:t>
      </w:r>
      <w:r>
        <w:rPr>
          <w:spacing w:val="-2"/>
        </w:rPr>
        <w:t xml:space="preserve"> </w:t>
      </w:r>
      <w:r>
        <w:t>18.</w:t>
      </w:r>
      <w:r>
        <w:tab/>
        <w:t>Dopuszczalne wartości odchyleń równości poprzecznej warstwy ścieralnej wymagane przed upływem okresu</w:t>
      </w:r>
      <w:r>
        <w:rPr>
          <w:spacing w:val="-2"/>
        </w:rPr>
        <w:t xml:space="preserve"> </w:t>
      </w:r>
      <w:r>
        <w:t>gwarancyjnego</w:t>
      </w:r>
    </w:p>
    <w:p w14:paraId="4C5F9C2D" w14:textId="77777777" w:rsidR="00934E46" w:rsidRDefault="00934E46">
      <w:pPr>
        <w:pStyle w:val="Tekstpodstawowy"/>
        <w:spacing w:before="1"/>
        <w:rPr>
          <w:sz w:val="11"/>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3682"/>
        <w:gridCol w:w="2160"/>
      </w:tblGrid>
      <w:tr w:rsidR="00934E46" w14:paraId="6296C9AD" w14:textId="77777777">
        <w:trPr>
          <w:trHeight w:val="688"/>
        </w:trPr>
        <w:tc>
          <w:tcPr>
            <w:tcW w:w="1562" w:type="dxa"/>
          </w:tcPr>
          <w:p w14:paraId="0AF73BE0" w14:textId="77777777" w:rsidR="00934E46" w:rsidRDefault="00934E46">
            <w:pPr>
              <w:pStyle w:val="TableParagraph"/>
              <w:spacing w:before="5"/>
              <w:rPr>
                <w:sz w:val="19"/>
              </w:rPr>
            </w:pPr>
          </w:p>
          <w:p w14:paraId="49C0A577" w14:textId="77777777" w:rsidR="00934E46" w:rsidRDefault="00000000">
            <w:pPr>
              <w:pStyle w:val="TableParagraph"/>
              <w:ind w:left="292" w:right="291"/>
              <w:jc w:val="center"/>
              <w:rPr>
                <w:sz w:val="20"/>
              </w:rPr>
            </w:pPr>
            <w:r>
              <w:rPr>
                <w:sz w:val="20"/>
              </w:rPr>
              <w:t>Klasa drogi</w:t>
            </w:r>
          </w:p>
        </w:tc>
        <w:tc>
          <w:tcPr>
            <w:tcW w:w="3682" w:type="dxa"/>
          </w:tcPr>
          <w:p w14:paraId="7E989CB2" w14:textId="77777777" w:rsidR="00934E46" w:rsidRDefault="00934E46">
            <w:pPr>
              <w:pStyle w:val="TableParagraph"/>
              <w:spacing w:before="5"/>
              <w:rPr>
                <w:sz w:val="19"/>
              </w:rPr>
            </w:pPr>
          </w:p>
          <w:p w14:paraId="3FC04A08" w14:textId="77777777" w:rsidR="00934E46" w:rsidRDefault="00000000">
            <w:pPr>
              <w:pStyle w:val="TableParagraph"/>
              <w:ind w:left="991"/>
              <w:rPr>
                <w:sz w:val="20"/>
              </w:rPr>
            </w:pPr>
            <w:r>
              <w:rPr>
                <w:sz w:val="20"/>
              </w:rPr>
              <w:t>Element nawierzchni</w:t>
            </w:r>
          </w:p>
        </w:tc>
        <w:tc>
          <w:tcPr>
            <w:tcW w:w="2160" w:type="dxa"/>
          </w:tcPr>
          <w:p w14:paraId="4EE4E800" w14:textId="77777777" w:rsidR="00934E46" w:rsidRDefault="00000000">
            <w:pPr>
              <w:pStyle w:val="TableParagraph"/>
              <w:spacing w:line="223" w:lineRule="exact"/>
              <w:ind w:left="87" w:right="85"/>
              <w:jc w:val="center"/>
              <w:rPr>
                <w:sz w:val="20"/>
              </w:rPr>
            </w:pPr>
            <w:r>
              <w:rPr>
                <w:sz w:val="20"/>
              </w:rPr>
              <w:t>Wartości odchyleń</w:t>
            </w:r>
          </w:p>
          <w:p w14:paraId="3EA532B3" w14:textId="77777777" w:rsidR="00934E46" w:rsidRDefault="00000000">
            <w:pPr>
              <w:pStyle w:val="TableParagraph"/>
              <w:spacing w:before="4" w:line="228" w:lineRule="exact"/>
              <w:ind w:left="89" w:right="85"/>
              <w:jc w:val="center"/>
              <w:rPr>
                <w:sz w:val="20"/>
              </w:rPr>
            </w:pPr>
            <w:r>
              <w:rPr>
                <w:sz w:val="20"/>
              </w:rPr>
              <w:t>równości poprzecznej [mm]</w:t>
            </w:r>
          </w:p>
        </w:tc>
      </w:tr>
      <w:tr w:rsidR="00934E46" w14:paraId="463448BE" w14:textId="77777777">
        <w:trPr>
          <w:trHeight w:val="461"/>
        </w:trPr>
        <w:tc>
          <w:tcPr>
            <w:tcW w:w="1562" w:type="dxa"/>
            <w:tcBorders>
              <w:bottom w:val="nil"/>
            </w:tcBorders>
          </w:tcPr>
          <w:p w14:paraId="4DC3EB15" w14:textId="77777777" w:rsidR="00934E46" w:rsidRDefault="00934E46">
            <w:pPr>
              <w:pStyle w:val="TableParagraph"/>
              <w:spacing w:before="5"/>
              <w:rPr>
                <w:sz w:val="19"/>
              </w:rPr>
            </w:pPr>
          </w:p>
          <w:p w14:paraId="701E5A6B" w14:textId="77777777" w:rsidR="00934E46" w:rsidRDefault="00000000">
            <w:pPr>
              <w:pStyle w:val="TableParagraph"/>
              <w:spacing w:line="217" w:lineRule="exact"/>
              <w:ind w:left="292" w:right="287"/>
              <w:jc w:val="center"/>
              <w:rPr>
                <w:sz w:val="20"/>
              </w:rPr>
            </w:pPr>
            <w:r>
              <w:rPr>
                <w:sz w:val="20"/>
              </w:rPr>
              <w:t>A, S</w:t>
            </w:r>
          </w:p>
        </w:tc>
        <w:tc>
          <w:tcPr>
            <w:tcW w:w="3682" w:type="dxa"/>
          </w:tcPr>
          <w:p w14:paraId="577FBA40" w14:textId="77777777" w:rsidR="00934E46" w:rsidRDefault="00000000">
            <w:pPr>
              <w:pStyle w:val="TableParagraph"/>
              <w:spacing w:line="224" w:lineRule="exact"/>
              <w:ind w:left="105"/>
              <w:rPr>
                <w:sz w:val="20"/>
              </w:rPr>
            </w:pPr>
            <w:r>
              <w:rPr>
                <w:sz w:val="20"/>
              </w:rPr>
              <w:t>Pasy: ruchu, awaryjne, dodatkowe,</w:t>
            </w:r>
          </w:p>
          <w:p w14:paraId="5A18FAFF" w14:textId="77777777" w:rsidR="00934E46" w:rsidRDefault="00000000">
            <w:pPr>
              <w:pStyle w:val="TableParagraph"/>
              <w:spacing w:line="217" w:lineRule="exact"/>
              <w:ind w:left="105"/>
              <w:rPr>
                <w:sz w:val="20"/>
              </w:rPr>
            </w:pPr>
            <w:r>
              <w:rPr>
                <w:sz w:val="20"/>
              </w:rPr>
              <w:t>włączania i wyłączania</w:t>
            </w:r>
          </w:p>
        </w:tc>
        <w:tc>
          <w:tcPr>
            <w:tcW w:w="2160" w:type="dxa"/>
          </w:tcPr>
          <w:p w14:paraId="0B61E8FF" w14:textId="77777777" w:rsidR="00934E46" w:rsidRDefault="00000000">
            <w:pPr>
              <w:pStyle w:val="TableParagraph"/>
              <w:spacing w:before="113"/>
              <w:ind w:left="92" w:right="85"/>
              <w:jc w:val="center"/>
              <w:rPr>
                <w:sz w:val="20"/>
              </w:rPr>
            </w:pPr>
            <w:r>
              <w:rPr>
                <w:sz w:val="20"/>
              </w:rPr>
              <w:t>≤ 6</w:t>
            </w:r>
          </w:p>
        </w:tc>
      </w:tr>
      <w:tr w:rsidR="00934E46" w14:paraId="05D4939A" w14:textId="77777777">
        <w:trPr>
          <w:trHeight w:val="460"/>
        </w:trPr>
        <w:tc>
          <w:tcPr>
            <w:tcW w:w="1562" w:type="dxa"/>
            <w:tcBorders>
              <w:top w:val="nil"/>
            </w:tcBorders>
          </w:tcPr>
          <w:p w14:paraId="5ED76D26" w14:textId="77777777" w:rsidR="00934E46" w:rsidRDefault="00000000">
            <w:pPr>
              <w:pStyle w:val="TableParagraph"/>
              <w:spacing w:line="223" w:lineRule="exact"/>
              <w:ind w:left="292" w:right="289"/>
              <w:jc w:val="center"/>
              <w:rPr>
                <w:sz w:val="20"/>
              </w:rPr>
            </w:pPr>
            <w:r>
              <w:rPr>
                <w:sz w:val="20"/>
              </w:rPr>
              <w:t>GP</w:t>
            </w:r>
          </w:p>
        </w:tc>
        <w:tc>
          <w:tcPr>
            <w:tcW w:w="3682" w:type="dxa"/>
          </w:tcPr>
          <w:p w14:paraId="098339A1" w14:textId="77777777" w:rsidR="00934E46" w:rsidRDefault="00000000">
            <w:pPr>
              <w:pStyle w:val="TableParagraph"/>
              <w:spacing w:line="223" w:lineRule="exact"/>
              <w:ind w:left="105"/>
              <w:rPr>
                <w:sz w:val="20"/>
              </w:rPr>
            </w:pPr>
            <w:r>
              <w:rPr>
                <w:sz w:val="20"/>
              </w:rPr>
              <w:t>Jezdnie łącznic, jezdnie MOP, utwardzone</w:t>
            </w:r>
          </w:p>
          <w:p w14:paraId="0A467B68" w14:textId="77777777" w:rsidR="00934E46" w:rsidRDefault="00000000">
            <w:pPr>
              <w:pStyle w:val="TableParagraph"/>
              <w:spacing w:line="217" w:lineRule="exact"/>
              <w:ind w:left="105"/>
              <w:rPr>
                <w:sz w:val="20"/>
              </w:rPr>
            </w:pPr>
            <w:r>
              <w:rPr>
                <w:sz w:val="20"/>
              </w:rPr>
              <w:t>pobocza</w:t>
            </w:r>
          </w:p>
        </w:tc>
        <w:tc>
          <w:tcPr>
            <w:tcW w:w="2160" w:type="dxa"/>
          </w:tcPr>
          <w:p w14:paraId="4CF8F4CF" w14:textId="77777777" w:rsidR="00934E46" w:rsidRDefault="00000000">
            <w:pPr>
              <w:pStyle w:val="TableParagraph"/>
              <w:spacing w:before="113"/>
              <w:ind w:left="92" w:right="85"/>
              <w:jc w:val="center"/>
              <w:rPr>
                <w:sz w:val="20"/>
              </w:rPr>
            </w:pPr>
            <w:r>
              <w:rPr>
                <w:sz w:val="20"/>
              </w:rPr>
              <w:t>≤ 8</w:t>
            </w:r>
          </w:p>
        </w:tc>
      </w:tr>
      <w:tr w:rsidR="00934E46" w14:paraId="57A39B82" w14:textId="77777777">
        <w:trPr>
          <w:trHeight w:val="690"/>
        </w:trPr>
        <w:tc>
          <w:tcPr>
            <w:tcW w:w="1562" w:type="dxa"/>
          </w:tcPr>
          <w:p w14:paraId="472F2BB9" w14:textId="77777777" w:rsidR="00934E46" w:rsidRDefault="00934E46">
            <w:pPr>
              <w:pStyle w:val="TableParagraph"/>
              <w:spacing w:before="5"/>
              <w:rPr>
                <w:sz w:val="19"/>
              </w:rPr>
            </w:pPr>
          </w:p>
          <w:p w14:paraId="77AD3B8F" w14:textId="77777777" w:rsidR="00934E46" w:rsidRDefault="00000000">
            <w:pPr>
              <w:pStyle w:val="TableParagraph"/>
              <w:ind w:left="7"/>
              <w:jc w:val="center"/>
              <w:rPr>
                <w:sz w:val="20"/>
              </w:rPr>
            </w:pPr>
            <w:r>
              <w:rPr>
                <w:w w:val="99"/>
                <w:sz w:val="20"/>
              </w:rPr>
              <w:t>G</w:t>
            </w:r>
          </w:p>
        </w:tc>
        <w:tc>
          <w:tcPr>
            <w:tcW w:w="3682" w:type="dxa"/>
          </w:tcPr>
          <w:p w14:paraId="4BD2D79B" w14:textId="77777777" w:rsidR="00934E46" w:rsidRDefault="00000000">
            <w:pPr>
              <w:pStyle w:val="TableParagraph"/>
              <w:spacing w:line="223" w:lineRule="exact"/>
              <w:ind w:left="105"/>
              <w:rPr>
                <w:sz w:val="20"/>
              </w:rPr>
            </w:pPr>
            <w:r>
              <w:rPr>
                <w:sz w:val="20"/>
              </w:rPr>
              <w:t>Pasy: ruchu, dodatkowe, włączania</w:t>
            </w:r>
          </w:p>
          <w:p w14:paraId="72A63C7B" w14:textId="77777777" w:rsidR="00934E46" w:rsidRDefault="00000000">
            <w:pPr>
              <w:pStyle w:val="TableParagraph"/>
              <w:spacing w:line="230" w:lineRule="atLeast"/>
              <w:ind w:left="105" w:right="276"/>
              <w:rPr>
                <w:sz w:val="20"/>
              </w:rPr>
            </w:pPr>
            <w:r>
              <w:rPr>
                <w:sz w:val="20"/>
              </w:rPr>
              <w:t>i wyłączania, postojowe, jezdnie łącznic, utwardzone pobocza</w:t>
            </w:r>
          </w:p>
        </w:tc>
        <w:tc>
          <w:tcPr>
            <w:tcW w:w="2160" w:type="dxa"/>
          </w:tcPr>
          <w:p w14:paraId="6E6B3F74" w14:textId="77777777" w:rsidR="00934E46" w:rsidRDefault="00934E46">
            <w:pPr>
              <w:pStyle w:val="TableParagraph"/>
              <w:spacing w:before="5"/>
              <w:rPr>
                <w:sz w:val="19"/>
              </w:rPr>
            </w:pPr>
          </w:p>
          <w:p w14:paraId="236E4040" w14:textId="77777777" w:rsidR="00934E46" w:rsidRDefault="00000000">
            <w:pPr>
              <w:pStyle w:val="TableParagraph"/>
              <w:ind w:left="92" w:right="85"/>
              <w:jc w:val="center"/>
              <w:rPr>
                <w:sz w:val="20"/>
              </w:rPr>
            </w:pPr>
            <w:r>
              <w:rPr>
                <w:sz w:val="20"/>
              </w:rPr>
              <w:t>≤ 8</w:t>
            </w:r>
          </w:p>
        </w:tc>
      </w:tr>
      <w:tr w:rsidR="00934E46" w14:paraId="6AA5D934" w14:textId="77777777">
        <w:trPr>
          <w:trHeight w:val="350"/>
        </w:trPr>
        <w:tc>
          <w:tcPr>
            <w:tcW w:w="1562" w:type="dxa"/>
          </w:tcPr>
          <w:p w14:paraId="3A91B646" w14:textId="77777777" w:rsidR="00934E46" w:rsidRDefault="00000000">
            <w:pPr>
              <w:pStyle w:val="TableParagraph"/>
              <w:spacing w:before="53"/>
              <w:ind w:left="292" w:right="291"/>
              <w:jc w:val="center"/>
              <w:rPr>
                <w:sz w:val="20"/>
              </w:rPr>
            </w:pPr>
            <w:r>
              <w:rPr>
                <w:sz w:val="20"/>
              </w:rPr>
              <w:t>Z, L, D</w:t>
            </w:r>
          </w:p>
        </w:tc>
        <w:tc>
          <w:tcPr>
            <w:tcW w:w="3682" w:type="dxa"/>
          </w:tcPr>
          <w:p w14:paraId="030A726D" w14:textId="77777777" w:rsidR="00934E46" w:rsidRDefault="00000000">
            <w:pPr>
              <w:pStyle w:val="TableParagraph"/>
              <w:spacing w:before="53"/>
              <w:ind w:left="105"/>
              <w:rPr>
                <w:sz w:val="20"/>
              </w:rPr>
            </w:pPr>
            <w:r>
              <w:rPr>
                <w:sz w:val="20"/>
              </w:rPr>
              <w:t>Pasy ruchu</w:t>
            </w:r>
          </w:p>
        </w:tc>
        <w:tc>
          <w:tcPr>
            <w:tcW w:w="2160" w:type="dxa"/>
          </w:tcPr>
          <w:p w14:paraId="42D46EA7" w14:textId="77777777" w:rsidR="00934E46" w:rsidRDefault="00000000">
            <w:pPr>
              <w:pStyle w:val="TableParagraph"/>
              <w:spacing w:before="53"/>
              <w:ind w:left="92" w:right="85"/>
              <w:jc w:val="center"/>
              <w:rPr>
                <w:sz w:val="20"/>
              </w:rPr>
            </w:pPr>
            <w:r>
              <w:rPr>
                <w:sz w:val="20"/>
              </w:rPr>
              <w:t>≤ 9</w:t>
            </w:r>
          </w:p>
        </w:tc>
      </w:tr>
    </w:tbl>
    <w:p w14:paraId="778A9D3E" w14:textId="77777777" w:rsidR="00934E46" w:rsidRDefault="00934E46">
      <w:pPr>
        <w:pStyle w:val="Tekstpodstawowy"/>
        <w:spacing w:before="5"/>
        <w:rPr>
          <w:sz w:val="19"/>
        </w:rPr>
      </w:pPr>
    </w:p>
    <w:p w14:paraId="1BBF4F4F" w14:textId="77777777" w:rsidR="00934E46" w:rsidRDefault="00000000">
      <w:pPr>
        <w:pStyle w:val="Tekstpodstawowy"/>
        <w:ind w:left="478"/>
      </w:pPr>
      <w:r>
        <w:t>6.4.2.7. Pozostałe właściwości warstwy asfaltowej</w:t>
      </w:r>
    </w:p>
    <w:p w14:paraId="15523FE0" w14:textId="77777777" w:rsidR="00934E46" w:rsidRDefault="00000000">
      <w:pPr>
        <w:pStyle w:val="Tekstpodstawowy"/>
        <w:spacing w:before="118"/>
        <w:ind w:left="478" w:right="848" w:firstLine="707"/>
      </w:pPr>
      <w:r>
        <w:t>Szerokość warstwy, mierzona 10 razy na 1 km każdej jezdni, nie może się różnić od szerokości projektowanej o więcej niż ± 5 cm.</w:t>
      </w:r>
    </w:p>
    <w:p w14:paraId="0F69345E" w14:textId="77777777" w:rsidR="00934E46" w:rsidRDefault="00000000">
      <w:pPr>
        <w:pStyle w:val="Tekstpodstawowy"/>
        <w:tabs>
          <w:tab w:val="left" w:pos="6805"/>
        </w:tabs>
        <w:spacing w:before="1"/>
        <w:ind w:left="478" w:right="401" w:firstLine="707"/>
      </w:pPr>
      <w:r>
        <w:t>Rzędne wysokościowe, mierzone co 10 m na prostych i co 10 m na osi podłużnej i krawędziach, powinny być zgodne z dokumentacją projektową z</w:t>
      </w:r>
      <w:r>
        <w:rPr>
          <w:spacing w:val="-17"/>
        </w:rPr>
        <w:t xml:space="preserve"> </w:t>
      </w:r>
      <w:r>
        <w:t>dopuszczalną</w:t>
      </w:r>
      <w:r>
        <w:rPr>
          <w:spacing w:val="-2"/>
        </w:rPr>
        <w:t xml:space="preserve"> </w:t>
      </w:r>
      <w:r>
        <w:t>tolerancją</w:t>
      </w:r>
      <w:r>
        <w:tab/>
        <w:t>± 1 cm, przy czym co najmniej 95% wykonanych pomiarów nie może przekraczać przedziału dopuszczalnych</w:t>
      </w:r>
      <w:r>
        <w:rPr>
          <w:spacing w:val="-7"/>
        </w:rPr>
        <w:t xml:space="preserve"> </w:t>
      </w:r>
      <w:r>
        <w:t>odchyleń.</w:t>
      </w:r>
    </w:p>
    <w:p w14:paraId="520AB245" w14:textId="77777777" w:rsidR="00934E46" w:rsidRDefault="00000000">
      <w:pPr>
        <w:pStyle w:val="Tekstpodstawowy"/>
        <w:spacing w:line="229" w:lineRule="exact"/>
        <w:ind w:left="1186"/>
      </w:pPr>
      <w:r>
        <w:t>Ukształtowanie osi w planie, mierzone co 100 m, nie powinno różnić się od dokumentacji projektowej o</w:t>
      </w:r>
    </w:p>
    <w:p w14:paraId="7F65DCC6" w14:textId="77777777" w:rsidR="00934E46" w:rsidRDefault="00000000">
      <w:pPr>
        <w:pStyle w:val="Tekstpodstawowy"/>
        <w:ind w:left="478"/>
      </w:pPr>
      <w:r>
        <w:t>± 5 cm.</w:t>
      </w:r>
    </w:p>
    <w:p w14:paraId="01D3A4B9" w14:textId="77777777" w:rsidR="00934E46" w:rsidRDefault="00000000">
      <w:pPr>
        <w:pStyle w:val="Tekstpodstawowy"/>
        <w:spacing w:before="1"/>
        <w:ind w:left="1186"/>
      </w:pPr>
      <w:r>
        <w:t>Złącza podłużne i poprzeczne, sprawdzone wizualnie, powinny być równe i związane, wykonane w linii</w:t>
      </w:r>
    </w:p>
    <w:p w14:paraId="2F630C5F" w14:textId="77777777" w:rsidR="00934E46" w:rsidRDefault="00000000">
      <w:pPr>
        <w:pStyle w:val="Tekstpodstawowy"/>
        <w:ind w:left="478"/>
      </w:pPr>
      <w:r>
        <w:t>prostej, równolegle lub prostopadle do osi drogi. Przylegające warstwy powinny być w jednym poziomie.</w:t>
      </w:r>
    </w:p>
    <w:p w14:paraId="05DE7714" w14:textId="77777777" w:rsidR="00934E46" w:rsidRDefault="00000000">
      <w:pPr>
        <w:pStyle w:val="Tekstpodstawowy"/>
        <w:ind w:left="478" w:right="1081" w:firstLine="707"/>
      </w:pPr>
      <w:r>
        <w:t>Wygląd zewnętrzny warstwy, sprawdzony wizualnie, powinien być jednorodny, bez spękań, deformacji, plam i wykruszeń.</w:t>
      </w:r>
    </w:p>
    <w:p w14:paraId="428AE739" w14:textId="77777777" w:rsidR="00934E46" w:rsidRDefault="00000000">
      <w:pPr>
        <w:pStyle w:val="Nagwek2"/>
        <w:numPr>
          <w:ilvl w:val="0"/>
          <w:numId w:val="14"/>
        </w:numPr>
        <w:tabs>
          <w:tab w:val="left" w:pos="680"/>
        </w:tabs>
        <w:spacing w:before="4" w:line="240" w:lineRule="auto"/>
        <w:ind w:hanging="202"/>
      </w:pPr>
      <w:r>
        <w:t>OBMIAR</w:t>
      </w:r>
      <w:r>
        <w:rPr>
          <w:spacing w:val="-1"/>
        </w:rPr>
        <w:t xml:space="preserve"> </w:t>
      </w:r>
      <w:r>
        <w:t>ROBÓT</w:t>
      </w:r>
    </w:p>
    <w:p w14:paraId="65D54EF2" w14:textId="77777777" w:rsidR="00934E46" w:rsidRDefault="00000000">
      <w:pPr>
        <w:pStyle w:val="Akapitzlist"/>
        <w:numPr>
          <w:ilvl w:val="1"/>
          <w:numId w:val="14"/>
        </w:numPr>
        <w:tabs>
          <w:tab w:val="left" w:pos="831"/>
        </w:tabs>
        <w:spacing w:line="228" w:lineRule="exact"/>
        <w:ind w:hanging="353"/>
        <w:rPr>
          <w:b/>
          <w:sz w:val="20"/>
        </w:rPr>
      </w:pPr>
      <w:r>
        <w:rPr>
          <w:b/>
          <w:sz w:val="20"/>
        </w:rPr>
        <w:t>Ogólne zasady obmiaru</w:t>
      </w:r>
      <w:r>
        <w:rPr>
          <w:b/>
          <w:spacing w:val="-2"/>
          <w:sz w:val="20"/>
        </w:rPr>
        <w:t xml:space="preserve"> </w:t>
      </w:r>
      <w:r>
        <w:rPr>
          <w:b/>
          <w:sz w:val="20"/>
        </w:rPr>
        <w:t>robót</w:t>
      </w:r>
    </w:p>
    <w:p w14:paraId="43428091" w14:textId="77777777" w:rsidR="00934E46" w:rsidRDefault="00000000">
      <w:pPr>
        <w:pStyle w:val="Tekstpodstawowy"/>
        <w:spacing w:line="228" w:lineRule="exact"/>
        <w:ind w:left="1186"/>
      </w:pPr>
      <w:r>
        <w:t>Ogólne zasady obmiaru robót podano w SST D-M-00.00.00 „Wymagania ogólne” [1] pkt 7.</w:t>
      </w:r>
    </w:p>
    <w:p w14:paraId="694B0EAB" w14:textId="77777777" w:rsidR="00934E46" w:rsidRDefault="00000000">
      <w:pPr>
        <w:pStyle w:val="Nagwek2"/>
        <w:numPr>
          <w:ilvl w:val="1"/>
          <w:numId w:val="14"/>
        </w:numPr>
        <w:tabs>
          <w:tab w:val="left" w:pos="831"/>
        </w:tabs>
        <w:spacing w:before="5" w:line="225" w:lineRule="exact"/>
        <w:ind w:hanging="353"/>
      </w:pPr>
      <w:r>
        <w:t>Jednostka obmiarowa</w:t>
      </w:r>
    </w:p>
    <w:p w14:paraId="7F7EA7B5" w14:textId="77777777" w:rsidR="00934E46" w:rsidRDefault="00000000">
      <w:pPr>
        <w:pStyle w:val="Tekstpodstawowy"/>
        <w:spacing w:line="230" w:lineRule="exact"/>
        <w:ind w:left="1186"/>
      </w:pPr>
      <w:r>
        <w:t>Jednostką obmiarową jest m</w:t>
      </w:r>
      <w:r>
        <w:rPr>
          <w:position w:val="7"/>
          <w:sz w:val="13"/>
        </w:rPr>
        <w:t xml:space="preserve">2 </w:t>
      </w:r>
      <w:r>
        <w:t>(metr kwadratowy) wykonanej warstwy ścieralnej z betonu asfaltowego</w:t>
      </w:r>
    </w:p>
    <w:p w14:paraId="38F4D90B" w14:textId="77777777" w:rsidR="00934E46" w:rsidRDefault="00000000">
      <w:pPr>
        <w:pStyle w:val="Tekstpodstawowy"/>
        <w:spacing w:before="1"/>
        <w:ind w:left="478"/>
      </w:pPr>
      <w:r>
        <w:t>(AC).</w:t>
      </w:r>
    </w:p>
    <w:p w14:paraId="24375270" w14:textId="77777777" w:rsidR="00934E46" w:rsidRDefault="00000000">
      <w:pPr>
        <w:pStyle w:val="Nagwek2"/>
        <w:numPr>
          <w:ilvl w:val="0"/>
          <w:numId w:val="14"/>
        </w:numPr>
        <w:tabs>
          <w:tab w:val="left" w:pos="731"/>
        </w:tabs>
        <w:spacing w:before="3"/>
        <w:ind w:left="730" w:hanging="202"/>
      </w:pPr>
      <w:r>
        <w:t>ODBIÓR</w:t>
      </w:r>
      <w:r>
        <w:rPr>
          <w:spacing w:val="-1"/>
        </w:rPr>
        <w:t xml:space="preserve"> </w:t>
      </w:r>
      <w:r>
        <w:t>ROBÓT</w:t>
      </w:r>
    </w:p>
    <w:p w14:paraId="79626B8D" w14:textId="77777777" w:rsidR="00934E46" w:rsidRDefault="00000000">
      <w:pPr>
        <w:pStyle w:val="Tekstpodstawowy"/>
        <w:ind w:left="1186" w:right="557"/>
      </w:pPr>
      <w:r>
        <w:t>Ogólne zasady odbioru robót podano w SST D-M-00.00.00 „Wymagania ogólne” [1] pkt 8. Roboty uznaje się za wykonane zgodnie z dokumentacją projektową, ST i wymaganiami</w:t>
      </w:r>
      <w:r>
        <w:rPr>
          <w:spacing w:val="-36"/>
        </w:rPr>
        <w:t xml:space="preserve"> </w:t>
      </w:r>
      <w:r>
        <w:t>Inżyniera,</w:t>
      </w:r>
    </w:p>
    <w:p w14:paraId="4FC4EA65" w14:textId="77777777" w:rsidR="00934E46" w:rsidRDefault="00000000">
      <w:pPr>
        <w:pStyle w:val="Tekstpodstawowy"/>
        <w:ind w:left="478"/>
      </w:pPr>
      <w:r>
        <w:t>jeżeli wszystkie pomiary i badania z zachowaniem tolerancji według pktu 6 dały wyniki pozytywne.</w:t>
      </w:r>
    </w:p>
    <w:p w14:paraId="50610D5E" w14:textId="77777777" w:rsidR="00934E46" w:rsidRDefault="00000000">
      <w:pPr>
        <w:pStyle w:val="Nagwek2"/>
        <w:numPr>
          <w:ilvl w:val="0"/>
          <w:numId w:val="14"/>
        </w:numPr>
        <w:tabs>
          <w:tab w:val="left" w:pos="680"/>
        </w:tabs>
        <w:spacing w:before="4" w:line="229" w:lineRule="exact"/>
        <w:ind w:hanging="202"/>
      </w:pPr>
      <w:r>
        <w:t>PODSTAWA</w:t>
      </w:r>
      <w:r>
        <w:rPr>
          <w:spacing w:val="-1"/>
        </w:rPr>
        <w:t xml:space="preserve"> </w:t>
      </w:r>
      <w:r>
        <w:t>PŁATNOŚCI</w:t>
      </w:r>
    </w:p>
    <w:p w14:paraId="364A9F79" w14:textId="77777777" w:rsidR="00934E46" w:rsidRDefault="00000000">
      <w:pPr>
        <w:pStyle w:val="Akapitzlist"/>
        <w:numPr>
          <w:ilvl w:val="1"/>
          <w:numId w:val="14"/>
        </w:numPr>
        <w:tabs>
          <w:tab w:val="left" w:pos="831"/>
        </w:tabs>
        <w:spacing w:line="227" w:lineRule="exact"/>
        <w:ind w:hanging="353"/>
        <w:rPr>
          <w:b/>
          <w:sz w:val="20"/>
        </w:rPr>
      </w:pPr>
      <w:r>
        <w:rPr>
          <w:b/>
          <w:sz w:val="20"/>
        </w:rPr>
        <w:t>Ogólne ustalenia dotyczące podstawy</w:t>
      </w:r>
      <w:r>
        <w:rPr>
          <w:b/>
          <w:spacing w:val="-3"/>
          <w:sz w:val="20"/>
        </w:rPr>
        <w:t xml:space="preserve"> </w:t>
      </w:r>
      <w:r>
        <w:rPr>
          <w:b/>
          <w:sz w:val="20"/>
        </w:rPr>
        <w:t>płatności</w:t>
      </w:r>
    </w:p>
    <w:p w14:paraId="67D4B401" w14:textId="77777777" w:rsidR="00934E46" w:rsidRDefault="00000000">
      <w:pPr>
        <w:pStyle w:val="Tekstpodstawowy"/>
        <w:spacing w:line="228" w:lineRule="exact"/>
        <w:ind w:left="1186"/>
      </w:pPr>
      <w:r>
        <w:t>Ogólne ustalenia dotyczące podstawy płatności podano w OST D-M-00.00.00 „Wymagania ogólne” [1]</w:t>
      </w:r>
    </w:p>
    <w:p w14:paraId="660A7C67" w14:textId="77777777" w:rsidR="00934E46" w:rsidRDefault="00000000">
      <w:pPr>
        <w:pStyle w:val="Tekstpodstawowy"/>
        <w:ind w:left="478"/>
      </w:pPr>
      <w:r>
        <w:t>pkt 9.</w:t>
      </w:r>
    </w:p>
    <w:p w14:paraId="3B5366CA" w14:textId="77777777" w:rsidR="00934E46" w:rsidRDefault="00000000">
      <w:pPr>
        <w:pStyle w:val="Nagwek2"/>
        <w:numPr>
          <w:ilvl w:val="1"/>
          <w:numId w:val="14"/>
        </w:numPr>
        <w:tabs>
          <w:tab w:val="left" w:pos="831"/>
        </w:tabs>
        <w:spacing w:before="6" w:line="225" w:lineRule="exact"/>
        <w:ind w:hanging="353"/>
      </w:pPr>
      <w:r>
        <w:t>Cena jednostki</w:t>
      </w:r>
      <w:r>
        <w:rPr>
          <w:spacing w:val="-1"/>
        </w:rPr>
        <w:t xml:space="preserve"> </w:t>
      </w:r>
      <w:r>
        <w:t>obmiarowej</w:t>
      </w:r>
    </w:p>
    <w:p w14:paraId="099B3864" w14:textId="77777777" w:rsidR="00934E46" w:rsidRDefault="00000000">
      <w:pPr>
        <w:pStyle w:val="Tekstpodstawowy"/>
        <w:spacing w:line="230" w:lineRule="exact"/>
        <w:ind w:left="1186"/>
      </w:pPr>
      <w:r>
        <w:t>Cena wykonania 1 m</w:t>
      </w:r>
      <w:r>
        <w:rPr>
          <w:position w:val="7"/>
          <w:sz w:val="13"/>
        </w:rPr>
        <w:t xml:space="preserve">2 </w:t>
      </w:r>
      <w:r>
        <w:t>warstwy ścieralnej z betonu asfaltowego (AC) obejmuje:</w:t>
      </w:r>
    </w:p>
    <w:p w14:paraId="22CF021D" w14:textId="77777777" w:rsidR="00934E46" w:rsidRDefault="00000000">
      <w:pPr>
        <w:pStyle w:val="Akapitzlist"/>
        <w:numPr>
          <w:ilvl w:val="0"/>
          <w:numId w:val="16"/>
        </w:numPr>
        <w:tabs>
          <w:tab w:val="left" w:pos="763"/>
        </w:tabs>
        <w:spacing w:line="244" w:lineRule="exact"/>
        <w:ind w:hanging="285"/>
        <w:rPr>
          <w:sz w:val="20"/>
        </w:rPr>
      </w:pPr>
      <w:r>
        <w:rPr>
          <w:sz w:val="20"/>
        </w:rPr>
        <w:t>prace pomiarowe i roboty</w:t>
      </w:r>
      <w:r>
        <w:rPr>
          <w:spacing w:val="-6"/>
          <w:sz w:val="20"/>
        </w:rPr>
        <w:t xml:space="preserve"> </w:t>
      </w:r>
      <w:r>
        <w:rPr>
          <w:sz w:val="20"/>
        </w:rPr>
        <w:t>przygotowawcze,</w:t>
      </w:r>
    </w:p>
    <w:p w14:paraId="7A90C555" w14:textId="77777777" w:rsidR="00934E46" w:rsidRDefault="00000000">
      <w:pPr>
        <w:pStyle w:val="Akapitzlist"/>
        <w:numPr>
          <w:ilvl w:val="0"/>
          <w:numId w:val="16"/>
        </w:numPr>
        <w:tabs>
          <w:tab w:val="left" w:pos="763"/>
        </w:tabs>
        <w:spacing w:line="244" w:lineRule="exact"/>
        <w:ind w:hanging="285"/>
        <w:rPr>
          <w:sz w:val="20"/>
        </w:rPr>
      </w:pPr>
      <w:r>
        <w:rPr>
          <w:sz w:val="20"/>
        </w:rPr>
        <w:t>oznakowanie</w:t>
      </w:r>
      <w:r>
        <w:rPr>
          <w:spacing w:val="-1"/>
          <w:sz w:val="20"/>
        </w:rPr>
        <w:t xml:space="preserve"> </w:t>
      </w:r>
      <w:r>
        <w:rPr>
          <w:sz w:val="20"/>
        </w:rPr>
        <w:t>robót,</w:t>
      </w:r>
    </w:p>
    <w:p w14:paraId="1EEF53EE" w14:textId="77777777" w:rsidR="00934E46" w:rsidRDefault="00000000">
      <w:pPr>
        <w:pStyle w:val="Akapitzlist"/>
        <w:numPr>
          <w:ilvl w:val="0"/>
          <w:numId w:val="16"/>
        </w:numPr>
        <w:tabs>
          <w:tab w:val="left" w:pos="763"/>
        </w:tabs>
        <w:ind w:hanging="285"/>
        <w:rPr>
          <w:sz w:val="20"/>
        </w:rPr>
      </w:pPr>
      <w:r>
        <w:rPr>
          <w:sz w:val="20"/>
        </w:rPr>
        <w:t>oczyszczenie i skropienie</w:t>
      </w:r>
      <w:r>
        <w:rPr>
          <w:spacing w:val="-2"/>
          <w:sz w:val="20"/>
        </w:rPr>
        <w:t xml:space="preserve"> </w:t>
      </w:r>
      <w:r>
        <w:rPr>
          <w:sz w:val="20"/>
        </w:rPr>
        <w:t>podłoża,</w:t>
      </w:r>
    </w:p>
    <w:p w14:paraId="5E738349" w14:textId="77777777" w:rsidR="00934E46" w:rsidRDefault="00000000">
      <w:pPr>
        <w:pStyle w:val="Akapitzlist"/>
        <w:numPr>
          <w:ilvl w:val="0"/>
          <w:numId w:val="16"/>
        </w:numPr>
        <w:tabs>
          <w:tab w:val="left" w:pos="763"/>
        </w:tabs>
        <w:spacing w:line="245" w:lineRule="exact"/>
        <w:ind w:hanging="285"/>
        <w:rPr>
          <w:sz w:val="20"/>
        </w:rPr>
      </w:pPr>
      <w:r>
        <w:rPr>
          <w:sz w:val="20"/>
        </w:rPr>
        <w:t>dostarczenie materiałów i</w:t>
      </w:r>
      <w:r>
        <w:rPr>
          <w:spacing w:val="-3"/>
          <w:sz w:val="20"/>
        </w:rPr>
        <w:t xml:space="preserve"> </w:t>
      </w:r>
      <w:r>
        <w:rPr>
          <w:sz w:val="20"/>
        </w:rPr>
        <w:t>sprzętu,</w:t>
      </w:r>
    </w:p>
    <w:p w14:paraId="10807FB5" w14:textId="77777777" w:rsidR="00934E46" w:rsidRDefault="00000000">
      <w:pPr>
        <w:pStyle w:val="Akapitzlist"/>
        <w:numPr>
          <w:ilvl w:val="0"/>
          <w:numId w:val="16"/>
        </w:numPr>
        <w:tabs>
          <w:tab w:val="left" w:pos="763"/>
        </w:tabs>
        <w:spacing w:line="245" w:lineRule="exact"/>
        <w:ind w:hanging="285"/>
        <w:rPr>
          <w:sz w:val="20"/>
        </w:rPr>
      </w:pPr>
      <w:r>
        <w:rPr>
          <w:sz w:val="20"/>
        </w:rPr>
        <w:t>opracowanie recepty</w:t>
      </w:r>
      <w:r>
        <w:rPr>
          <w:spacing w:val="-5"/>
          <w:sz w:val="20"/>
        </w:rPr>
        <w:t xml:space="preserve"> </w:t>
      </w:r>
      <w:r>
        <w:rPr>
          <w:sz w:val="20"/>
        </w:rPr>
        <w:t>laboratoryjnej,</w:t>
      </w:r>
    </w:p>
    <w:p w14:paraId="2CB003B8" w14:textId="77777777" w:rsidR="00934E46" w:rsidRDefault="00000000">
      <w:pPr>
        <w:pStyle w:val="Akapitzlist"/>
        <w:numPr>
          <w:ilvl w:val="0"/>
          <w:numId w:val="16"/>
        </w:numPr>
        <w:tabs>
          <w:tab w:val="left" w:pos="763"/>
        </w:tabs>
        <w:spacing w:line="244" w:lineRule="exact"/>
        <w:ind w:hanging="285"/>
        <w:rPr>
          <w:sz w:val="20"/>
        </w:rPr>
      </w:pPr>
      <w:r>
        <w:rPr>
          <w:sz w:val="20"/>
        </w:rPr>
        <w:t>wykonanie próby technologicznej i odcinka</w:t>
      </w:r>
      <w:r>
        <w:rPr>
          <w:spacing w:val="-4"/>
          <w:sz w:val="20"/>
        </w:rPr>
        <w:t xml:space="preserve"> </w:t>
      </w:r>
      <w:r>
        <w:rPr>
          <w:sz w:val="20"/>
        </w:rPr>
        <w:t>próbnego,</w:t>
      </w:r>
    </w:p>
    <w:p w14:paraId="778B6FD3" w14:textId="77777777" w:rsidR="00934E46" w:rsidRDefault="00000000">
      <w:pPr>
        <w:pStyle w:val="Akapitzlist"/>
        <w:numPr>
          <w:ilvl w:val="0"/>
          <w:numId w:val="16"/>
        </w:numPr>
        <w:tabs>
          <w:tab w:val="left" w:pos="763"/>
        </w:tabs>
        <w:spacing w:line="244" w:lineRule="exact"/>
        <w:ind w:hanging="285"/>
        <w:rPr>
          <w:sz w:val="20"/>
        </w:rPr>
      </w:pPr>
      <w:r>
        <w:rPr>
          <w:sz w:val="20"/>
        </w:rPr>
        <w:t>wyprodukowanie mieszanki betonu asfaltowego i jej transport na miejsce wbudowania,</w:t>
      </w:r>
    </w:p>
    <w:p w14:paraId="3B4DE485" w14:textId="77777777" w:rsidR="00934E46" w:rsidRDefault="00000000">
      <w:pPr>
        <w:pStyle w:val="Akapitzlist"/>
        <w:numPr>
          <w:ilvl w:val="0"/>
          <w:numId w:val="16"/>
        </w:numPr>
        <w:tabs>
          <w:tab w:val="left" w:pos="763"/>
        </w:tabs>
        <w:ind w:hanging="285"/>
        <w:rPr>
          <w:sz w:val="20"/>
        </w:rPr>
      </w:pPr>
      <w:r>
        <w:rPr>
          <w:sz w:val="20"/>
        </w:rPr>
        <w:t>posmarowanie lepiszczem lub pokrycie taśmą asfaltową krawędzi urządzeń obcych i</w:t>
      </w:r>
      <w:r>
        <w:rPr>
          <w:spacing w:val="-15"/>
          <w:sz w:val="20"/>
        </w:rPr>
        <w:t xml:space="preserve"> </w:t>
      </w:r>
      <w:r>
        <w:rPr>
          <w:sz w:val="20"/>
        </w:rPr>
        <w:t>krawężników,</w:t>
      </w:r>
    </w:p>
    <w:p w14:paraId="36448754" w14:textId="77777777" w:rsidR="00934E46" w:rsidRDefault="00934E46">
      <w:pPr>
        <w:rPr>
          <w:sz w:val="20"/>
        </w:rPr>
        <w:sectPr w:rsidR="00934E46">
          <w:pgSz w:w="11910" w:h="16840"/>
          <w:pgMar w:top="960" w:right="1280" w:bottom="1020" w:left="940" w:header="713" w:footer="826" w:gutter="0"/>
          <w:cols w:space="708"/>
        </w:sectPr>
      </w:pPr>
    </w:p>
    <w:p w14:paraId="7E086027" w14:textId="77777777" w:rsidR="00934E46" w:rsidRDefault="00934E46">
      <w:pPr>
        <w:pStyle w:val="Tekstpodstawowy"/>
        <w:spacing w:before="9"/>
        <w:rPr>
          <w:sz w:val="29"/>
        </w:rPr>
      </w:pPr>
    </w:p>
    <w:p w14:paraId="225DB2AE" w14:textId="77777777" w:rsidR="00934E46" w:rsidRDefault="00000000">
      <w:pPr>
        <w:pStyle w:val="Akapitzlist"/>
        <w:numPr>
          <w:ilvl w:val="0"/>
          <w:numId w:val="16"/>
        </w:numPr>
        <w:tabs>
          <w:tab w:val="left" w:pos="763"/>
        </w:tabs>
        <w:spacing w:before="100" w:line="245" w:lineRule="exact"/>
        <w:ind w:hanging="285"/>
        <w:rPr>
          <w:sz w:val="20"/>
        </w:rPr>
      </w:pPr>
      <w:r>
        <w:rPr>
          <w:sz w:val="20"/>
        </w:rPr>
        <w:t>rozłożenie i zagęszczenie mieszanki betonu</w:t>
      </w:r>
      <w:r>
        <w:rPr>
          <w:spacing w:val="-2"/>
          <w:sz w:val="20"/>
        </w:rPr>
        <w:t xml:space="preserve"> </w:t>
      </w:r>
      <w:r>
        <w:rPr>
          <w:sz w:val="20"/>
        </w:rPr>
        <w:t>asfaltowego,</w:t>
      </w:r>
    </w:p>
    <w:p w14:paraId="7F9C7015" w14:textId="77777777" w:rsidR="00934E46" w:rsidRDefault="00000000">
      <w:pPr>
        <w:pStyle w:val="Akapitzlist"/>
        <w:numPr>
          <w:ilvl w:val="0"/>
          <w:numId w:val="16"/>
        </w:numPr>
        <w:tabs>
          <w:tab w:val="left" w:pos="763"/>
        </w:tabs>
        <w:spacing w:line="244" w:lineRule="exact"/>
        <w:ind w:hanging="285"/>
        <w:rPr>
          <w:sz w:val="20"/>
        </w:rPr>
      </w:pPr>
      <w:r>
        <w:rPr>
          <w:sz w:val="20"/>
        </w:rPr>
        <w:t>obcięcie krawędzi i posmarowanie</w:t>
      </w:r>
      <w:r>
        <w:rPr>
          <w:spacing w:val="-2"/>
          <w:sz w:val="20"/>
        </w:rPr>
        <w:t xml:space="preserve"> </w:t>
      </w:r>
      <w:r>
        <w:rPr>
          <w:sz w:val="20"/>
        </w:rPr>
        <w:t>lepiszczem,</w:t>
      </w:r>
    </w:p>
    <w:p w14:paraId="2F84E2A5" w14:textId="77777777" w:rsidR="00934E46" w:rsidRDefault="00000000">
      <w:pPr>
        <w:pStyle w:val="Akapitzlist"/>
        <w:numPr>
          <w:ilvl w:val="0"/>
          <w:numId w:val="16"/>
        </w:numPr>
        <w:tabs>
          <w:tab w:val="left" w:pos="763"/>
        </w:tabs>
        <w:spacing w:line="244" w:lineRule="exact"/>
        <w:ind w:hanging="285"/>
        <w:rPr>
          <w:sz w:val="20"/>
        </w:rPr>
      </w:pPr>
      <w:r>
        <w:rPr>
          <w:sz w:val="20"/>
        </w:rPr>
        <w:t>przeprowadzenie pomiarów i badań wymaganych w specyfikacji</w:t>
      </w:r>
      <w:r>
        <w:rPr>
          <w:spacing w:val="-6"/>
          <w:sz w:val="20"/>
        </w:rPr>
        <w:t xml:space="preserve"> </w:t>
      </w:r>
      <w:r>
        <w:rPr>
          <w:sz w:val="20"/>
        </w:rPr>
        <w:t>technicznej,</w:t>
      </w:r>
    </w:p>
    <w:p w14:paraId="17F7A817" w14:textId="77777777" w:rsidR="00934E46" w:rsidRDefault="00000000">
      <w:pPr>
        <w:pStyle w:val="Akapitzlist"/>
        <w:numPr>
          <w:ilvl w:val="0"/>
          <w:numId w:val="16"/>
        </w:numPr>
        <w:tabs>
          <w:tab w:val="left" w:pos="763"/>
        </w:tabs>
        <w:ind w:hanging="285"/>
        <w:rPr>
          <w:sz w:val="20"/>
        </w:rPr>
      </w:pPr>
      <w:r>
        <w:rPr>
          <w:sz w:val="20"/>
        </w:rPr>
        <w:t>odwiezienie</w:t>
      </w:r>
      <w:r>
        <w:rPr>
          <w:spacing w:val="-1"/>
          <w:sz w:val="20"/>
        </w:rPr>
        <w:t xml:space="preserve"> </w:t>
      </w:r>
      <w:r>
        <w:rPr>
          <w:sz w:val="20"/>
        </w:rPr>
        <w:t>sprzętu.</w:t>
      </w:r>
    </w:p>
    <w:p w14:paraId="12F82D29" w14:textId="77777777" w:rsidR="00934E46" w:rsidRDefault="00000000">
      <w:pPr>
        <w:pStyle w:val="Nagwek2"/>
        <w:numPr>
          <w:ilvl w:val="1"/>
          <w:numId w:val="14"/>
        </w:numPr>
        <w:tabs>
          <w:tab w:val="left" w:pos="831"/>
        </w:tabs>
        <w:spacing w:before="4"/>
        <w:ind w:hanging="353"/>
      </w:pPr>
      <w:r>
        <w:t>Sposób rozliczenia robót tymczasowych i prac</w:t>
      </w:r>
      <w:r>
        <w:rPr>
          <w:spacing w:val="-5"/>
        </w:rPr>
        <w:t xml:space="preserve"> </w:t>
      </w:r>
      <w:r>
        <w:t>towarzyszących</w:t>
      </w:r>
    </w:p>
    <w:p w14:paraId="55E93737" w14:textId="77777777" w:rsidR="00934E46" w:rsidRDefault="00000000">
      <w:pPr>
        <w:pStyle w:val="Tekstpodstawowy"/>
        <w:spacing w:line="228" w:lineRule="exact"/>
        <w:ind w:left="1186"/>
      </w:pPr>
      <w:r>
        <w:t>Cena wykonania robót określonych niniejszą SST obejmuje:</w:t>
      </w:r>
    </w:p>
    <w:p w14:paraId="6EF81118" w14:textId="77777777" w:rsidR="00934E46" w:rsidRDefault="00000000">
      <w:pPr>
        <w:pStyle w:val="Akapitzlist"/>
        <w:numPr>
          <w:ilvl w:val="0"/>
          <w:numId w:val="16"/>
        </w:numPr>
        <w:tabs>
          <w:tab w:val="left" w:pos="763"/>
        </w:tabs>
        <w:spacing w:before="1"/>
        <w:ind w:right="139"/>
        <w:rPr>
          <w:sz w:val="20"/>
        </w:rPr>
      </w:pPr>
      <w:r>
        <w:rPr>
          <w:sz w:val="20"/>
        </w:rPr>
        <w:t>roboty tymczasowe, które są potrzebne do wykonania robót podstawowych, ale nie są przekazywane Zamawiającemu i są usuwane po wykonaniu robót</w:t>
      </w:r>
      <w:r>
        <w:rPr>
          <w:spacing w:val="-3"/>
          <w:sz w:val="20"/>
        </w:rPr>
        <w:t xml:space="preserve"> </w:t>
      </w:r>
      <w:r>
        <w:rPr>
          <w:sz w:val="20"/>
        </w:rPr>
        <w:t>podstawowych,</w:t>
      </w:r>
    </w:p>
    <w:p w14:paraId="3DB4B6F0" w14:textId="77777777" w:rsidR="00934E46" w:rsidRDefault="00000000">
      <w:pPr>
        <w:pStyle w:val="Akapitzlist"/>
        <w:numPr>
          <w:ilvl w:val="0"/>
          <w:numId w:val="16"/>
        </w:numPr>
        <w:tabs>
          <w:tab w:val="left" w:pos="763"/>
        </w:tabs>
        <w:ind w:right="140"/>
        <w:rPr>
          <w:sz w:val="20"/>
        </w:rPr>
      </w:pPr>
      <w:r>
        <w:rPr>
          <w:sz w:val="20"/>
        </w:rPr>
        <w:t>prace towarzyszące, które są niezbędne do wykonania robót podstawowych, niezaliczane do robót tymczasowych, jak geodezyjne wytyczenie robót itd.</w:t>
      </w:r>
    </w:p>
    <w:p w14:paraId="58DADA58" w14:textId="77777777" w:rsidR="00934E46" w:rsidRDefault="00000000">
      <w:pPr>
        <w:pStyle w:val="Nagwek2"/>
        <w:numPr>
          <w:ilvl w:val="0"/>
          <w:numId w:val="14"/>
        </w:numPr>
        <w:tabs>
          <w:tab w:val="left" w:pos="781"/>
        </w:tabs>
        <w:spacing w:before="2" w:line="240" w:lineRule="auto"/>
        <w:ind w:left="780" w:hanging="303"/>
      </w:pPr>
      <w:r>
        <w:t>PRZEPISY</w:t>
      </w:r>
      <w:r>
        <w:rPr>
          <w:spacing w:val="3"/>
        </w:rPr>
        <w:t xml:space="preserve"> </w:t>
      </w:r>
      <w:r>
        <w:t>ZWIĄZANE</w:t>
      </w:r>
    </w:p>
    <w:p w14:paraId="5EF754E8" w14:textId="77777777" w:rsidR="00934E46" w:rsidRDefault="00000000">
      <w:pPr>
        <w:pStyle w:val="Akapitzlist"/>
        <w:numPr>
          <w:ilvl w:val="1"/>
          <w:numId w:val="14"/>
        </w:numPr>
        <w:tabs>
          <w:tab w:val="left" w:pos="930"/>
        </w:tabs>
        <w:spacing w:before="1" w:after="5"/>
        <w:ind w:left="929" w:hanging="452"/>
        <w:rPr>
          <w:b/>
          <w:sz w:val="20"/>
        </w:rPr>
      </w:pPr>
      <w:r>
        <w:rPr>
          <w:b/>
          <w:sz w:val="20"/>
        </w:rPr>
        <w:t>Ogólne specyfikacje techniczne</w:t>
      </w:r>
      <w:r>
        <w:rPr>
          <w:b/>
          <w:spacing w:val="-2"/>
          <w:sz w:val="20"/>
        </w:rPr>
        <w:t xml:space="preserve"> </w:t>
      </w:r>
      <w:r>
        <w:rPr>
          <w:b/>
          <w:sz w:val="20"/>
        </w:rPr>
        <w:t>(OST)</w:t>
      </w:r>
    </w:p>
    <w:tbl>
      <w:tblPr>
        <w:tblStyle w:val="TableNormal"/>
        <w:tblW w:w="0" w:type="auto"/>
        <w:tblInd w:w="387" w:type="dxa"/>
        <w:tblLayout w:type="fixed"/>
        <w:tblLook w:val="01E0" w:firstRow="1" w:lastRow="1" w:firstColumn="1" w:lastColumn="1" w:noHBand="0" w:noVBand="0"/>
      </w:tblPr>
      <w:tblGrid>
        <w:gridCol w:w="473"/>
        <w:gridCol w:w="1645"/>
        <w:gridCol w:w="2126"/>
      </w:tblGrid>
      <w:tr w:rsidR="00934E46" w14:paraId="1716404F" w14:textId="77777777">
        <w:trPr>
          <w:trHeight w:val="220"/>
        </w:trPr>
        <w:tc>
          <w:tcPr>
            <w:tcW w:w="473" w:type="dxa"/>
          </w:tcPr>
          <w:p w14:paraId="51813A8C" w14:textId="77777777" w:rsidR="00934E46" w:rsidRDefault="00000000">
            <w:pPr>
              <w:pStyle w:val="TableParagraph"/>
              <w:spacing w:line="201" w:lineRule="exact"/>
              <w:ind w:left="200"/>
              <w:rPr>
                <w:sz w:val="20"/>
              </w:rPr>
            </w:pPr>
            <w:r>
              <w:rPr>
                <w:sz w:val="20"/>
              </w:rPr>
              <w:t>1.</w:t>
            </w:r>
          </w:p>
        </w:tc>
        <w:tc>
          <w:tcPr>
            <w:tcW w:w="1645" w:type="dxa"/>
          </w:tcPr>
          <w:p w14:paraId="65AFE6C5" w14:textId="77777777" w:rsidR="00934E46" w:rsidRDefault="00000000">
            <w:pPr>
              <w:pStyle w:val="TableParagraph"/>
              <w:spacing w:line="201" w:lineRule="exact"/>
              <w:ind w:left="120"/>
              <w:rPr>
                <w:sz w:val="20"/>
              </w:rPr>
            </w:pPr>
            <w:r>
              <w:rPr>
                <w:sz w:val="20"/>
              </w:rPr>
              <w:t>D-M-00.00.00</w:t>
            </w:r>
          </w:p>
        </w:tc>
        <w:tc>
          <w:tcPr>
            <w:tcW w:w="2126" w:type="dxa"/>
          </w:tcPr>
          <w:p w14:paraId="28351292" w14:textId="77777777" w:rsidR="00934E46" w:rsidRDefault="00000000">
            <w:pPr>
              <w:pStyle w:val="TableParagraph"/>
              <w:spacing w:line="201" w:lineRule="exact"/>
              <w:ind w:left="369"/>
              <w:rPr>
                <w:sz w:val="20"/>
              </w:rPr>
            </w:pPr>
            <w:r>
              <w:rPr>
                <w:sz w:val="20"/>
              </w:rPr>
              <w:t>Wymagania ogólne</w:t>
            </w:r>
          </w:p>
        </w:tc>
      </w:tr>
    </w:tbl>
    <w:p w14:paraId="4BADE54C" w14:textId="77777777" w:rsidR="00934E46" w:rsidRDefault="00000000">
      <w:pPr>
        <w:pStyle w:val="Akapitzlist"/>
        <w:numPr>
          <w:ilvl w:val="1"/>
          <w:numId w:val="10"/>
        </w:numPr>
        <w:tabs>
          <w:tab w:val="left" w:pos="932"/>
        </w:tabs>
        <w:spacing w:before="3" w:line="228" w:lineRule="exact"/>
        <w:ind w:hanging="454"/>
        <w:jc w:val="both"/>
        <w:rPr>
          <w:b/>
          <w:sz w:val="20"/>
        </w:rPr>
      </w:pPr>
      <w:r>
        <w:rPr>
          <w:b/>
          <w:sz w:val="20"/>
        </w:rPr>
        <w:t>Wymagania</w:t>
      </w:r>
      <w:r>
        <w:rPr>
          <w:b/>
          <w:spacing w:val="-1"/>
          <w:sz w:val="20"/>
        </w:rPr>
        <w:t xml:space="preserve"> </w:t>
      </w:r>
      <w:r>
        <w:rPr>
          <w:b/>
          <w:sz w:val="20"/>
        </w:rPr>
        <w:t>techniczne</w:t>
      </w:r>
    </w:p>
    <w:p w14:paraId="69428334" w14:textId="77777777" w:rsidR="00934E46" w:rsidRDefault="00000000">
      <w:pPr>
        <w:pStyle w:val="Akapitzlist"/>
        <w:numPr>
          <w:ilvl w:val="0"/>
          <w:numId w:val="9"/>
        </w:numPr>
        <w:tabs>
          <w:tab w:val="left" w:pos="875"/>
        </w:tabs>
        <w:ind w:right="137" w:hanging="425"/>
        <w:jc w:val="both"/>
        <w:rPr>
          <w:sz w:val="20"/>
        </w:rPr>
      </w:pPr>
      <w:r>
        <w:rPr>
          <w:sz w:val="20"/>
        </w:rPr>
        <w:t>WT-1 Kruszywa 2010. Kruszywa do mieszanek mineralno-asfaltowych i powierzchniowych utrwaleń na drogach krajowych - Zarządzenie nr 102 Generalnego Dyrektora Dróg Krajowych i Autostrad z dnia 19 listopada 2010 r.</w:t>
      </w:r>
    </w:p>
    <w:p w14:paraId="37B03FA0" w14:textId="77777777" w:rsidR="00934E46" w:rsidRDefault="00000000">
      <w:pPr>
        <w:pStyle w:val="Akapitzlist"/>
        <w:numPr>
          <w:ilvl w:val="0"/>
          <w:numId w:val="9"/>
        </w:numPr>
        <w:tabs>
          <w:tab w:val="left" w:pos="1046"/>
        </w:tabs>
        <w:ind w:right="135" w:hanging="425"/>
        <w:jc w:val="both"/>
        <w:rPr>
          <w:sz w:val="20"/>
        </w:rPr>
      </w:pPr>
      <w:r>
        <w:rPr>
          <w:sz w:val="20"/>
        </w:rPr>
        <w:t>WT-2 Nawierzchnie asfaltowe 2010. Nawierzchnie asfaltowe na drogach krajowych - Zarządzenie nr 102 Generalnego Dyrektora Dróg Krajowych i Autostrad z dnia 19 listopada 2011</w:t>
      </w:r>
      <w:r>
        <w:rPr>
          <w:spacing w:val="3"/>
          <w:sz w:val="20"/>
        </w:rPr>
        <w:t xml:space="preserve"> </w:t>
      </w:r>
      <w:r>
        <w:rPr>
          <w:sz w:val="20"/>
        </w:rPr>
        <w:t>r.</w:t>
      </w:r>
    </w:p>
    <w:p w14:paraId="7F85BFE0" w14:textId="77777777" w:rsidR="00934E46" w:rsidRDefault="00000000">
      <w:pPr>
        <w:pStyle w:val="Akapitzlist"/>
        <w:numPr>
          <w:ilvl w:val="0"/>
          <w:numId w:val="9"/>
        </w:numPr>
        <w:tabs>
          <w:tab w:val="left" w:pos="875"/>
        </w:tabs>
        <w:spacing w:line="228" w:lineRule="exact"/>
        <w:ind w:left="874"/>
        <w:jc w:val="both"/>
        <w:rPr>
          <w:sz w:val="20"/>
        </w:rPr>
      </w:pPr>
      <w:r>
        <w:rPr>
          <w:sz w:val="20"/>
        </w:rPr>
        <w:t>WT-3 Emulsje asfaltowe 2009. Kationowe emulsje asfaltowe na drogach</w:t>
      </w:r>
      <w:r>
        <w:rPr>
          <w:spacing w:val="-5"/>
          <w:sz w:val="20"/>
        </w:rPr>
        <w:t xml:space="preserve"> </w:t>
      </w:r>
      <w:r>
        <w:rPr>
          <w:sz w:val="20"/>
        </w:rPr>
        <w:t>publicznych</w:t>
      </w:r>
    </w:p>
    <w:p w14:paraId="491F0403" w14:textId="77777777" w:rsidR="00934E46" w:rsidRDefault="00000000">
      <w:pPr>
        <w:pStyle w:val="Nagwek2"/>
        <w:numPr>
          <w:ilvl w:val="1"/>
          <w:numId w:val="10"/>
        </w:numPr>
        <w:tabs>
          <w:tab w:val="left" w:pos="932"/>
        </w:tabs>
        <w:spacing w:before="5"/>
        <w:ind w:hanging="454"/>
        <w:jc w:val="both"/>
      </w:pPr>
      <w:r>
        <w:t>Inne</w:t>
      </w:r>
      <w:r>
        <w:rPr>
          <w:spacing w:val="-1"/>
        </w:rPr>
        <w:t xml:space="preserve"> </w:t>
      </w:r>
      <w:r>
        <w:t>dokumenty</w:t>
      </w:r>
    </w:p>
    <w:p w14:paraId="45E9C8DF" w14:textId="77777777" w:rsidR="00934E46" w:rsidRDefault="00000000">
      <w:pPr>
        <w:pStyle w:val="Tekstpodstawowy"/>
        <w:ind w:left="620" w:right="142" w:hanging="2"/>
        <w:jc w:val="center"/>
      </w:pPr>
      <w:r>
        <w:t>69.Rozporządzenie Ministra Transportu i Gospodarki Morskiej z dnia 2 marca 1999 r. w sprawie warunków technicznych, jakim powinny odpowiadać drogi publiczne i ich usytuowanie (Dz.U. nr 43, poz. 430) 70.Katalog typowych konstrukcji nawierzchni podatnych i półsztywnych. Generalna Dyrekcja Dróg</w:t>
      </w:r>
    </w:p>
    <w:p w14:paraId="34CBEE6D" w14:textId="77777777" w:rsidR="00934E46" w:rsidRDefault="00000000">
      <w:pPr>
        <w:pStyle w:val="Tekstpodstawowy"/>
        <w:ind w:left="922" w:right="3178"/>
        <w:jc w:val="center"/>
      </w:pPr>
      <w:r>
        <w:t>Publicznych – Instytut Badawczy Dróg i Mostów, Warszawa 1997</w:t>
      </w:r>
    </w:p>
    <w:p w14:paraId="0E869628" w14:textId="77777777" w:rsidR="00934E46" w:rsidRDefault="00000000">
      <w:pPr>
        <w:pStyle w:val="Tekstpodstawowy"/>
        <w:spacing w:line="227" w:lineRule="exact"/>
        <w:ind w:left="620"/>
      </w:pPr>
      <w:r>
        <w:t>71.</w:t>
      </w:r>
    </w:p>
    <w:p w14:paraId="5C3B25BE" w14:textId="77777777" w:rsidR="00934E46" w:rsidRDefault="00934E46">
      <w:pPr>
        <w:spacing w:line="227" w:lineRule="exact"/>
        <w:sectPr w:rsidR="00934E46">
          <w:pgSz w:w="11910" w:h="16840"/>
          <w:pgMar w:top="960" w:right="1280" w:bottom="1020" w:left="940" w:header="713" w:footer="826" w:gutter="0"/>
          <w:cols w:space="708"/>
        </w:sectPr>
      </w:pPr>
    </w:p>
    <w:p w14:paraId="6423C01D" w14:textId="77777777" w:rsidR="00934E46" w:rsidRDefault="00000000">
      <w:pPr>
        <w:pStyle w:val="Nagwek1"/>
        <w:spacing w:before="79"/>
      </w:pPr>
      <w:r>
        <w:lastRenderedPageBreak/>
        <w:t>D - 07.02.01</w:t>
      </w:r>
    </w:p>
    <w:p w14:paraId="4A8E0D6C" w14:textId="77777777" w:rsidR="00934E46" w:rsidRDefault="00000000">
      <w:pPr>
        <w:ind w:left="478" w:right="5812"/>
        <w:rPr>
          <w:b/>
          <w:sz w:val="24"/>
        </w:rPr>
      </w:pPr>
      <w:r>
        <w:rPr>
          <w:b/>
          <w:sz w:val="24"/>
        </w:rPr>
        <w:t>OZNAKOWANIE PIONOWE CPV 45233280-5</w:t>
      </w:r>
    </w:p>
    <w:p w14:paraId="46A5CFDC" w14:textId="77777777" w:rsidR="00934E46" w:rsidRDefault="00000000">
      <w:pPr>
        <w:pStyle w:val="Nagwek2"/>
        <w:numPr>
          <w:ilvl w:val="0"/>
          <w:numId w:val="8"/>
        </w:numPr>
        <w:tabs>
          <w:tab w:val="left" w:pos="680"/>
        </w:tabs>
        <w:spacing w:before="232" w:line="229" w:lineRule="exact"/>
        <w:ind w:hanging="202"/>
      </w:pPr>
      <w:r>
        <w:t>WSTĘP</w:t>
      </w:r>
    </w:p>
    <w:p w14:paraId="62240CC7" w14:textId="77777777" w:rsidR="00934E46" w:rsidRDefault="00000000">
      <w:pPr>
        <w:pStyle w:val="Akapitzlist"/>
        <w:numPr>
          <w:ilvl w:val="1"/>
          <w:numId w:val="8"/>
        </w:numPr>
        <w:tabs>
          <w:tab w:val="left" w:pos="831"/>
        </w:tabs>
        <w:spacing w:line="227" w:lineRule="exact"/>
        <w:ind w:hanging="353"/>
        <w:rPr>
          <w:b/>
          <w:sz w:val="20"/>
        </w:rPr>
      </w:pPr>
      <w:r>
        <w:rPr>
          <w:b/>
          <w:sz w:val="20"/>
        </w:rPr>
        <w:t>Przedmiot</w:t>
      </w:r>
      <w:r>
        <w:rPr>
          <w:b/>
          <w:spacing w:val="-1"/>
          <w:sz w:val="20"/>
        </w:rPr>
        <w:t xml:space="preserve"> </w:t>
      </w:r>
      <w:r>
        <w:rPr>
          <w:b/>
          <w:sz w:val="20"/>
        </w:rPr>
        <w:t>SST</w:t>
      </w:r>
    </w:p>
    <w:p w14:paraId="1C0B10AD" w14:textId="77777777" w:rsidR="00934E46" w:rsidRDefault="00000000">
      <w:pPr>
        <w:pStyle w:val="Tekstpodstawowy"/>
        <w:ind w:left="478" w:right="228" w:firstLine="707"/>
      </w:pPr>
      <w:r>
        <w:t>Przedmiotem niniejszej szczegółowej specyfikacji technicznej (SST) są wymagania dotyczące wykonania i odbioru oznakowania pionowego przy przebudowie drogi gminnej.</w:t>
      </w:r>
    </w:p>
    <w:p w14:paraId="6F8B8347" w14:textId="77777777" w:rsidR="00934E46" w:rsidRDefault="00000000">
      <w:pPr>
        <w:pStyle w:val="Nagwek2"/>
        <w:numPr>
          <w:ilvl w:val="1"/>
          <w:numId w:val="8"/>
        </w:numPr>
        <w:tabs>
          <w:tab w:val="left" w:pos="831"/>
        </w:tabs>
        <w:spacing w:before="4"/>
        <w:ind w:hanging="353"/>
      </w:pPr>
      <w:r>
        <w:t>Zakres stosowania</w:t>
      </w:r>
      <w:r>
        <w:rPr>
          <w:spacing w:val="-2"/>
        </w:rPr>
        <w:t xml:space="preserve"> </w:t>
      </w:r>
      <w:r>
        <w:t>SST</w:t>
      </w:r>
    </w:p>
    <w:p w14:paraId="5638311B" w14:textId="517608E2" w:rsidR="00934E46" w:rsidRDefault="00000000">
      <w:pPr>
        <w:pStyle w:val="Tekstpodstawowy"/>
        <w:ind w:left="478" w:right="228" w:firstLine="707"/>
      </w:pPr>
      <w:r>
        <w:t>Szczegółowa specyfikacja techniczna (SST) stanowi dokument przetargowy i kontraktowy przy zlecaniu i realizacji robót dla inwestycji „Przebudowa drogi gminnej w m</w:t>
      </w:r>
      <w:r w:rsidR="004D7EE4">
        <w:t>iejscowościach Policzna -Franków</w:t>
      </w:r>
      <w:r>
        <w:t>”.</w:t>
      </w:r>
    </w:p>
    <w:p w14:paraId="44C0AB74" w14:textId="77777777" w:rsidR="00934E46" w:rsidRDefault="00000000">
      <w:pPr>
        <w:pStyle w:val="Nagwek2"/>
        <w:numPr>
          <w:ilvl w:val="1"/>
          <w:numId w:val="8"/>
        </w:numPr>
        <w:tabs>
          <w:tab w:val="left" w:pos="831"/>
        </w:tabs>
        <w:spacing w:before="1"/>
        <w:ind w:hanging="353"/>
      </w:pPr>
      <w:r>
        <w:t>Zakres robót objętych</w:t>
      </w:r>
      <w:r>
        <w:rPr>
          <w:spacing w:val="-2"/>
        </w:rPr>
        <w:t xml:space="preserve"> </w:t>
      </w:r>
      <w:r>
        <w:t>SST</w:t>
      </w:r>
    </w:p>
    <w:p w14:paraId="2E7E6865" w14:textId="77777777" w:rsidR="00934E46" w:rsidRDefault="00000000">
      <w:pPr>
        <w:pStyle w:val="Tekstpodstawowy"/>
        <w:ind w:left="478" w:right="1188" w:firstLine="707"/>
      </w:pPr>
      <w:r>
        <w:t>Ustalenia zawarte w niniejszej specyfikacji dotyczą zasad prowadzenia robót związanych z wykonywaniem i odbiorem oznakowania pionowego stosowanego na drodze, w postaci:</w:t>
      </w:r>
    </w:p>
    <w:p w14:paraId="4277A9B5" w14:textId="77777777" w:rsidR="00934E46" w:rsidRDefault="00000000">
      <w:pPr>
        <w:pStyle w:val="Akapitzlist"/>
        <w:numPr>
          <w:ilvl w:val="0"/>
          <w:numId w:val="16"/>
        </w:numPr>
        <w:tabs>
          <w:tab w:val="left" w:pos="763"/>
        </w:tabs>
        <w:spacing w:line="245" w:lineRule="exact"/>
        <w:ind w:hanging="285"/>
        <w:rPr>
          <w:sz w:val="20"/>
        </w:rPr>
      </w:pPr>
      <w:r>
        <w:rPr>
          <w:sz w:val="20"/>
        </w:rPr>
        <w:t>znaków</w:t>
      </w:r>
      <w:r>
        <w:rPr>
          <w:spacing w:val="-4"/>
          <w:sz w:val="20"/>
        </w:rPr>
        <w:t xml:space="preserve"> </w:t>
      </w:r>
      <w:r>
        <w:rPr>
          <w:sz w:val="20"/>
        </w:rPr>
        <w:t>ostrzegawczych,</w:t>
      </w:r>
    </w:p>
    <w:p w14:paraId="03B65561" w14:textId="77777777" w:rsidR="00934E46" w:rsidRDefault="00000000">
      <w:pPr>
        <w:pStyle w:val="Akapitzlist"/>
        <w:numPr>
          <w:ilvl w:val="0"/>
          <w:numId w:val="16"/>
        </w:numPr>
        <w:tabs>
          <w:tab w:val="left" w:pos="763"/>
        </w:tabs>
        <w:spacing w:line="244" w:lineRule="exact"/>
        <w:ind w:hanging="285"/>
        <w:rPr>
          <w:sz w:val="20"/>
        </w:rPr>
      </w:pPr>
      <w:r>
        <w:rPr>
          <w:sz w:val="20"/>
        </w:rPr>
        <w:t>znaków typu ,D,E i znaków</w:t>
      </w:r>
      <w:r>
        <w:rPr>
          <w:spacing w:val="-8"/>
          <w:sz w:val="20"/>
        </w:rPr>
        <w:t xml:space="preserve"> </w:t>
      </w:r>
      <w:r>
        <w:rPr>
          <w:sz w:val="20"/>
        </w:rPr>
        <w:t>uzupełniających.</w:t>
      </w:r>
    </w:p>
    <w:p w14:paraId="04F62ECD" w14:textId="77777777" w:rsidR="00934E46" w:rsidRDefault="00000000">
      <w:pPr>
        <w:pStyle w:val="Akapitzlist"/>
        <w:numPr>
          <w:ilvl w:val="0"/>
          <w:numId w:val="16"/>
        </w:numPr>
        <w:tabs>
          <w:tab w:val="left" w:pos="763"/>
        </w:tabs>
        <w:spacing w:line="244" w:lineRule="exact"/>
        <w:ind w:hanging="285"/>
        <w:rPr>
          <w:sz w:val="20"/>
        </w:rPr>
      </w:pPr>
      <w:r>
        <w:rPr>
          <w:sz w:val="20"/>
        </w:rPr>
        <w:t>Znaków aktywnych</w:t>
      </w:r>
      <w:r>
        <w:rPr>
          <w:spacing w:val="-5"/>
          <w:sz w:val="20"/>
        </w:rPr>
        <w:t xml:space="preserve"> </w:t>
      </w:r>
      <w:r>
        <w:rPr>
          <w:sz w:val="20"/>
        </w:rPr>
        <w:t>B-20</w:t>
      </w:r>
    </w:p>
    <w:p w14:paraId="736E29AA" w14:textId="77777777" w:rsidR="00934E46" w:rsidRDefault="00000000">
      <w:pPr>
        <w:pStyle w:val="Tekstpodstawowy"/>
        <w:ind w:left="762"/>
      </w:pPr>
      <w:r>
        <w:t>Rodzaj, wymiary i ilość znaków określone zostały w projekcie oznakowania – stałej organizacji ruchu dla odcinka drogi gminnej.</w:t>
      </w:r>
    </w:p>
    <w:p w14:paraId="64414BA0" w14:textId="77777777" w:rsidR="00934E46" w:rsidRDefault="00000000">
      <w:pPr>
        <w:pStyle w:val="Nagwek2"/>
        <w:numPr>
          <w:ilvl w:val="1"/>
          <w:numId w:val="8"/>
        </w:numPr>
        <w:tabs>
          <w:tab w:val="left" w:pos="831"/>
        </w:tabs>
        <w:spacing w:before="4"/>
        <w:ind w:hanging="353"/>
      </w:pPr>
      <w:r>
        <w:t>Określenia</w:t>
      </w:r>
      <w:r>
        <w:rPr>
          <w:spacing w:val="-1"/>
        </w:rPr>
        <w:t xml:space="preserve"> </w:t>
      </w:r>
      <w:r>
        <w:t>podstawowe</w:t>
      </w:r>
    </w:p>
    <w:p w14:paraId="37FF367B" w14:textId="77777777" w:rsidR="00934E46" w:rsidRDefault="00000000">
      <w:pPr>
        <w:pStyle w:val="Akapitzlist"/>
        <w:numPr>
          <w:ilvl w:val="2"/>
          <w:numId w:val="8"/>
        </w:numPr>
        <w:tabs>
          <w:tab w:val="left" w:pos="981"/>
        </w:tabs>
        <w:ind w:right="951" w:firstLine="0"/>
        <w:rPr>
          <w:sz w:val="20"/>
        </w:rPr>
      </w:pPr>
      <w:r>
        <w:rPr>
          <w:sz w:val="20"/>
        </w:rPr>
        <w:t>Znak pionowy - znak wykonany w postaci tarczy lub tablicy z napisami albo symbolami,</w:t>
      </w:r>
      <w:r>
        <w:rPr>
          <w:spacing w:val="-35"/>
          <w:sz w:val="20"/>
        </w:rPr>
        <w:t xml:space="preserve"> </w:t>
      </w:r>
      <w:r>
        <w:rPr>
          <w:sz w:val="20"/>
        </w:rPr>
        <w:t>zwykle umieszczony na konstrukcji</w:t>
      </w:r>
      <w:r>
        <w:rPr>
          <w:spacing w:val="2"/>
          <w:sz w:val="20"/>
        </w:rPr>
        <w:t xml:space="preserve"> </w:t>
      </w:r>
      <w:r>
        <w:rPr>
          <w:sz w:val="20"/>
        </w:rPr>
        <w:t>wsporczej.</w:t>
      </w:r>
    </w:p>
    <w:p w14:paraId="54D9E21A" w14:textId="77777777" w:rsidR="00934E46" w:rsidRDefault="00000000">
      <w:pPr>
        <w:pStyle w:val="Akapitzlist"/>
        <w:numPr>
          <w:ilvl w:val="2"/>
          <w:numId w:val="8"/>
        </w:numPr>
        <w:tabs>
          <w:tab w:val="left" w:pos="979"/>
        </w:tabs>
        <w:spacing w:before="117"/>
        <w:ind w:right="171" w:firstLine="0"/>
        <w:rPr>
          <w:sz w:val="20"/>
        </w:rPr>
      </w:pPr>
      <w:r>
        <w:rPr>
          <w:sz w:val="20"/>
        </w:rPr>
        <w:t>Tarcza znaku - element konstrukcyjny, na powierzchni którego umieszczana jest treść znaku. Tarcza może być wykonana z różnych materiałów (stal, aluminium, tworzywa syntetyczne itp.) - jako jednolita lub</w:t>
      </w:r>
      <w:r>
        <w:rPr>
          <w:spacing w:val="-29"/>
          <w:sz w:val="20"/>
        </w:rPr>
        <w:t xml:space="preserve"> </w:t>
      </w:r>
      <w:r>
        <w:rPr>
          <w:sz w:val="20"/>
        </w:rPr>
        <w:t>składana.</w:t>
      </w:r>
    </w:p>
    <w:p w14:paraId="45C3DBFB" w14:textId="77777777" w:rsidR="00934E46" w:rsidRDefault="00000000">
      <w:pPr>
        <w:pStyle w:val="Akapitzlist"/>
        <w:numPr>
          <w:ilvl w:val="2"/>
          <w:numId w:val="8"/>
        </w:numPr>
        <w:tabs>
          <w:tab w:val="left" w:pos="981"/>
        </w:tabs>
        <w:spacing w:before="120"/>
        <w:ind w:right="228" w:firstLine="0"/>
        <w:rPr>
          <w:sz w:val="20"/>
        </w:rPr>
      </w:pPr>
      <w:r>
        <w:rPr>
          <w:sz w:val="20"/>
        </w:rPr>
        <w:t>Lico znaku - przednia część znaku, służąca do podania treści znaku. Lico znaku może być wykonane jako oklejane (folią</w:t>
      </w:r>
      <w:r>
        <w:rPr>
          <w:spacing w:val="-1"/>
          <w:sz w:val="20"/>
        </w:rPr>
        <w:t xml:space="preserve"> </w:t>
      </w:r>
      <w:r>
        <w:rPr>
          <w:sz w:val="20"/>
        </w:rPr>
        <w:t>odblaskową)..</w:t>
      </w:r>
    </w:p>
    <w:p w14:paraId="05DB128A" w14:textId="77777777" w:rsidR="00934E46" w:rsidRDefault="00000000">
      <w:pPr>
        <w:pStyle w:val="Akapitzlist"/>
        <w:numPr>
          <w:ilvl w:val="2"/>
          <w:numId w:val="8"/>
        </w:numPr>
        <w:tabs>
          <w:tab w:val="left" w:pos="981"/>
        </w:tabs>
        <w:spacing w:before="122"/>
        <w:ind w:right="845" w:firstLine="0"/>
        <w:rPr>
          <w:sz w:val="20"/>
        </w:rPr>
      </w:pPr>
      <w:r>
        <w:rPr>
          <w:sz w:val="20"/>
        </w:rPr>
        <w:t>Znak drogowy nieodblaskowy - znak, którego lico wykonane jest z materiałów zwykłych (lico</w:t>
      </w:r>
      <w:r>
        <w:rPr>
          <w:spacing w:val="-34"/>
          <w:sz w:val="20"/>
        </w:rPr>
        <w:t xml:space="preserve"> </w:t>
      </w:r>
      <w:r>
        <w:rPr>
          <w:sz w:val="20"/>
        </w:rPr>
        <w:t>nie wykazuje właściwości</w:t>
      </w:r>
      <w:r>
        <w:rPr>
          <w:spacing w:val="2"/>
          <w:sz w:val="20"/>
        </w:rPr>
        <w:t xml:space="preserve"> </w:t>
      </w:r>
      <w:r>
        <w:rPr>
          <w:sz w:val="20"/>
        </w:rPr>
        <w:t>odblaskowych).</w:t>
      </w:r>
    </w:p>
    <w:p w14:paraId="4062F041" w14:textId="77777777" w:rsidR="00934E46" w:rsidRDefault="00000000">
      <w:pPr>
        <w:pStyle w:val="Akapitzlist"/>
        <w:numPr>
          <w:ilvl w:val="2"/>
          <w:numId w:val="8"/>
        </w:numPr>
        <w:tabs>
          <w:tab w:val="left" w:pos="981"/>
        </w:tabs>
        <w:spacing w:before="118"/>
        <w:ind w:right="656" w:firstLine="0"/>
        <w:rPr>
          <w:sz w:val="20"/>
        </w:rPr>
      </w:pPr>
      <w:r>
        <w:rPr>
          <w:sz w:val="20"/>
        </w:rPr>
        <w:t>Znak drogowy odblaskowy - znak, którego lico wykazuje właściwości odblaskowe (wykonane jest z materiału o odbiciu powrotnym -</w:t>
      </w:r>
      <w:r>
        <w:rPr>
          <w:spacing w:val="1"/>
          <w:sz w:val="20"/>
        </w:rPr>
        <w:t xml:space="preserve"> </w:t>
      </w:r>
      <w:r>
        <w:rPr>
          <w:sz w:val="20"/>
        </w:rPr>
        <w:t>współdrożnym).</w:t>
      </w:r>
    </w:p>
    <w:p w14:paraId="2EA7C954" w14:textId="77777777" w:rsidR="00934E46" w:rsidRDefault="00000000">
      <w:pPr>
        <w:pStyle w:val="Akapitzlist"/>
        <w:numPr>
          <w:ilvl w:val="2"/>
          <w:numId w:val="8"/>
        </w:numPr>
        <w:tabs>
          <w:tab w:val="left" w:pos="981"/>
        </w:tabs>
        <w:spacing w:before="121"/>
        <w:ind w:right="149" w:firstLine="0"/>
        <w:rPr>
          <w:sz w:val="20"/>
        </w:rPr>
      </w:pPr>
      <w:r>
        <w:rPr>
          <w:sz w:val="20"/>
        </w:rPr>
        <w:t>Konstrukcja wsporcza znaku - słupek (słupy), wysięgnik, wspornik itp., na którym zamocowana jest tarcza znaku, wraz z elementami służącymi do przymocowania tarczy (śruby, zaciski</w:t>
      </w:r>
      <w:r>
        <w:rPr>
          <w:spacing w:val="-4"/>
          <w:sz w:val="20"/>
        </w:rPr>
        <w:t xml:space="preserve"> </w:t>
      </w:r>
      <w:r>
        <w:rPr>
          <w:sz w:val="20"/>
        </w:rPr>
        <w:t>itp.).</w:t>
      </w:r>
    </w:p>
    <w:p w14:paraId="75E35B94" w14:textId="77777777" w:rsidR="00934E46" w:rsidRDefault="00000000">
      <w:pPr>
        <w:pStyle w:val="Akapitzlist"/>
        <w:numPr>
          <w:ilvl w:val="2"/>
          <w:numId w:val="8"/>
        </w:numPr>
        <w:tabs>
          <w:tab w:val="left" w:pos="981"/>
        </w:tabs>
        <w:spacing w:before="121"/>
        <w:ind w:right="646" w:firstLine="0"/>
        <w:rPr>
          <w:sz w:val="20"/>
        </w:rPr>
      </w:pPr>
      <w:r>
        <w:rPr>
          <w:sz w:val="20"/>
        </w:rPr>
        <w:t>Pozostałe określenia podstawowe są zgodne z obowiązującymi, odpowiednimi polskimi normami i</w:t>
      </w:r>
      <w:r>
        <w:rPr>
          <w:spacing w:val="-34"/>
          <w:sz w:val="20"/>
        </w:rPr>
        <w:t xml:space="preserve"> </w:t>
      </w:r>
      <w:r>
        <w:rPr>
          <w:sz w:val="20"/>
        </w:rPr>
        <w:t>z definicjami podanymi w SST D-M-00.00.00 „Wymagania ogólne” pkt</w:t>
      </w:r>
      <w:r>
        <w:rPr>
          <w:spacing w:val="-2"/>
          <w:sz w:val="20"/>
        </w:rPr>
        <w:t xml:space="preserve"> </w:t>
      </w:r>
      <w:r>
        <w:rPr>
          <w:sz w:val="20"/>
        </w:rPr>
        <w:t>1.4.</w:t>
      </w:r>
    </w:p>
    <w:p w14:paraId="2E3D2238" w14:textId="77777777" w:rsidR="00934E46" w:rsidRDefault="00000000">
      <w:pPr>
        <w:pStyle w:val="Nagwek2"/>
        <w:numPr>
          <w:ilvl w:val="1"/>
          <w:numId w:val="8"/>
        </w:numPr>
        <w:tabs>
          <w:tab w:val="left" w:pos="831"/>
        </w:tabs>
        <w:spacing w:before="3"/>
        <w:ind w:hanging="353"/>
      </w:pPr>
      <w:r>
        <w:t>Ogólne wymagania dotyczące</w:t>
      </w:r>
      <w:r>
        <w:rPr>
          <w:spacing w:val="-2"/>
        </w:rPr>
        <w:t xml:space="preserve"> </w:t>
      </w:r>
      <w:r>
        <w:t>robót</w:t>
      </w:r>
    </w:p>
    <w:p w14:paraId="7A569615" w14:textId="77777777" w:rsidR="00934E46" w:rsidRDefault="00000000">
      <w:pPr>
        <w:pStyle w:val="Tekstpodstawowy"/>
        <w:spacing w:line="228" w:lineRule="exact"/>
        <w:ind w:left="1186"/>
      </w:pPr>
      <w:r>
        <w:t>Ogólne wymagania dotyczące robót podano w SST D-M-00.00.00 „Wymagania ogólne” pkt 1.5.</w:t>
      </w:r>
    </w:p>
    <w:p w14:paraId="66C8985D" w14:textId="77777777" w:rsidR="00934E46" w:rsidRDefault="00000000">
      <w:pPr>
        <w:pStyle w:val="Nagwek2"/>
        <w:numPr>
          <w:ilvl w:val="0"/>
          <w:numId w:val="8"/>
        </w:numPr>
        <w:tabs>
          <w:tab w:val="left" w:pos="678"/>
        </w:tabs>
        <w:spacing w:before="5" w:line="240" w:lineRule="auto"/>
        <w:ind w:left="677" w:hanging="200"/>
      </w:pPr>
      <w:r>
        <w:t>MATERIAŁY</w:t>
      </w:r>
    </w:p>
    <w:p w14:paraId="388A27FD" w14:textId="77777777" w:rsidR="00934E46" w:rsidRDefault="00000000">
      <w:pPr>
        <w:pStyle w:val="Akapitzlist"/>
        <w:numPr>
          <w:ilvl w:val="1"/>
          <w:numId w:val="8"/>
        </w:numPr>
        <w:tabs>
          <w:tab w:val="left" w:pos="831"/>
        </w:tabs>
        <w:spacing w:before="1" w:line="228" w:lineRule="exact"/>
        <w:ind w:hanging="353"/>
        <w:rPr>
          <w:b/>
          <w:sz w:val="20"/>
        </w:rPr>
      </w:pPr>
      <w:r>
        <w:rPr>
          <w:b/>
          <w:sz w:val="20"/>
        </w:rPr>
        <w:t>Ogólne wymagania dotyczące</w:t>
      </w:r>
      <w:r>
        <w:rPr>
          <w:b/>
          <w:spacing w:val="1"/>
          <w:sz w:val="20"/>
        </w:rPr>
        <w:t xml:space="preserve"> </w:t>
      </w:r>
      <w:r>
        <w:rPr>
          <w:b/>
          <w:sz w:val="20"/>
        </w:rPr>
        <w:t>materiałów</w:t>
      </w:r>
    </w:p>
    <w:p w14:paraId="272CE695" w14:textId="77777777" w:rsidR="00934E46" w:rsidRDefault="00000000">
      <w:pPr>
        <w:pStyle w:val="Tekstpodstawowy"/>
        <w:spacing w:line="227" w:lineRule="exact"/>
        <w:ind w:left="1186"/>
      </w:pPr>
      <w:r>
        <w:t>Ogólne wymagania dotyczące materiałów, ich pozyskiwania i składowania podano w SST D-M-</w:t>
      </w:r>
    </w:p>
    <w:p w14:paraId="0096BB86" w14:textId="77777777" w:rsidR="00934E46" w:rsidRDefault="00000000">
      <w:pPr>
        <w:pStyle w:val="Tekstpodstawowy"/>
        <w:spacing w:line="229" w:lineRule="exact"/>
        <w:ind w:left="478"/>
      </w:pPr>
      <w:r>
        <w:t>00.00.00 „Wymagania ogólne” pkt 2.</w:t>
      </w:r>
    </w:p>
    <w:p w14:paraId="31A4AB8B" w14:textId="77777777" w:rsidR="00934E46" w:rsidRDefault="00000000">
      <w:pPr>
        <w:pStyle w:val="Tekstpodstawowy"/>
        <w:spacing w:before="1"/>
        <w:ind w:left="478" w:right="228" w:firstLine="707"/>
      </w:pPr>
      <w:r>
        <w:t>Każdy materiał do wykonania pionowego znaku drogowego, musi posiadać deklaracje zgodności z odpowiednimi normami lub Aprobatami Technicznymi wydanymi przez IBDiM. Wymagane jest stosowanie znaków i tablic z konstrukcjami od wytwórcy, który posiada świadectwo kwalifikacji na kompleksowe wykonanie pionowego oznakowania dróg wydane przez IBDiM oraz certyfikat uprawniający do oznaczania wyrobów znakiem</w:t>
      </w:r>
      <w:r>
        <w:rPr>
          <w:spacing w:val="-8"/>
        </w:rPr>
        <w:t xml:space="preserve"> </w:t>
      </w:r>
      <w:r>
        <w:t>bezpieczeństwa.</w:t>
      </w:r>
    </w:p>
    <w:p w14:paraId="1555BF41" w14:textId="77777777" w:rsidR="00934E46" w:rsidRDefault="00000000">
      <w:pPr>
        <w:pStyle w:val="Nagwek2"/>
        <w:numPr>
          <w:ilvl w:val="1"/>
          <w:numId w:val="8"/>
        </w:numPr>
        <w:tabs>
          <w:tab w:val="left" w:pos="831"/>
        </w:tabs>
        <w:spacing w:before="4"/>
        <w:ind w:hanging="353"/>
      </w:pPr>
      <w:r>
        <w:t>Rodzaj</w:t>
      </w:r>
      <w:r>
        <w:rPr>
          <w:spacing w:val="-11"/>
        </w:rPr>
        <w:t xml:space="preserve"> </w:t>
      </w:r>
      <w:r>
        <w:t>materiałów.</w:t>
      </w:r>
    </w:p>
    <w:p w14:paraId="1596D1BB" w14:textId="77777777" w:rsidR="00934E46" w:rsidRDefault="00000000">
      <w:pPr>
        <w:pStyle w:val="Tekstpodstawowy"/>
        <w:spacing w:line="228" w:lineRule="exact"/>
        <w:ind w:left="1186"/>
      </w:pPr>
      <w:r>
        <w:t>Oznakowanie pioniowe będzie wykonane przy użyciu następujących materiałów:</w:t>
      </w:r>
    </w:p>
    <w:p w14:paraId="55F8BC1A" w14:textId="77777777" w:rsidR="00934E46" w:rsidRDefault="00000000">
      <w:pPr>
        <w:pStyle w:val="Akapitzlist"/>
        <w:numPr>
          <w:ilvl w:val="0"/>
          <w:numId w:val="7"/>
        </w:numPr>
        <w:tabs>
          <w:tab w:val="left" w:pos="1198"/>
          <w:tab w:val="left" w:pos="1199"/>
        </w:tabs>
        <w:spacing w:before="1"/>
        <w:ind w:hanging="361"/>
        <w:rPr>
          <w:sz w:val="20"/>
        </w:rPr>
      </w:pPr>
      <w:r>
        <w:rPr>
          <w:sz w:val="20"/>
        </w:rPr>
        <w:t>blacha stalowa ocynkowana gr. 1,5mm malowana</w:t>
      </w:r>
      <w:r>
        <w:rPr>
          <w:spacing w:val="-4"/>
          <w:sz w:val="20"/>
        </w:rPr>
        <w:t xml:space="preserve"> </w:t>
      </w:r>
      <w:r>
        <w:rPr>
          <w:sz w:val="20"/>
        </w:rPr>
        <w:t>proszkowo</w:t>
      </w:r>
    </w:p>
    <w:p w14:paraId="42550660" w14:textId="77777777" w:rsidR="00934E46" w:rsidRDefault="00000000">
      <w:pPr>
        <w:pStyle w:val="Akapitzlist"/>
        <w:numPr>
          <w:ilvl w:val="0"/>
          <w:numId w:val="7"/>
        </w:numPr>
        <w:tabs>
          <w:tab w:val="left" w:pos="1198"/>
          <w:tab w:val="left" w:pos="1199"/>
        </w:tabs>
        <w:ind w:hanging="361"/>
        <w:rPr>
          <w:sz w:val="20"/>
        </w:rPr>
      </w:pPr>
      <w:r>
        <w:rPr>
          <w:sz w:val="20"/>
        </w:rPr>
        <w:t>ocynkowanych uchwytów uniwerslanych do</w:t>
      </w:r>
      <w:r>
        <w:rPr>
          <w:spacing w:val="-5"/>
          <w:sz w:val="20"/>
        </w:rPr>
        <w:t xml:space="preserve"> </w:t>
      </w:r>
      <w:r>
        <w:rPr>
          <w:sz w:val="20"/>
        </w:rPr>
        <w:t>znaków,</w:t>
      </w:r>
    </w:p>
    <w:p w14:paraId="52E279A0" w14:textId="77777777" w:rsidR="00934E46" w:rsidRDefault="00000000">
      <w:pPr>
        <w:pStyle w:val="Akapitzlist"/>
        <w:numPr>
          <w:ilvl w:val="0"/>
          <w:numId w:val="7"/>
        </w:numPr>
        <w:tabs>
          <w:tab w:val="left" w:pos="1198"/>
          <w:tab w:val="left" w:pos="1199"/>
        </w:tabs>
        <w:ind w:hanging="361"/>
        <w:rPr>
          <w:sz w:val="20"/>
        </w:rPr>
      </w:pPr>
      <w:r>
        <w:rPr>
          <w:sz w:val="20"/>
        </w:rPr>
        <w:t>konstrukcji</w:t>
      </w:r>
      <w:r>
        <w:rPr>
          <w:spacing w:val="1"/>
          <w:sz w:val="20"/>
        </w:rPr>
        <w:t xml:space="preserve"> </w:t>
      </w:r>
      <w:r>
        <w:rPr>
          <w:sz w:val="20"/>
        </w:rPr>
        <w:t>wsporczych,</w:t>
      </w:r>
    </w:p>
    <w:p w14:paraId="5560C66A" w14:textId="77777777" w:rsidR="00934E46" w:rsidRDefault="00000000">
      <w:pPr>
        <w:pStyle w:val="Akapitzlist"/>
        <w:numPr>
          <w:ilvl w:val="0"/>
          <w:numId w:val="7"/>
        </w:numPr>
        <w:tabs>
          <w:tab w:val="left" w:pos="1198"/>
          <w:tab w:val="left" w:pos="1199"/>
        </w:tabs>
        <w:spacing w:before="1" w:line="229" w:lineRule="exact"/>
        <w:ind w:hanging="361"/>
        <w:rPr>
          <w:sz w:val="20"/>
        </w:rPr>
      </w:pPr>
      <w:r>
        <w:rPr>
          <w:sz w:val="20"/>
        </w:rPr>
        <w:t>betonu B-20 do wykonania fundamentów dla zamocowania znaków w</w:t>
      </w:r>
      <w:r>
        <w:rPr>
          <w:spacing w:val="-2"/>
          <w:sz w:val="20"/>
        </w:rPr>
        <w:t xml:space="preserve"> </w:t>
      </w:r>
      <w:r>
        <w:rPr>
          <w:sz w:val="20"/>
        </w:rPr>
        <w:t>gruncie,</w:t>
      </w:r>
    </w:p>
    <w:p w14:paraId="7CA8C1CC" w14:textId="77777777" w:rsidR="00934E46" w:rsidRDefault="00000000">
      <w:pPr>
        <w:pStyle w:val="Akapitzlist"/>
        <w:numPr>
          <w:ilvl w:val="0"/>
          <w:numId w:val="7"/>
        </w:numPr>
        <w:tabs>
          <w:tab w:val="left" w:pos="1198"/>
          <w:tab w:val="left" w:pos="1199"/>
        </w:tabs>
        <w:spacing w:line="229" w:lineRule="exact"/>
        <w:ind w:hanging="361"/>
        <w:rPr>
          <w:sz w:val="20"/>
        </w:rPr>
      </w:pPr>
      <w:r>
        <w:rPr>
          <w:sz w:val="20"/>
        </w:rPr>
        <w:t>śrub, nakrętek,</w:t>
      </w:r>
      <w:r>
        <w:rPr>
          <w:spacing w:val="-1"/>
          <w:sz w:val="20"/>
        </w:rPr>
        <w:t xml:space="preserve"> </w:t>
      </w:r>
      <w:r>
        <w:rPr>
          <w:sz w:val="20"/>
        </w:rPr>
        <w:t>kształtowników.</w:t>
      </w:r>
    </w:p>
    <w:p w14:paraId="711FA186" w14:textId="77777777" w:rsidR="00934E46" w:rsidRDefault="00000000">
      <w:pPr>
        <w:pStyle w:val="Nagwek2"/>
        <w:numPr>
          <w:ilvl w:val="1"/>
          <w:numId w:val="6"/>
        </w:numPr>
        <w:tabs>
          <w:tab w:val="left" w:pos="831"/>
        </w:tabs>
        <w:spacing w:before="5"/>
        <w:ind w:hanging="353"/>
      </w:pPr>
      <w:r>
        <w:t>Konstrukcje wsporcze – słupki do</w:t>
      </w:r>
      <w:r>
        <w:rPr>
          <w:spacing w:val="1"/>
        </w:rPr>
        <w:t xml:space="preserve"> </w:t>
      </w:r>
      <w:r>
        <w:t>znaków</w:t>
      </w:r>
    </w:p>
    <w:p w14:paraId="6584799A" w14:textId="77777777" w:rsidR="00934E46" w:rsidRDefault="00000000">
      <w:pPr>
        <w:pStyle w:val="Akapitzlist"/>
        <w:numPr>
          <w:ilvl w:val="2"/>
          <w:numId w:val="6"/>
        </w:numPr>
        <w:tabs>
          <w:tab w:val="left" w:pos="981"/>
        </w:tabs>
        <w:spacing w:line="228" w:lineRule="exact"/>
        <w:ind w:hanging="503"/>
        <w:rPr>
          <w:sz w:val="20"/>
        </w:rPr>
      </w:pPr>
      <w:r>
        <w:rPr>
          <w:sz w:val="20"/>
        </w:rPr>
        <w:t>Ogólne charakterystyki</w:t>
      </w:r>
      <w:r>
        <w:rPr>
          <w:spacing w:val="1"/>
          <w:sz w:val="20"/>
        </w:rPr>
        <w:t xml:space="preserve"> </w:t>
      </w:r>
      <w:r>
        <w:rPr>
          <w:sz w:val="20"/>
        </w:rPr>
        <w:t>konstrukcji</w:t>
      </w:r>
    </w:p>
    <w:p w14:paraId="263A06C0" w14:textId="77777777" w:rsidR="00934E46" w:rsidRDefault="00000000">
      <w:pPr>
        <w:pStyle w:val="Tekstpodstawowy"/>
        <w:spacing w:before="121"/>
        <w:ind w:left="1186"/>
      </w:pPr>
      <w:r>
        <w:t>Konstrukcje wsporcze należy wykonać z ocynkowanych rur średnicy minimum 2,0 cala.</w:t>
      </w:r>
    </w:p>
    <w:p w14:paraId="1B21CC9E" w14:textId="77777777" w:rsidR="00934E46" w:rsidRDefault="00934E46">
      <w:pPr>
        <w:sectPr w:rsidR="00934E46">
          <w:headerReference w:type="default" r:id="rId36"/>
          <w:footerReference w:type="default" r:id="rId37"/>
          <w:pgSz w:w="11910" w:h="16840"/>
          <w:pgMar w:top="1320" w:right="1280" w:bottom="280" w:left="940" w:header="0" w:footer="0" w:gutter="0"/>
          <w:cols w:space="708"/>
        </w:sectPr>
      </w:pPr>
    </w:p>
    <w:p w14:paraId="7AB38D35" w14:textId="77777777" w:rsidR="00934E46" w:rsidRDefault="00934E46">
      <w:pPr>
        <w:pStyle w:val="Tekstpodstawowy"/>
      </w:pPr>
    </w:p>
    <w:p w14:paraId="553D12DA" w14:textId="77777777" w:rsidR="00934E46" w:rsidRDefault="00934E46">
      <w:pPr>
        <w:pStyle w:val="Tekstpodstawowy"/>
        <w:rPr>
          <w:sz w:val="16"/>
        </w:rPr>
      </w:pPr>
    </w:p>
    <w:p w14:paraId="230924EA" w14:textId="77777777" w:rsidR="00934E46" w:rsidRDefault="00000000">
      <w:pPr>
        <w:pStyle w:val="Akapitzlist"/>
        <w:numPr>
          <w:ilvl w:val="0"/>
          <w:numId w:val="5"/>
        </w:numPr>
        <w:tabs>
          <w:tab w:val="left" w:pos="1198"/>
          <w:tab w:val="left" w:pos="1199"/>
        </w:tabs>
        <w:spacing w:before="21" w:line="300" w:lineRule="atLeast"/>
        <w:ind w:right="270" w:hanging="360"/>
        <w:rPr>
          <w:rFonts w:ascii="Arial" w:hAnsi="Arial"/>
          <w:sz w:val="17"/>
        </w:rPr>
      </w:pPr>
      <w:r>
        <w:tab/>
      </w:r>
      <w:r>
        <w:rPr>
          <w:sz w:val="20"/>
        </w:rPr>
        <w:t>Słupy wsporcze do znaków aktywnych należy wykonać dostosowane do zamontowania znaku, panelu fotowoltaicznego oraz skrzynki ze sterownikami i akumulatorami – zaleca się</w:t>
      </w:r>
      <w:r>
        <w:rPr>
          <w:spacing w:val="-35"/>
          <w:sz w:val="20"/>
        </w:rPr>
        <w:t xml:space="preserve"> </w:t>
      </w:r>
      <w:r>
        <w:rPr>
          <w:rFonts w:ascii="Arial" w:hAnsi="Arial"/>
          <w:color w:val="414141"/>
          <w:sz w:val="17"/>
        </w:rPr>
        <w:t>słup wsporczy fi 76 dł. 4,9 – 5,5 mb</w:t>
      </w:r>
    </w:p>
    <w:p w14:paraId="30D9F82E" w14:textId="77777777" w:rsidR="00934E46" w:rsidRDefault="00000000">
      <w:pPr>
        <w:pStyle w:val="Tekstpodstawowy"/>
        <w:spacing w:line="228" w:lineRule="exact"/>
        <w:ind w:left="1186"/>
      </w:pPr>
      <w:r>
        <w:t>Do ocynkowania rur stosuje się gatunek cynku Raf według PN-H-82200 [11].</w:t>
      </w:r>
    </w:p>
    <w:p w14:paraId="3512C804" w14:textId="77777777" w:rsidR="00934E46" w:rsidRDefault="00934E46">
      <w:pPr>
        <w:pStyle w:val="Tekstpodstawowy"/>
        <w:spacing w:before="3"/>
      </w:pPr>
    </w:p>
    <w:p w14:paraId="2C9009FC" w14:textId="77777777" w:rsidR="00934E46" w:rsidRDefault="00000000">
      <w:pPr>
        <w:pStyle w:val="Nagwek2"/>
        <w:numPr>
          <w:ilvl w:val="1"/>
          <w:numId w:val="6"/>
        </w:numPr>
        <w:tabs>
          <w:tab w:val="left" w:pos="831"/>
        </w:tabs>
        <w:ind w:hanging="353"/>
      </w:pPr>
      <w:r>
        <w:t>Tarcza znaku</w:t>
      </w:r>
    </w:p>
    <w:p w14:paraId="2CDBDBCB" w14:textId="77777777" w:rsidR="00934E46" w:rsidRDefault="00000000">
      <w:pPr>
        <w:pStyle w:val="Akapitzlist"/>
        <w:numPr>
          <w:ilvl w:val="2"/>
          <w:numId w:val="6"/>
        </w:numPr>
        <w:tabs>
          <w:tab w:val="left" w:pos="1029"/>
        </w:tabs>
        <w:spacing w:line="228" w:lineRule="exact"/>
        <w:ind w:left="1028" w:hanging="551"/>
        <w:rPr>
          <w:sz w:val="20"/>
        </w:rPr>
      </w:pPr>
      <w:r>
        <w:rPr>
          <w:sz w:val="20"/>
        </w:rPr>
        <w:t>Trwałość materiałów na wpływy</w:t>
      </w:r>
      <w:r>
        <w:rPr>
          <w:spacing w:val="1"/>
          <w:sz w:val="20"/>
        </w:rPr>
        <w:t xml:space="preserve"> </w:t>
      </w:r>
      <w:r>
        <w:rPr>
          <w:sz w:val="20"/>
        </w:rPr>
        <w:t>zewnętrzne</w:t>
      </w:r>
    </w:p>
    <w:p w14:paraId="098BCD05" w14:textId="77777777" w:rsidR="00934E46" w:rsidRDefault="00000000">
      <w:pPr>
        <w:pStyle w:val="Tekstpodstawowy"/>
        <w:spacing w:before="120"/>
        <w:ind w:left="478" w:right="217" w:firstLine="707"/>
      </w:pPr>
      <w:r>
        <w:t>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w:t>
      </w:r>
    </w:p>
    <w:p w14:paraId="5344FD3A" w14:textId="77777777" w:rsidR="00934E46" w:rsidRDefault="00934E46">
      <w:pPr>
        <w:pStyle w:val="Tekstpodstawowy"/>
      </w:pPr>
    </w:p>
    <w:p w14:paraId="18B36DB1" w14:textId="77777777" w:rsidR="00934E46" w:rsidRDefault="00000000">
      <w:pPr>
        <w:pStyle w:val="Akapitzlist"/>
        <w:numPr>
          <w:ilvl w:val="2"/>
          <w:numId w:val="6"/>
        </w:numPr>
        <w:tabs>
          <w:tab w:val="left" w:pos="981"/>
        </w:tabs>
        <w:ind w:hanging="503"/>
        <w:rPr>
          <w:sz w:val="20"/>
        </w:rPr>
      </w:pPr>
      <w:r>
        <w:rPr>
          <w:sz w:val="20"/>
        </w:rPr>
        <w:t>Materiały do wykonania tarczy</w:t>
      </w:r>
      <w:r>
        <w:rPr>
          <w:spacing w:val="-4"/>
          <w:sz w:val="20"/>
        </w:rPr>
        <w:t xml:space="preserve"> </w:t>
      </w:r>
      <w:r>
        <w:rPr>
          <w:sz w:val="20"/>
        </w:rPr>
        <w:t>znaku</w:t>
      </w:r>
    </w:p>
    <w:p w14:paraId="3683EE0D" w14:textId="77777777" w:rsidR="00934E46" w:rsidRDefault="00000000">
      <w:pPr>
        <w:pStyle w:val="Tekstpodstawowy"/>
        <w:spacing w:before="121"/>
        <w:ind w:left="1186"/>
      </w:pPr>
      <w:r>
        <w:t>Materiałami stosowanymi do wykonania tarczy znaku drogowego są:</w:t>
      </w:r>
    </w:p>
    <w:p w14:paraId="7E503EE3" w14:textId="77777777" w:rsidR="00934E46" w:rsidRDefault="00000000">
      <w:pPr>
        <w:pStyle w:val="Akapitzlist"/>
        <w:numPr>
          <w:ilvl w:val="1"/>
          <w:numId w:val="5"/>
        </w:numPr>
        <w:tabs>
          <w:tab w:val="left" w:pos="763"/>
        </w:tabs>
        <w:spacing w:before="1"/>
        <w:ind w:hanging="285"/>
        <w:rPr>
          <w:sz w:val="20"/>
        </w:rPr>
      </w:pPr>
      <w:r>
        <w:rPr>
          <w:sz w:val="20"/>
        </w:rPr>
        <w:t>blacha stalowa ocynkowana gr.</w:t>
      </w:r>
      <w:r>
        <w:rPr>
          <w:spacing w:val="-1"/>
          <w:sz w:val="20"/>
        </w:rPr>
        <w:t xml:space="preserve"> </w:t>
      </w:r>
      <w:r>
        <w:rPr>
          <w:sz w:val="20"/>
        </w:rPr>
        <w:t>1,5mm,</w:t>
      </w:r>
    </w:p>
    <w:p w14:paraId="67898652" w14:textId="77777777" w:rsidR="00934E46" w:rsidRDefault="00000000">
      <w:pPr>
        <w:pStyle w:val="Akapitzlist"/>
        <w:numPr>
          <w:ilvl w:val="2"/>
          <w:numId w:val="6"/>
        </w:numPr>
        <w:tabs>
          <w:tab w:val="left" w:pos="979"/>
        </w:tabs>
        <w:spacing w:before="109"/>
        <w:ind w:left="978" w:hanging="501"/>
        <w:rPr>
          <w:sz w:val="20"/>
        </w:rPr>
      </w:pPr>
      <w:r>
        <w:rPr>
          <w:sz w:val="20"/>
        </w:rPr>
        <w:t>Tarcza znaku z blachy</w:t>
      </w:r>
      <w:r>
        <w:rPr>
          <w:spacing w:val="-3"/>
          <w:sz w:val="20"/>
        </w:rPr>
        <w:t xml:space="preserve"> </w:t>
      </w:r>
      <w:r>
        <w:rPr>
          <w:sz w:val="20"/>
        </w:rPr>
        <w:t>stalowej</w:t>
      </w:r>
    </w:p>
    <w:p w14:paraId="21F2DB5F" w14:textId="77777777" w:rsidR="00934E46" w:rsidRDefault="00000000">
      <w:pPr>
        <w:pStyle w:val="Tekstpodstawowy"/>
        <w:spacing w:before="120"/>
        <w:ind w:left="478" w:right="149" w:firstLine="707"/>
      </w:pPr>
      <w:r>
        <w:t>Tarcza znaku z blachy stalowej grubości co najmniej 1,5 mm powinna być zabezpieczona przed korozją obustronnie cynkowaniem ogniowym lub elektrolitycznym.</w:t>
      </w:r>
    </w:p>
    <w:p w14:paraId="7CD68E58" w14:textId="77777777" w:rsidR="00934E46" w:rsidRDefault="00000000">
      <w:pPr>
        <w:pStyle w:val="Tekstpodstawowy"/>
        <w:spacing w:before="1"/>
        <w:ind w:left="478" w:right="210" w:firstLine="707"/>
      </w:pPr>
      <w:r>
        <w:t>Nie dopuszcza się stosowania stalowych tarcz znaków, zabezpieczonych przed korozją jedynie farbami antykorozyjnymi.</w:t>
      </w:r>
    </w:p>
    <w:p w14:paraId="4E1FC712" w14:textId="77777777" w:rsidR="00934E46" w:rsidRDefault="00000000">
      <w:pPr>
        <w:pStyle w:val="Tekstpodstawowy"/>
        <w:spacing w:before="1"/>
        <w:ind w:left="478" w:right="655" w:firstLine="707"/>
      </w:pPr>
      <w:r>
        <w:t>Krawędzie tarczy powinny być zabezpieczone przed korozją farbami ochronnymi o odpowiedniej trwałości, nie mniejszej niż przewidywany okres użytkowania znaku.</w:t>
      </w:r>
    </w:p>
    <w:p w14:paraId="3424D62E" w14:textId="77777777" w:rsidR="00934E46" w:rsidRDefault="00000000">
      <w:pPr>
        <w:pStyle w:val="Akapitzlist"/>
        <w:numPr>
          <w:ilvl w:val="2"/>
          <w:numId w:val="6"/>
        </w:numPr>
        <w:tabs>
          <w:tab w:val="left" w:pos="981"/>
        </w:tabs>
        <w:spacing w:before="118"/>
        <w:ind w:hanging="503"/>
        <w:rPr>
          <w:sz w:val="20"/>
        </w:rPr>
      </w:pPr>
      <w:r>
        <w:rPr>
          <w:sz w:val="20"/>
        </w:rPr>
        <w:t>Warunki wykonania tarczy</w:t>
      </w:r>
      <w:r>
        <w:rPr>
          <w:spacing w:val="-3"/>
          <w:sz w:val="20"/>
        </w:rPr>
        <w:t xml:space="preserve"> </w:t>
      </w:r>
      <w:r>
        <w:rPr>
          <w:sz w:val="20"/>
        </w:rPr>
        <w:t>znaku</w:t>
      </w:r>
    </w:p>
    <w:p w14:paraId="043977FC" w14:textId="77777777" w:rsidR="00934E46" w:rsidRDefault="00000000">
      <w:pPr>
        <w:pStyle w:val="Tekstpodstawowy"/>
        <w:spacing w:before="121"/>
        <w:ind w:left="478" w:right="177" w:firstLine="707"/>
      </w:pPr>
      <w:r>
        <w:t>Tarcza znaku musi być równa i gładka - bez odkształceń płaszczyzny znaku, w tym pofałdowań, wgięć, lokalnych wgnieceń lub nierówności itp. Odchylenie płaszczyzny tarczy znaku (zwichrowanie, pofałdowanie itp.) nie może wynosić więcej niż 1,5 % największego wymiaru znaku.</w:t>
      </w:r>
    </w:p>
    <w:p w14:paraId="2BBCA6C9" w14:textId="77777777" w:rsidR="00934E46" w:rsidRDefault="00000000">
      <w:pPr>
        <w:pStyle w:val="Nagwek2"/>
        <w:numPr>
          <w:ilvl w:val="1"/>
          <w:numId w:val="6"/>
        </w:numPr>
        <w:tabs>
          <w:tab w:val="left" w:pos="831"/>
        </w:tabs>
        <w:spacing w:before="6" w:line="227" w:lineRule="exact"/>
        <w:ind w:hanging="353"/>
      </w:pPr>
      <w:r>
        <w:t>Znaki</w:t>
      </w:r>
      <w:r>
        <w:rPr>
          <w:spacing w:val="-2"/>
        </w:rPr>
        <w:t xml:space="preserve"> </w:t>
      </w:r>
      <w:r>
        <w:t>odblaskowe</w:t>
      </w:r>
    </w:p>
    <w:p w14:paraId="7F57353F" w14:textId="77777777" w:rsidR="00934E46" w:rsidRDefault="00000000">
      <w:pPr>
        <w:pStyle w:val="Akapitzlist"/>
        <w:numPr>
          <w:ilvl w:val="2"/>
          <w:numId w:val="6"/>
        </w:numPr>
        <w:tabs>
          <w:tab w:val="left" w:pos="981"/>
        </w:tabs>
        <w:spacing w:line="227" w:lineRule="exact"/>
        <w:ind w:hanging="503"/>
        <w:rPr>
          <w:sz w:val="20"/>
        </w:rPr>
      </w:pPr>
      <w:r>
        <w:rPr>
          <w:sz w:val="20"/>
        </w:rPr>
        <w:t>Wymagania dotyczące powierzchni</w:t>
      </w:r>
      <w:r>
        <w:rPr>
          <w:spacing w:val="1"/>
          <w:sz w:val="20"/>
        </w:rPr>
        <w:t xml:space="preserve"> </w:t>
      </w:r>
      <w:r>
        <w:rPr>
          <w:sz w:val="20"/>
        </w:rPr>
        <w:t>odblaskowej</w:t>
      </w:r>
    </w:p>
    <w:p w14:paraId="4FA2B5FC" w14:textId="77777777" w:rsidR="00934E46" w:rsidRDefault="00000000">
      <w:pPr>
        <w:pStyle w:val="Tekstpodstawowy"/>
        <w:spacing w:before="120"/>
        <w:ind w:left="478" w:right="1138" w:firstLine="707"/>
      </w:pPr>
      <w:r>
        <w:t>Znaki drogowe odblaskowe wykonuje się z zasady przez oklejenie tarczy znaku materiałem odblaskowym – folia I generacji.</w:t>
      </w:r>
    </w:p>
    <w:p w14:paraId="302C6761" w14:textId="77777777" w:rsidR="00934E46" w:rsidRDefault="00000000">
      <w:pPr>
        <w:pStyle w:val="Tekstpodstawowy"/>
        <w:spacing w:before="1"/>
        <w:ind w:left="478" w:right="648" w:firstLine="707"/>
      </w:pPr>
      <w:r>
        <w:t>Właściwości folii odblaskowej (odbijającej powrotnie) powinny spełniać wymagania określone w aprobacie technicznej.</w:t>
      </w:r>
    </w:p>
    <w:p w14:paraId="3286BE1E" w14:textId="77777777" w:rsidR="00934E46" w:rsidRDefault="00000000">
      <w:pPr>
        <w:pStyle w:val="Akapitzlist"/>
        <w:numPr>
          <w:ilvl w:val="2"/>
          <w:numId w:val="6"/>
        </w:numPr>
        <w:tabs>
          <w:tab w:val="left" w:pos="981"/>
        </w:tabs>
        <w:spacing w:before="121"/>
        <w:ind w:hanging="503"/>
        <w:rPr>
          <w:sz w:val="20"/>
        </w:rPr>
      </w:pPr>
      <w:r>
        <w:rPr>
          <w:sz w:val="20"/>
        </w:rPr>
        <w:t>Wymagania jakościowe znaku odblaskowego</w:t>
      </w:r>
    </w:p>
    <w:p w14:paraId="7638627B" w14:textId="77777777" w:rsidR="00934E46" w:rsidRDefault="00000000">
      <w:pPr>
        <w:pStyle w:val="Tekstpodstawowy"/>
        <w:spacing w:before="118"/>
        <w:ind w:left="478" w:right="207" w:firstLine="707"/>
      </w:pPr>
      <w:r>
        <w:t>Folie odblaskowe użyte do wykonania lica znaku powinny wykazywać pełne związanie z tarczą znaku przez cały okres wymaganej trwałości znaku. Niedopuszczalne są lokalne niedoklejenia, odklejania, złuszczenia lub odstawanie folii na krawędziach tarczy znaku oraz na jego powierzchni.</w:t>
      </w:r>
    </w:p>
    <w:p w14:paraId="6C2703DD" w14:textId="77777777" w:rsidR="00934E46" w:rsidRDefault="00000000">
      <w:pPr>
        <w:pStyle w:val="Tekstpodstawowy"/>
        <w:spacing w:before="2"/>
        <w:ind w:left="478" w:right="310" w:firstLine="707"/>
      </w:pPr>
      <w:r>
        <w:t>Sposób połączenia folii z powierzchnią tarczy znaku powinien uniemożliwiać jej odłączenie od tarczy bez jej zniszczenia.</w:t>
      </w:r>
    </w:p>
    <w:p w14:paraId="2FCC26CE" w14:textId="77777777" w:rsidR="00934E46" w:rsidRDefault="00000000">
      <w:pPr>
        <w:pStyle w:val="Tekstpodstawowy"/>
        <w:ind w:left="478" w:right="142" w:firstLine="707"/>
      </w:pPr>
      <w:r>
        <w:t>Okres trwałości znaku wykonanego przy użyciu folii odblaskowych powinien wynosić od 7 do 10 lat, w zależności od rodzaju materiału.</w:t>
      </w:r>
    </w:p>
    <w:p w14:paraId="45F96781" w14:textId="77777777" w:rsidR="00934E46" w:rsidRDefault="00000000">
      <w:pPr>
        <w:pStyle w:val="Tekstpodstawowy"/>
        <w:ind w:left="478" w:right="572" w:firstLine="707"/>
      </w:pPr>
      <w:r>
        <w:t>Powierzchnia lica znaku powinna być równa i gładka, nie mogą na niej występować lokalne nierówności i pofałdowania. Niedopuszczalne jest występowanie jakichkolwiek ognisk korozji, zarówno na powierzchni jak i na obrzeżach tarczy znaku.</w:t>
      </w:r>
    </w:p>
    <w:p w14:paraId="0C04A253" w14:textId="77777777" w:rsidR="00934E46" w:rsidRDefault="00934E46">
      <w:pPr>
        <w:pStyle w:val="Tekstpodstawowy"/>
        <w:spacing w:before="5"/>
        <w:rPr>
          <w:sz w:val="22"/>
        </w:rPr>
      </w:pPr>
    </w:p>
    <w:p w14:paraId="28D3F131" w14:textId="77777777" w:rsidR="00934E46" w:rsidRDefault="00000000">
      <w:pPr>
        <w:spacing w:line="250" w:lineRule="exact"/>
        <w:ind w:left="478"/>
        <w:rPr>
          <w:b/>
        </w:rPr>
      </w:pPr>
      <w:r>
        <w:rPr>
          <w:b/>
        </w:rPr>
        <w:t>2.7 Znaki aktywne.</w:t>
      </w:r>
    </w:p>
    <w:p w14:paraId="65D8B0A0" w14:textId="77777777" w:rsidR="00934E46" w:rsidRDefault="00000000">
      <w:pPr>
        <w:pStyle w:val="Tekstpodstawowy"/>
        <w:spacing w:line="227" w:lineRule="exact"/>
        <w:ind w:left="478"/>
      </w:pPr>
      <w:r>
        <w:t>Należy zastosować znaki aktywne B-20 zasilane solarnie. Zestaw składa się z:</w:t>
      </w:r>
    </w:p>
    <w:p w14:paraId="44FCE36F" w14:textId="77777777" w:rsidR="00934E46" w:rsidRDefault="00000000">
      <w:pPr>
        <w:pStyle w:val="Akapitzlist"/>
        <w:numPr>
          <w:ilvl w:val="0"/>
          <w:numId w:val="4"/>
        </w:numPr>
        <w:tabs>
          <w:tab w:val="left" w:pos="595"/>
        </w:tabs>
        <w:ind w:left="594" w:hanging="117"/>
        <w:rPr>
          <w:sz w:val="20"/>
        </w:rPr>
      </w:pPr>
      <w:r>
        <w:rPr>
          <w:sz w:val="20"/>
        </w:rPr>
        <w:t>znak aktywny B-20 z licem z folii odblaskowej 2 generacji z diodami LED po obrysie oraz w napisie</w:t>
      </w:r>
      <w:r>
        <w:rPr>
          <w:spacing w:val="-17"/>
          <w:sz w:val="20"/>
        </w:rPr>
        <w:t xml:space="preserve"> </w:t>
      </w:r>
      <w:r>
        <w:rPr>
          <w:sz w:val="20"/>
        </w:rPr>
        <w:t>STOP</w:t>
      </w:r>
    </w:p>
    <w:p w14:paraId="34ADF616" w14:textId="77777777" w:rsidR="00934E46" w:rsidRDefault="00000000">
      <w:pPr>
        <w:pStyle w:val="Akapitzlist"/>
        <w:numPr>
          <w:ilvl w:val="0"/>
          <w:numId w:val="4"/>
        </w:numPr>
        <w:tabs>
          <w:tab w:val="left" w:pos="595"/>
        </w:tabs>
        <w:spacing w:before="1"/>
        <w:ind w:left="594" w:hanging="117"/>
        <w:rPr>
          <w:sz w:val="20"/>
        </w:rPr>
      </w:pPr>
      <w:r>
        <w:rPr>
          <w:sz w:val="20"/>
        </w:rPr>
        <w:t>skrzynka ze sterownikiem do zasilania solarnego</w:t>
      </w:r>
      <w:r>
        <w:rPr>
          <w:spacing w:val="3"/>
          <w:sz w:val="20"/>
        </w:rPr>
        <w:t xml:space="preserve"> </w:t>
      </w:r>
      <w:r>
        <w:rPr>
          <w:sz w:val="20"/>
        </w:rPr>
        <w:t>12V,</w:t>
      </w:r>
    </w:p>
    <w:p w14:paraId="10C67EE4" w14:textId="77777777" w:rsidR="00934E46" w:rsidRDefault="00000000">
      <w:pPr>
        <w:pStyle w:val="Akapitzlist"/>
        <w:numPr>
          <w:ilvl w:val="0"/>
          <w:numId w:val="4"/>
        </w:numPr>
        <w:tabs>
          <w:tab w:val="left" w:pos="645"/>
        </w:tabs>
        <w:ind w:right="670" w:firstLine="0"/>
        <w:rPr>
          <w:sz w:val="20"/>
        </w:rPr>
      </w:pPr>
      <w:r>
        <w:rPr>
          <w:sz w:val="20"/>
        </w:rPr>
        <w:t>panel fotowoltaiczny - autonomia 14-20 dni działania obliczana dla warunków skrajnie niekorzystnych - (grudzień - styczeń) - krótkie dni, długie noce, całkowite zachmurzenie bez przepuszczania promieni słonecznych</w:t>
      </w:r>
    </w:p>
    <w:p w14:paraId="29FE9C97" w14:textId="77777777" w:rsidR="00934E46" w:rsidRDefault="00000000">
      <w:pPr>
        <w:pStyle w:val="Akapitzlist"/>
        <w:numPr>
          <w:ilvl w:val="0"/>
          <w:numId w:val="4"/>
        </w:numPr>
        <w:tabs>
          <w:tab w:val="left" w:pos="595"/>
        </w:tabs>
        <w:spacing w:line="229" w:lineRule="exact"/>
        <w:ind w:left="594" w:hanging="117"/>
        <w:rPr>
          <w:sz w:val="20"/>
        </w:rPr>
      </w:pPr>
      <w:r>
        <w:rPr>
          <w:sz w:val="20"/>
        </w:rPr>
        <w:t>akumulatory</w:t>
      </w:r>
    </w:p>
    <w:p w14:paraId="27CA0355" w14:textId="77777777" w:rsidR="00934E46" w:rsidRDefault="00000000">
      <w:pPr>
        <w:pStyle w:val="Akapitzlist"/>
        <w:numPr>
          <w:ilvl w:val="0"/>
          <w:numId w:val="4"/>
        </w:numPr>
        <w:tabs>
          <w:tab w:val="left" w:pos="595"/>
        </w:tabs>
        <w:spacing w:before="1"/>
        <w:ind w:left="594" w:hanging="117"/>
        <w:rPr>
          <w:sz w:val="20"/>
        </w:rPr>
      </w:pPr>
      <w:r>
        <w:rPr>
          <w:sz w:val="20"/>
        </w:rPr>
        <w:t>inne niezbędne urządzenia i</w:t>
      </w:r>
      <w:r>
        <w:rPr>
          <w:spacing w:val="4"/>
          <w:sz w:val="20"/>
        </w:rPr>
        <w:t xml:space="preserve"> </w:t>
      </w:r>
      <w:r>
        <w:rPr>
          <w:sz w:val="20"/>
        </w:rPr>
        <w:t>sterowniki.</w:t>
      </w:r>
    </w:p>
    <w:p w14:paraId="0BEE8962" w14:textId="77777777" w:rsidR="00934E46" w:rsidRDefault="00000000">
      <w:pPr>
        <w:pStyle w:val="Tekstpodstawowy"/>
        <w:ind w:left="478"/>
      </w:pPr>
      <w:r>
        <w:t>DANE TECHNICZNE ZNAKU AKTYWNEGO</w:t>
      </w:r>
    </w:p>
    <w:p w14:paraId="59191C3D" w14:textId="77777777" w:rsidR="00934E46" w:rsidRDefault="00000000">
      <w:pPr>
        <w:pStyle w:val="Tekstpodstawowy"/>
        <w:ind w:left="478" w:right="6970"/>
      </w:pPr>
      <w:r>
        <w:t>Napięcie zasilania 12 V Średni pobór mocy ok. 5 W</w:t>
      </w:r>
    </w:p>
    <w:p w14:paraId="335D2D5F" w14:textId="77777777" w:rsidR="00934E46" w:rsidRDefault="00934E46">
      <w:pPr>
        <w:sectPr w:rsidR="00934E46">
          <w:headerReference w:type="even" r:id="rId38"/>
          <w:footerReference w:type="even" r:id="rId39"/>
          <w:pgSz w:w="11910" w:h="16840"/>
          <w:pgMar w:top="960" w:right="1280" w:bottom="880" w:left="940" w:header="725" w:footer="685" w:gutter="0"/>
          <w:pgNumType w:start="2"/>
          <w:cols w:space="708"/>
        </w:sectPr>
      </w:pPr>
    </w:p>
    <w:p w14:paraId="18A26DDB" w14:textId="41FCB76B" w:rsidR="00934E46" w:rsidRDefault="00752AFA">
      <w:pPr>
        <w:pStyle w:val="Tekstpodstawowy"/>
        <w:tabs>
          <w:tab w:val="right" w:pos="9549"/>
        </w:tabs>
        <w:spacing w:before="79"/>
        <w:ind w:left="3285"/>
      </w:pPr>
      <w:r>
        <w:rPr>
          <w:noProof/>
        </w:rPr>
        <w:lastRenderedPageBreak/>
        <mc:AlternateContent>
          <mc:Choice Requires="wps">
            <w:drawing>
              <wp:anchor distT="0" distB="0" distL="0" distR="0" simplePos="0" relativeHeight="251688960" behindDoc="1" locked="0" layoutInCell="1" allowOverlap="1" wp14:anchorId="7DD630E9" wp14:editId="7E91FF51">
                <wp:simplePos x="0" y="0"/>
                <wp:positionH relativeFrom="page">
                  <wp:posOffset>882650</wp:posOffset>
                </wp:positionH>
                <wp:positionV relativeFrom="paragraph">
                  <wp:posOffset>214630</wp:posOffset>
                </wp:positionV>
                <wp:extent cx="5568950" cy="1270"/>
                <wp:effectExtent l="0" t="0" r="0" b="0"/>
                <wp:wrapTopAndBottom/>
                <wp:docPr id="35138815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950" cy="1270"/>
                        </a:xfrm>
                        <a:custGeom>
                          <a:avLst/>
                          <a:gdLst>
                            <a:gd name="T0" fmla="+- 0 1390 1390"/>
                            <a:gd name="T1" fmla="*/ T0 w 8770"/>
                            <a:gd name="T2" fmla="+- 0 10159 1390"/>
                            <a:gd name="T3" fmla="*/ T2 w 8770"/>
                          </a:gdLst>
                          <a:ahLst/>
                          <a:cxnLst>
                            <a:cxn ang="0">
                              <a:pos x="T1" y="0"/>
                            </a:cxn>
                            <a:cxn ang="0">
                              <a:pos x="T3" y="0"/>
                            </a:cxn>
                          </a:cxnLst>
                          <a:rect l="0" t="0" r="r" b="b"/>
                          <a:pathLst>
                            <a:path w="8770">
                              <a:moveTo>
                                <a:pt x="0" y="0"/>
                              </a:moveTo>
                              <a:lnTo>
                                <a:pt x="876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69B2" id="Freeform 3" o:spid="_x0000_s1026" style="position:absolute;margin-left:69.5pt;margin-top:16.9pt;width:438.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" path="m,l8769,e" filled="f" strokeweight=".48pt">
                <v:path arrowok="t" o:connecttype="custom" o:connectlocs="0,0;5568315,0" o:connectangles="0,0"/>
                <w10:wrap type="topAndBottom" anchorx="page"/>
              </v:shape>
            </w:pict>
          </mc:Fallback>
        </mc:AlternateContent>
      </w:r>
      <w:r>
        <w:t>SST D-07.02.01</w:t>
      </w:r>
      <w:r>
        <w:rPr>
          <w:spacing w:val="4"/>
        </w:rPr>
        <w:t xml:space="preserve"> </w:t>
      </w:r>
      <w:r>
        <w:t>„Oznakowanie</w:t>
      </w:r>
      <w:r>
        <w:rPr>
          <w:spacing w:val="6"/>
        </w:rPr>
        <w:t xml:space="preserve"> </w:t>
      </w:r>
      <w:r>
        <w:t>pionowe””</w:t>
      </w:r>
      <w:r>
        <w:tab/>
        <w:t>3</w:t>
      </w:r>
    </w:p>
    <w:p w14:paraId="2A5D23F5" w14:textId="77777777" w:rsidR="00934E46" w:rsidRDefault="00934E46">
      <w:pPr>
        <w:pStyle w:val="Tekstpodstawowy"/>
        <w:rPr>
          <w:sz w:val="22"/>
        </w:rPr>
      </w:pPr>
    </w:p>
    <w:p w14:paraId="523926B9" w14:textId="77777777" w:rsidR="00934E46" w:rsidRDefault="00000000">
      <w:pPr>
        <w:pStyle w:val="Tekstpodstawowy"/>
        <w:spacing w:before="150"/>
        <w:ind w:left="478" w:right="4892"/>
      </w:pPr>
      <w:r>
        <w:t>Intensywność świecenia: regulowana automatycznie Kolor diod LED: obwód czerwony, napis STOP biały Odległość między diodami: około 20 mm</w:t>
      </w:r>
    </w:p>
    <w:p w14:paraId="758F744D" w14:textId="77777777" w:rsidR="00934E46" w:rsidRDefault="00000000">
      <w:pPr>
        <w:pStyle w:val="Tekstpodstawowy"/>
        <w:ind w:left="478" w:right="5731"/>
      </w:pPr>
      <w:r>
        <w:t>Kąt świecenia diod LED: 20 -30 stopni Luminacja: L3 wg normy PN-EN 12966 Lico znaku: folia 2 generacji, 800x800 mm</w:t>
      </w:r>
    </w:p>
    <w:p w14:paraId="1B6D99CC" w14:textId="77777777" w:rsidR="00934E46" w:rsidRDefault="00000000">
      <w:pPr>
        <w:pStyle w:val="Tekstpodstawowy"/>
        <w:spacing w:before="1"/>
        <w:ind w:left="478" w:right="4737"/>
      </w:pPr>
      <w:r>
        <w:t>Panel fotowoltaiczny dostoswany do znaku min. 50W Pojemność akumulatora dostosowana do potrzeb 20 Ah</w:t>
      </w:r>
    </w:p>
    <w:p w14:paraId="56B1E945" w14:textId="77777777" w:rsidR="00934E46" w:rsidRDefault="00000000">
      <w:pPr>
        <w:pStyle w:val="Tekstpodstawowy"/>
        <w:ind w:left="478" w:right="3320"/>
      </w:pPr>
      <w:r>
        <w:t>Warunki środowiskowe (klasa odporności IP 67) zgodna z PN-EN 60529 Znaki winien posiadać Krajowy Certyfikat Zgodności</w:t>
      </w:r>
    </w:p>
    <w:p w14:paraId="024EE4D2" w14:textId="77777777" w:rsidR="00934E46" w:rsidRDefault="00934E46">
      <w:pPr>
        <w:pStyle w:val="Tekstpodstawowy"/>
        <w:spacing w:before="4"/>
      </w:pPr>
    </w:p>
    <w:p w14:paraId="27ACFD38" w14:textId="77777777" w:rsidR="00934E46" w:rsidRDefault="00000000">
      <w:pPr>
        <w:pStyle w:val="Nagwek2"/>
        <w:ind w:left="478" w:firstLine="0"/>
      </w:pPr>
      <w:r>
        <w:t>2.8. Materiały do montażu znaków</w:t>
      </w:r>
    </w:p>
    <w:p w14:paraId="327B1847" w14:textId="77777777" w:rsidR="00934E46" w:rsidRDefault="00000000">
      <w:pPr>
        <w:pStyle w:val="Tekstpodstawowy"/>
        <w:ind w:left="478" w:right="660" w:firstLine="707"/>
      </w:pPr>
      <w:r>
        <w:t>Wszystkie ocynkowane łączniki metalowe przewidywane do mocowania między sobą elementów konstrukcji wsporczych znaków jak śruby, listwy, wkręty, nakrętki itp. powinny być czyste, gładkie, bez pęknięć, naderwań, rozwarstwień i wypukłych karbów.</w:t>
      </w:r>
    </w:p>
    <w:p w14:paraId="375F187C" w14:textId="77777777" w:rsidR="00934E46" w:rsidRDefault="00000000">
      <w:pPr>
        <w:pStyle w:val="Tekstpodstawowy"/>
        <w:ind w:left="478" w:right="504" w:firstLine="707"/>
      </w:pPr>
      <w:r>
        <w:t>Łączniki mogą być dostarczane w pudełkach tekturowych, pojemnikach blaszanych lub paletach, w zależności od ich wielkości.</w:t>
      </w:r>
    </w:p>
    <w:p w14:paraId="563B2BD5" w14:textId="77777777" w:rsidR="00934E46" w:rsidRDefault="00000000">
      <w:pPr>
        <w:pStyle w:val="Nagwek2"/>
        <w:numPr>
          <w:ilvl w:val="0"/>
          <w:numId w:val="3"/>
        </w:numPr>
        <w:tabs>
          <w:tab w:val="left" w:pos="680"/>
        </w:tabs>
        <w:spacing w:before="3" w:line="240" w:lineRule="auto"/>
        <w:ind w:hanging="202"/>
      </w:pPr>
      <w:r>
        <w:t>SPRZĘT</w:t>
      </w:r>
    </w:p>
    <w:p w14:paraId="370D5B9A" w14:textId="77777777" w:rsidR="00934E46" w:rsidRDefault="00000000">
      <w:pPr>
        <w:pStyle w:val="Akapitzlist"/>
        <w:numPr>
          <w:ilvl w:val="1"/>
          <w:numId w:val="3"/>
        </w:numPr>
        <w:tabs>
          <w:tab w:val="left" w:pos="831"/>
        </w:tabs>
        <w:spacing w:line="228" w:lineRule="exact"/>
        <w:ind w:hanging="353"/>
        <w:rPr>
          <w:b/>
          <w:sz w:val="20"/>
        </w:rPr>
      </w:pPr>
      <w:r>
        <w:rPr>
          <w:b/>
          <w:sz w:val="20"/>
        </w:rPr>
        <w:t>Ogólne wymagania dotyczące</w:t>
      </w:r>
      <w:r>
        <w:rPr>
          <w:b/>
          <w:spacing w:val="-2"/>
          <w:sz w:val="20"/>
        </w:rPr>
        <w:t xml:space="preserve"> </w:t>
      </w:r>
      <w:r>
        <w:rPr>
          <w:b/>
          <w:sz w:val="20"/>
        </w:rPr>
        <w:t>sprzętu</w:t>
      </w:r>
    </w:p>
    <w:p w14:paraId="167FF8E4" w14:textId="77777777" w:rsidR="00934E46" w:rsidRDefault="00000000">
      <w:pPr>
        <w:pStyle w:val="Tekstpodstawowy"/>
        <w:spacing w:line="228" w:lineRule="exact"/>
        <w:ind w:left="1186"/>
        <w:jc w:val="both"/>
      </w:pPr>
      <w:r>
        <w:t>Ogólne wymagania dotyczące sprzętu podano w SST D-M-00.00.00 „Wymagania ogólne” pkt 3.</w:t>
      </w:r>
    </w:p>
    <w:p w14:paraId="467C036B" w14:textId="77777777" w:rsidR="00934E46" w:rsidRDefault="00000000">
      <w:pPr>
        <w:pStyle w:val="Nagwek2"/>
        <w:numPr>
          <w:ilvl w:val="0"/>
          <w:numId w:val="3"/>
        </w:numPr>
        <w:tabs>
          <w:tab w:val="left" w:pos="680"/>
        </w:tabs>
        <w:spacing w:before="3" w:line="240" w:lineRule="auto"/>
        <w:ind w:hanging="202"/>
      </w:pPr>
      <w:r>
        <w:t>TRANSPORT</w:t>
      </w:r>
    </w:p>
    <w:p w14:paraId="1E9BE961" w14:textId="77777777" w:rsidR="00934E46" w:rsidRDefault="00000000">
      <w:pPr>
        <w:pStyle w:val="Akapitzlist"/>
        <w:numPr>
          <w:ilvl w:val="1"/>
          <w:numId w:val="3"/>
        </w:numPr>
        <w:tabs>
          <w:tab w:val="left" w:pos="831"/>
        </w:tabs>
        <w:spacing w:before="1" w:line="228" w:lineRule="exact"/>
        <w:ind w:hanging="353"/>
        <w:jc w:val="both"/>
        <w:rPr>
          <w:b/>
          <w:sz w:val="20"/>
        </w:rPr>
      </w:pPr>
      <w:r>
        <w:rPr>
          <w:b/>
          <w:sz w:val="20"/>
        </w:rPr>
        <w:t>Ogólne wymagania dotyczące</w:t>
      </w:r>
      <w:r>
        <w:rPr>
          <w:b/>
          <w:spacing w:val="-2"/>
          <w:sz w:val="20"/>
        </w:rPr>
        <w:t xml:space="preserve"> </w:t>
      </w:r>
      <w:r>
        <w:rPr>
          <w:b/>
          <w:sz w:val="20"/>
        </w:rPr>
        <w:t>transportu</w:t>
      </w:r>
    </w:p>
    <w:p w14:paraId="5E54E8FB" w14:textId="77777777" w:rsidR="00934E46" w:rsidRDefault="00000000">
      <w:pPr>
        <w:pStyle w:val="Tekstpodstawowy"/>
        <w:spacing w:line="228" w:lineRule="exact"/>
        <w:ind w:left="1186"/>
        <w:jc w:val="both"/>
      </w:pPr>
      <w:r>
        <w:t>Ogólne wymagania dotyczące transportu podano w SST D-M-00.00.00 „Wymagania ogólne” pkt 4.</w:t>
      </w:r>
    </w:p>
    <w:p w14:paraId="7A7ACE9B" w14:textId="77777777" w:rsidR="00934E46" w:rsidRDefault="00000000">
      <w:pPr>
        <w:pStyle w:val="Nagwek2"/>
        <w:numPr>
          <w:ilvl w:val="1"/>
          <w:numId w:val="3"/>
        </w:numPr>
        <w:tabs>
          <w:tab w:val="left" w:pos="831"/>
        </w:tabs>
        <w:spacing w:before="5"/>
        <w:ind w:hanging="353"/>
        <w:jc w:val="both"/>
      </w:pPr>
      <w:r>
        <w:t>Transport materiałów do pionowego oznakowania</w:t>
      </w:r>
      <w:r>
        <w:rPr>
          <w:spacing w:val="5"/>
        </w:rPr>
        <w:t xml:space="preserve"> </w:t>
      </w:r>
      <w:r>
        <w:t>dróg</w:t>
      </w:r>
    </w:p>
    <w:p w14:paraId="5454FFF3" w14:textId="77777777" w:rsidR="00934E46" w:rsidRDefault="00000000">
      <w:pPr>
        <w:pStyle w:val="Tekstpodstawowy"/>
        <w:ind w:left="478" w:right="768" w:firstLine="707"/>
        <w:jc w:val="both"/>
      </w:pPr>
      <w:r>
        <w:t>Transport</w:t>
      </w:r>
      <w:r>
        <w:rPr>
          <w:spacing w:val="-5"/>
        </w:rPr>
        <w:t xml:space="preserve"> </w:t>
      </w:r>
      <w:r>
        <w:t>znaków,</w:t>
      </w:r>
      <w:r>
        <w:rPr>
          <w:spacing w:val="-4"/>
        </w:rPr>
        <w:t xml:space="preserve"> </w:t>
      </w:r>
      <w:r>
        <w:t>konstrukcji wsporczych</w:t>
      </w:r>
      <w:r>
        <w:rPr>
          <w:spacing w:val="-4"/>
        </w:rPr>
        <w:t xml:space="preserve"> </w:t>
      </w:r>
      <w:r>
        <w:t>i</w:t>
      </w:r>
      <w:r>
        <w:rPr>
          <w:spacing w:val="-5"/>
        </w:rPr>
        <w:t xml:space="preserve"> </w:t>
      </w:r>
      <w:r>
        <w:t>sprzętu</w:t>
      </w:r>
      <w:r>
        <w:rPr>
          <w:spacing w:val="-6"/>
        </w:rPr>
        <w:t xml:space="preserve"> </w:t>
      </w:r>
      <w:r>
        <w:t>(uchwyty,</w:t>
      </w:r>
      <w:r>
        <w:rPr>
          <w:spacing w:val="-3"/>
        </w:rPr>
        <w:t xml:space="preserve"> </w:t>
      </w:r>
      <w:r>
        <w:t>śruby,</w:t>
      </w:r>
      <w:r>
        <w:rPr>
          <w:spacing w:val="-2"/>
        </w:rPr>
        <w:t xml:space="preserve"> </w:t>
      </w:r>
      <w:r>
        <w:t>nakrętki</w:t>
      </w:r>
      <w:r>
        <w:rPr>
          <w:spacing w:val="-5"/>
        </w:rPr>
        <w:t xml:space="preserve"> </w:t>
      </w:r>
      <w:r>
        <w:t>itp.)</w:t>
      </w:r>
      <w:r>
        <w:rPr>
          <w:spacing w:val="-3"/>
        </w:rPr>
        <w:t xml:space="preserve"> </w:t>
      </w:r>
      <w:r>
        <w:t>powinien</w:t>
      </w:r>
      <w:r>
        <w:rPr>
          <w:spacing w:val="-5"/>
        </w:rPr>
        <w:t xml:space="preserve"> </w:t>
      </w:r>
      <w:r>
        <w:t>się odbywać środkami transportowymi w sposób uniemożliwiający ich przesuwanie się w czasie transportu i uszkadzanie.</w:t>
      </w:r>
    </w:p>
    <w:p w14:paraId="5BEBFFFE" w14:textId="77777777" w:rsidR="00934E46" w:rsidRDefault="00000000">
      <w:pPr>
        <w:pStyle w:val="Nagwek2"/>
        <w:numPr>
          <w:ilvl w:val="0"/>
          <w:numId w:val="3"/>
        </w:numPr>
        <w:tabs>
          <w:tab w:val="left" w:pos="680"/>
        </w:tabs>
        <w:spacing w:before="2" w:line="240" w:lineRule="auto"/>
        <w:ind w:hanging="202"/>
      </w:pPr>
      <w:r>
        <w:t>WYKONANIE</w:t>
      </w:r>
      <w:r>
        <w:rPr>
          <w:spacing w:val="-2"/>
        </w:rPr>
        <w:t xml:space="preserve"> </w:t>
      </w:r>
      <w:r>
        <w:t>ROBÓT</w:t>
      </w:r>
    </w:p>
    <w:p w14:paraId="07C890A3" w14:textId="77777777" w:rsidR="00934E46" w:rsidRDefault="00000000">
      <w:pPr>
        <w:pStyle w:val="Akapitzlist"/>
        <w:numPr>
          <w:ilvl w:val="1"/>
          <w:numId w:val="3"/>
        </w:numPr>
        <w:tabs>
          <w:tab w:val="left" w:pos="831"/>
        </w:tabs>
        <w:spacing w:line="228" w:lineRule="exact"/>
        <w:ind w:hanging="353"/>
        <w:rPr>
          <w:b/>
          <w:sz w:val="20"/>
        </w:rPr>
      </w:pPr>
      <w:r>
        <w:rPr>
          <w:b/>
          <w:sz w:val="20"/>
        </w:rPr>
        <w:t>Ogólne zasady wykonywania</w:t>
      </w:r>
      <w:r>
        <w:rPr>
          <w:b/>
          <w:spacing w:val="-4"/>
          <w:sz w:val="20"/>
        </w:rPr>
        <w:t xml:space="preserve"> </w:t>
      </w:r>
      <w:r>
        <w:rPr>
          <w:b/>
          <w:sz w:val="20"/>
        </w:rPr>
        <w:t>robót</w:t>
      </w:r>
    </w:p>
    <w:p w14:paraId="34617D21" w14:textId="77777777" w:rsidR="00934E46" w:rsidRDefault="00000000">
      <w:pPr>
        <w:pStyle w:val="Tekstpodstawowy"/>
        <w:spacing w:line="228" w:lineRule="exact"/>
        <w:ind w:left="1186"/>
      </w:pPr>
      <w:r>
        <w:t>Ogólne zasady wykonywania robót podano w SST D-M-00.00.00 „Wymagania ogólne” pkt 5.</w:t>
      </w:r>
    </w:p>
    <w:p w14:paraId="1B0A3282" w14:textId="77777777" w:rsidR="00934E46" w:rsidRDefault="00000000">
      <w:pPr>
        <w:pStyle w:val="Nagwek2"/>
        <w:numPr>
          <w:ilvl w:val="1"/>
          <w:numId w:val="3"/>
        </w:numPr>
        <w:tabs>
          <w:tab w:val="left" w:pos="831"/>
        </w:tabs>
        <w:spacing w:before="5" w:line="227" w:lineRule="exact"/>
        <w:ind w:hanging="353"/>
      </w:pPr>
      <w:r>
        <w:t>Roboty przygotowawcze</w:t>
      </w:r>
    </w:p>
    <w:p w14:paraId="71405EB2" w14:textId="77777777" w:rsidR="00934E46" w:rsidRDefault="00000000">
      <w:pPr>
        <w:pStyle w:val="Tekstpodstawowy"/>
        <w:spacing w:line="227" w:lineRule="exact"/>
        <w:ind w:left="1186"/>
      </w:pPr>
      <w:r>
        <w:t>Przed przystąpieniem do robót należy wyznaczyć:</w:t>
      </w:r>
    </w:p>
    <w:p w14:paraId="4D7DB8B7" w14:textId="77777777" w:rsidR="00934E46" w:rsidRDefault="00000000">
      <w:pPr>
        <w:pStyle w:val="Akapitzlist"/>
        <w:numPr>
          <w:ilvl w:val="1"/>
          <w:numId w:val="5"/>
        </w:numPr>
        <w:tabs>
          <w:tab w:val="left" w:pos="763"/>
        </w:tabs>
        <w:spacing w:before="11" w:line="230" w:lineRule="auto"/>
        <w:ind w:right="421"/>
        <w:rPr>
          <w:sz w:val="20"/>
        </w:rPr>
      </w:pPr>
      <w:r>
        <w:rPr>
          <w:sz w:val="20"/>
        </w:rPr>
        <w:t>lokalizację znaku, tj. jego pikietaż oraz odległość od krawędzi jezdni, krawędzi pobocza umocnionego</w:t>
      </w:r>
      <w:r>
        <w:rPr>
          <w:spacing w:val="-36"/>
          <w:sz w:val="20"/>
        </w:rPr>
        <w:t xml:space="preserve"> </w:t>
      </w:r>
      <w:r>
        <w:rPr>
          <w:sz w:val="20"/>
        </w:rPr>
        <w:t>lub pasa awaryjnego postoju,</w:t>
      </w:r>
    </w:p>
    <w:p w14:paraId="6B242D9A" w14:textId="77777777" w:rsidR="00934E46" w:rsidRDefault="00000000">
      <w:pPr>
        <w:pStyle w:val="Akapitzlist"/>
        <w:numPr>
          <w:ilvl w:val="1"/>
          <w:numId w:val="5"/>
        </w:numPr>
        <w:tabs>
          <w:tab w:val="left" w:pos="763"/>
        </w:tabs>
        <w:spacing w:before="3" w:line="288" w:lineRule="exact"/>
        <w:ind w:hanging="285"/>
        <w:rPr>
          <w:sz w:val="20"/>
        </w:rPr>
      </w:pPr>
      <w:r>
        <w:rPr>
          <w:sz w:val="20"/>
        </w:rPr>
        <w:t>wysokość zamocowania znaku na konstrukcji</w:t>
      </w:r>
      <w:r>
        <w:rPr>
          <w:spacing w:val="2"/>
          <w:sz w:val="20"/>
        </w:rPr>
        <w:t xml:space="preserve"> </w:t>
      </w:r>
      <w:r>
        <w:rPr>
          <w:sz w:val="20"/>
        </w:rPr>
        <w:t>wsporczej.</w:t>
      </w:r>
    </w:p>
    <w:p w14:paraId="65F66714" w14:textId="77777777" w:rsidR="00934E46" w:rsidRDefault="00000000">
      <w:pPr>
        <w:pStyle w:val="Tekstpodstawowy"/>
        <w:spacing w:line="224" w:lineRule="exact"/>
        <w:ind w:left="1186"/>
      </w:pPr>
      <w:r>
        <w:t>Lokalizacja i wysokość zamocowania znaku powinny być zgodne z dokumentacją projektową.</w:t>
      </w:r>
    </w:p>
    <w:p w14:paraId="38DD471A" w14:textId="77777777" w:rsidR="00934E46" w:rsidRDefault="00000000">
      <w:pPr>
        <w:pStyle w:val="Nagwek2"/>
        <w:numPr>
          <w:ilvl w:val="1"/>
          <w:numId w:val="2"/>
        </w:numPr>
        <w:tabs>
          <w:tab w:val="left" w:pos="831"/>
        </w:tabs>
        <w:spacing w:before="6"/>
        <w:ind w:hanging="353"/>
      </w:pPr>
      <w:r>
        <w:t>Tolerancje ustawienia znaku</w:t>
      </w:r>
      <w:r>
        <w:rPr>
          <w:spacing w:val="-2"/>
        </w:rPr>
        <w:t xml:space="preserve"> </w:t>
      </w:r>
      <w:r>
        <w:t>pionowego</w:t>
      </w:r>
    </w:p>
    <w:p w14:paraId="1BFD8C4F" w14:textId="77777777" w:rsidR="00934E46" w:rsidRDefault="00000000">
      <w:pPr>
        <w:pStyle w:val="Tekstpodstawowy"/>
        <w:ind w:left="478" w:right="253" w:firstLine="707"/>
      </w:pPr>
      <w:r>
        <w:t>Konstrukcje wsporcze znaków - słupki, słupy, wysięgniki, konstrukcje dla tablic wielkowymiarowych, powinny być wykonane zgodnie z dokumentacją pionową i SST.</w:t>
      </w:r>
    </w:p>
    <w:p w14:paraId="68FC80B3" w14:textId="77777777" w:rsidR="00934E46" w:rsidRDefault="00000000">
      <w:pPr>
        <w:pStyle w:val="Tekstpodstawowy"/>
        <w:spacing w:line="228" w:lineRule="exact"/>
        <w:ind w:left="1186"/>
      </w:pPr>
      <w:r>
        <w:t>Dopuszczalne tolerancje ustawienia znaku:</w:t>
      </w:r>
    </w:p>
    <w:p w14:paraId="39E2303D" w14:textId="77777777" w:rsidR="00934E46" w:rsidRDefault="00000000">
      <w:pPr>
        <w:pStyle w:val="Akapitzlist"/>
        <w:numPr>
          <w:ilvl w:val="1"/>
          <w:numId w:val="5"/>
        </w:numPr>
        <w:tabs>
          <w:tab w:val="left" w:pos="763"/>
        </w:tabs>
        <w:spacing w:line="290" w:lineRule="exact"/>
        <w:ind w:hanging="285"/>
        <w:rPr>
          <w:sz w:val="20"/>
        </w:rPr>
      </w:pPr>
      <w:r>
        <w:rPr>
          <w:sz w:val="20"/>
        </w:rPr>
        <w:t xml:space="preserve">odchyłka od pionu, nie więcej niż </w:t>
      </w:r>
      <w:r>
        <w:rPr>
          <w:rFonts w:ascii="Symbol" w:hAnsi="Symbol"/>
          <w:sz w:val="20"/>
        </w:rPr>
        <w:t></w:t>
      </w:r>
      <w:r>
        <w:rPr>
          <w:sz w:val="20"/>
        </w:rPr>
        <w:t xml:space="preserve"> 1</w:t>
      </w:r>
      <w:r>
        <w:rPr>
          <w:spacing w:val="10"/>
          <w:sz w:val="20"/>
        </w:rPr>
        <w:t xml:space="preserve"> </w:t>
      </w:r>
      <w:r>
        <w:rPr>
          <w:sz w:val="20"/>
        </w:rPr>
        <w:t>%,</w:t>
      </w:r>
    </w:p>
    <w:p w14:paraId="35616C80" w14:textId="77777777" w:rsidR="00934E46" w:rsidRDefault="00000000">
      <w:pPr>
        <w:pStyle w:val="Akapitzlist"/>
        <w:numPr>
          <w:ilvl w:val="1"/>
          <w:numId w:val="5"/>
        </w:numPr>
        <w:tabs>
          <w:tab w:val="left" w:pos="763"/>
        </w:tabs>
        <w:spacing w:line="286" w:lineRule="exact"/>
        <w:ind w:hanging="285"/>
        <w:rPr>
          <w:sz w:val="20"/>
        </w:rPr>
      </w:pPr>
      <w:r>
        <w:rPr>
          <w:sz w:val="20"/>
        </w:rPr>
        <w:t xml:space="preserve">odchyłka w wysokości umieszczenia znaku, nie więcej niż </w:t>
      </w:r>
      <w:r>
        <w:rPr>
          <w:rFonts w:ascii="Symbol" w:hAnsi="Symbol"/>
          <w:sz w:val="20"/>
        </w:rPr>
        <w:t></w:t>
      </w:r>
      <w:r>
        <w:rPr>
          <w:sz w:val="20"/>
        </w:rPr>
        <w:t xml:space="preserve"> 2</w:t>
      </w:r>
      <w:r>
        <w:rPr>
          <w:spacing w:val="14"/>
          <w:sz w:val="20"/>
        </w:rPr>
        <w:t xml:space="preserve"> </w:t>
      </w:r>
      <w:r>
        <w:rPr>
          <w:sz w:val="20"/>
        </w:rPr>
        <w:t>cm,</w:t>
      </w:r>
    </w:p>
    <w:p w14:paraId="758C4A41" w14:textId="77777777" w:rsidR="00934E46" w:rsidRDefault="00000000">
      <w:pPr>
        <w:pStyle w:val="Akapitzlist"/>
        <w:numPr>
          <w:ilvl w:val="1"/>
          <w:numId w:val="5"/>
        </w:numPr>
        <w:tabs>
          <w:tab w:val="left" w:pos="763"/>
        </w:tabs>
        <w:spacing w:line="235" w:lineRule="auto"/>
        <w:ind w:right="524"/>
        <w:rPr>
          <w:sz w:val="20"/>
        </w:rPr>
      </w:pPr>
      <w:r>
        <w:rPr>
          <w:sz w:val="20"/>
        </w:rPr>
        <w:t xml:space="preserve">odchyłka w odległości ustawienia znaku od krawędzi jezdni utwardzonego pobocza lub pasa awaryjnego postoju, nie więcej niż </w:t>
      </w:r>
      <w:r>
        <w:rPr>
          <w:rFonts w:ascii="Symbol" w:hAnsi="Symbol"/>
          <w:sz w:val="20"/>
        </w:rPr>
        <w:t></w:t>
      </w:r>
      <w:r>
        <w:rPr>
          <w:sz w:val="20"/>
        </w:rPr>
        <w:t xml:space="preserve"> 5 cm, przy zachowaniu minimalnej odległości umieszczenia znaku zgodnie z Instrukcją o znakach drogowych pionowych</w:t>
      </w:r>
      <w:r>
        <w:rPr>
          <w:spacing w:val="-3"/>
          <w:sz w:val="20"/>
        </w:rPr>
        <w:t xml:space="preserve"> </w:t>
      </w:r>
      <w:r>
        <w:rPr>
          <w:sz w:val="20"/>
        </w:rPr>
        <w:t>[28].</w:t>
      </w:r>
    </w:p>
    <w:p w14:paraId="2209A510" w14:textId="77777777" w:rsidR="00934E46" w:rsidRDefault="00000000">
      <w:pPr>
        <w:pStyle w:val="Nagwek2"/>
        <w:numPr>
          <w:ilvl w:val="1"/>
          <w:numId w:val="2"/>
        </w:numPr>
        <w:tabs>
          <w:tab w:val="left" w:pos="831"/>
        </w:tabs>
        <w:spacing w:before="124" w:line="240" w:lineRule="auto"/>
        <w:ind w:hanging="353"/>
      </w:pPr>
      <w:r>
        <w:t>Poziom górnej powierzchni</w:t>
      </w:r>
      <w:r>
        <w:rPr>
          <w:spacing w:val="-6"/>
        </w:rPr>
        <w:t xml:space="preserve"> </w:t>
      </w:r>
      <w:r>
        <w:t>fundamentu</w:t>
      </w:r>
    </w:p>
    <w:p w14:paraId="670E1D9E" w14:textId="77777777" w:rsidR="00934E46" w:rsidRDefault="00000000">
      <w:pPr>
        <w:pStyle w:val="Tekstpodstawowy"/>
        <w:tabs>
          <w:tab w:val="left" w:pos="4908"/>
        </w:tabs>
        <w:spacing w:before="115"/>
        <w:ind w:left="478" w:right="282" w:firstLine="707"/>
      </w:pPr>
      <w:r>
        <w:t>Przy zamocowaniu konstrukcji wsporczej znaku w fundamencie betonowym lub innym podobnym - pożądane jest, by górna część fundamentu pokrywała się z powierzchnią pobocza, pasa dzielącego itp. lub była nad tę powierzchnię wyniesiona nie</w:t>
      </w:r>
      <w:r>
        <w:rPr>
          <w:spacing w:val="-12"/>
        </w:rPr>
        <w:t xml:space="preserve"> </w:t>
      </w:r>
      <w:r>
        <w:t>więcej</w:t>
      </w:r>
      <w:r>
        <w:rPr>
          <w:spacing w:val="-1"/>
        </w:rPr>
        <w:t xml:space="preserve"> </w:t>
      </w:r>
      <w:r>
        <w:t>niż</w:t>
      </w:r>
      <w:r>
        <w:tab/>
        <w:t>0,03 m. W przypadku konstrukcji wsporczych, znajdujących</w:t>
      </w:r>
      <w:r>
        <w:rPr>
          <w:spacing w:val="-5"/>
        </w:rPr>
        <w:t xml:space="preserve"> </w:t>
      </w:r>
      <w:r>
        <w:t>się</w:t>
      </w:r>
      <w:r>
        <w:rPr>
          <w:spacing w:val="-3"/>
        </w:rPr>
        <w:t xml:space="preserve"> </w:t>
      </w:r>
      <w:r>
        <w:t>poza</w:t>
      </w:r>
      <w:r>
        <w:rPr>
          <w:spacing w:val="-4"/>
        </w:rPr>
        <w:t xml:space="preserve"> </w:t>
      </w:r>
      <w:r>
        <w:t>koroną</w:t>
      </w:r>
      <w:r>
        <w:rPr>
          <w:spacing w:val="-3"/>
        </w:rPr>
        <w:t xml:space="preserve"> </w:t>
      </w:r>
      <w:r>
        <w:t>drogi,</w:t>
      </w:r>
      <w:r>
        <w:rPr>
          <w:spacing w:val="-3"/>
        </w:rPr>
        <w:t xml:space="preserve"> </w:t>
      </w:r>
      <w:r>
        <w:t>górna</w:t>
      </w:r>
      <w:r>
        <w:rPr>
          <w:spacing w:val="-4"/>
        </w:rPr>
        <w:t xml:space="preserve"> </w:t>
      </w:r>
      <w:r>
        <w:t>część</w:t>
      </w:r>
      <w:r>
        <w:rPr>
          <w:spacing w:val="-3"/>
        </w:rPr>
        <w:t xml:space="preserve"> </w:t>
      </w:r>
      <w:r>
        <w:t>fundamentu</w:t>
      </w:r>
      <w:r>
        <w:rPr>
          <w:spacing w:val="-4"/>
        </w:rPr>
        <w:t xml:space="preserve"> </w:t>
      </w:r>
      <w:r>
        <w:t>powinna</w:t>
      </w:r>
      <w:r>
        <w:rPr>
          <w:spacing w:val="-4"/>
        </w:rPr>
        <w:t xml:space="preserve"> </w:t>
      </w:r>
      <w:r>
        <w:t>być wyniesiona</w:t>
      </w:r>
      <w:r>
        <w:rPr>
          <w:spacing w:val="-1"/>
        </w:rPr>
        <w:t xml:space="preserve"> </w:t>
      </w:r>
      <w:r>
        <w:t>nad</w:t>
      </w:r>
      <w:r>
        <w:rPr>
          <w:spacing w:val="-2"/>
        </w:rPr>
        <w:t xml:space="preserve"> </w:t>
      </w:r>
      <w:r>
        <w:t>powierzchnię</w:t>
      </w:r>
      <w:r>
        <w:rPr>
          <w:spacing w:val="-4"/>
        </w:rPr>
        <w:t xml:space="preserve"> </w:t>
      </w:r>
      <w:r>
        <w:t>terenu nie więcej niż 0,15</w:t>
      </w:r>
      <w:r>
        <w:rPr>
          <w:spacing w:val="4"/>
        </w:rPr>
        <w:t xml:space="preserve"> </w:t>
      </w:r>
      <w:r>
        <w:t>m.</w:t>
      </w:r>
    </w:p>
    <w:p w14:paraId="23932931" w14:textId="77777777" w:rsidR="00934E46" w:rsidRDefault="00000000">
      <w:pPr>
        <w:pStyle w:val="Nagwek2"/>
        <w:numPr>
          <w:ilvl w:val="1"/>
          <w:numId w:val="2"/>
        </w:numPr>
        <w:tabs>
          <w:tab w:val="left" w:pos="831"/>
        </w:tabs>
        <w:spacing w:before="5"/>
        <w:ind w:hanging="353"/>
      </w:pPr>
      <w:r>
        <w:t>Połączenie tarczy znaku z konstrukcją</w:t>
      </w:r>
      <w:r>
        <w:rPr>
          <w:spacing w:val="1"/>
        </w:rPr>
        <w:t xml:space="preserve"> </w:t>
      </w:r>
      <w:r>
        <w:t>wsporczą</w:t>
      </w:r>
    </w:p>
    <w:p w14:paraId="5F9FFAC4" w14:textId="77777777" w:rsidR="00934E46" w:rsidRDefault="00000000">
      <w:pPr>
        <w:pStyle w:val="Tekstpodstawowy"/>
        <w:ind w:left="478" w:right="959" w:firstLine="707"/>
      </w:pPr>
      <w:r>
        <w:t>Tarcza znaku musi być zamocowana do konstrukcji wsporczej w sposób uniemożliwiający jej przesunięcie lub obrót.</w:t>
      </w:r>
    </w:p>
    <w:p w14:paraId="1764135D" w14:textId="77777777" w:rsidR="00934E46" w:rsidRDefault="00000000">
      <w:pPr>
        <w:pStyle w:val="Tekstpodstawowy"/>
        <w:ind w:left="478" w:firstLine="707"/>
      </w:pPr>
      <w:r>
        <w:t>Materiał i sposób wykonania połączenia tarczy znaku z konstrukcją wsporczą musi umożliwiać, przy użyciu odpowiednich narzędzi, odłączenie tarczy znaku od tej konstrukcji przez cały okres użytkowania znaku.</w:t>
      </w:r>
    </w:p>
    <w:p w14:paraId="7547884F" w14:textId="77777777" w:rsidR="00934E46" w:rsidRDefault="00934E46">
      <w:pPr>
        <w:pStyle w:val="Tekstpodstawowy"/>
      </w:pPr>
    </w:p>
    <w:p w14:paraId="54454160" w14:textId="77777777" w:rsidR="00934E46" w:rsidRDefault="00934E46">
      <w:pPr>
        <w:pStyle w:val="Tekstpodstawowy"/>
      </w:pPr>
    </w:p>
    <w:p w14:paraId="7FE9D152" w14:textId="77777777" w:rsidR="00934E46" w:rsidRDefault="00934E46">
      <w:pPr>
        <w:pStyle w:val="Tekstpodstawowy"/>
      </w:pPr>
    </w:p>
    <w:p w14:paraId="481021A3" w14:textId="5F70085E" w:rsidR="00934E46" w:rsidRDefault="00752AFA">
      <w:pPr>
        <w:pStyle w:val="Tekstpodstawowy"/>
        <w:spacing w:before="8"/>
        <w:rPr>
          <w:sz w:val="27"/>
        </w:rPr>
      </w:pPr>
      <w:r>
        <w:rPr>
          <w:noProof/>
        </w:rPr>
        <mc:AlternateContent>
          <mc:Choice Requires="wps">
            <w:drawing>
              <wp:anchor distT="0" distB="0" distL="0" distR="0" simplePos="0" relativeHeight="251689984" behindDoc="1" locked="0" layoutInCell="1" allowOverlap="1" wp14:anchorId="1D1F584D" wp14:editId="4DD0D45E">
                <wp:simplePos x="0" y="0"/>
                <wp:positionH relativeFrom="page">
                  <wp:posOffset>882650</wp:posOffset>
                </wp:positionH>
                <wp:positionV relativeFrom="paragraph">
                  <wp:posOffset>230505</wp:posOffset>
                </wp:positionV>
                <wp:extent cx="5797550" cy="1270"/>
                <wp:effectExtent l="0" t="0" r="0" b="0"/>
                <wp:wrapTopAndBottom/>
                <wp:docPr id="56367420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A8703" id="Freeform 2" o:spid="_x0000_s1026" style="position:absolute;margin-left:69.5pt;margin-top:18.15pt;width:45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" path="m,l9129,e" filled="f" strokeweight=".48pt">
                <v:path arrowok="t" o:connecttype="custom" o:connectlocs="0,0;5796915,0" o:connectangles="0,0"/>
                <w10:wrap type="topAndBottom" anchorx="page"/>
              </v:shape>
            </w:pict>
          </mc:Fallback>
        </mc:AlternateContent>
      </w:r>
    </w:p>
    <w:p w14:paraId="2DE744F4" w14:textId="3E08A7F2" w:rsidR="00934E46" w:rsidRDefault="00934E46" w:rsidP="000E1828">
      <w:pPr>
        <w:spacing w:line="216" w:lineRule="exact"/>
        <w:ind w:right="685"/>
        <w:rPr>
          <w:i/>
          <w:sz w:val="20"/>
        </w:rPr>
      </w:pPr>
    </w:p>
    <w:p w14:paraId="1C4D1D35" w14:textId="77777777" w:rsidR="00934E46" w:rsidRDefault="00934E46">
      <w:pPr>
        <w:spacing w:line="216" w:lineRule="exact"/>
        <w:jc w:val="center"/>
        <w:rPr>
          <w:sz w:val="20"/>
        </w:rPr>
        <w:sectPr w:rsidR="00934E46">
          <w:headerReference w:type="default" r:id="rId40"/>
          <w:footerReference w:type="default" r:id="rId41"/>
          <w:pgSz w:w="11910" w:h="16840"/>
          <w:pgMar w:top="620" w:right="1280" w:bottom="280" w:left="940" w:header="0" w:footer="0" w:gutter="0"/>
          <w:cols w:space="708"/>
        </w:sectPr>
      </w:pPr>
    </w:p>
    <w:p w14:paraId="5566488E" w14:textId="77777777" w:rsidR="00934E46" w:rsidRDefault="00934E46">
      <w:pPr>
        <w:pStyle w:val="Tekstpodstawowy"/>
        <w:rPr>
          <w:i/>
        </w:rPr>
      </w:pPr>
    </w:p>
    <w:p w14:paraId="4FFA424E" w14:textId="77777777" w:rsidR="00934E46" w:rsidRDefault="00934E46">
      <w:pPr>
        <w:pStyle w:val="Tekstpodstawowy"/>
        <w:rPr>
          <w:i/>
          <w:sz w:val="18"/>
        </w:rPr>
      </w:pPr>
    </w:p>
    <w:p w14:paraId="4ECE988E" w14:textId="77777777" w:rsidR="00934E46" w:rsidRDefault="00000000">
      <w:pPr>
        <w:pStyle w:val="Nagwek2"/>
        <w:numPr>
          <w:ilvl w:val="1"/>
          <w:numId w:val="2"/>
        </w:numPr>
        <w:tabs>
          <w:tab w:val="left" w:pos="831"/>
        </w:tabs>
        <w:ind w:hanging="353"/>
      </w:pPr>
      <w:r>
        <w:t>Trwałość wykonania znaku</w:t>
      </w:r>
      <w:r>
        <w:rPr>
          <w:spacing w:val="1"/>
        </w:rPr>
        <w:t xml:space="preserve"> </w:t>
      </w:r>
      <w:r>
        <w:t>pionowego</w:t>
      </w:r>
    </w:p>
    <w:p w14:paraId="66BF60D7" w14:textId="77777777" w:rsidR="00934E46" w:rsidRDefault="00000000">
      <w:pPr>
        <w:pStyle w:val="Tekstpodstawowy"/>
        <w:ind w:left="478" w:firstLine="707"/>
      </w:pPr>
      <w:r>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14:paraId="56F30F77" w14:textId="77777777" w:rsidR="00934E46" w:rsidRDefault="00000000">
      <w:pPr>
        <w:pStyle w:val="Nagwek2"/>
        <w:spacing w:before="2"/>
        <w:ind w:left="478" w:firstLine="0"/>
      </w:pPr>
      <w:r>
        <w:t>5.13. Tabliczka znamionowa znaku</w:t>
      </w:r>
    </w:p>
    <w:p w14:paraId="45A52FA2" w14:textId="77777777" w:rsidR="00934E46" w:rsidRDefault="00000000">
      <w:pPr>
        <w:pStyle w:val="Tekstpodstawowy"/>
        <w:spacing w:line="228" w:lineRule="exact"/>
        <w:ind w:left="1186"/>
      </w:pPr>
      <w:r>
        <w:t>Każdy wykonany znak drogowy oraz każda konstrukcja wsporcza musi mieć tabliczkę znamionową z:</w:t>
      </w:r>
    </w:p>
    <w:p w14:paraId="6D2126CD" w14:textId="77777777" w:rsidR="00934E46" w:rsidRDefault="00000000">
      <w:pPr>
        <w:pStyle w:val="Akapitzlist"/>
        <w:numPr>
          <w:ilvl w:val="0"/>
          <w:numId w:val="1"/>
        </w:numPr>
        <w:tabs>
          <w:tab w:val="left" w:pos="763"/>
        </w:tabs>
        <w:ind w:hanging="285"/>
        <w:rPr>
          <w:sz w:val="20"/>
        </w:rPr>
      </w:pPr>
      <w:r>
        <w:rPr>
          <w:sz w:val="20"/>
        </w:rPr>
        <w:t>nazwą, marką fabryczną lub innym oznaczeniem umożliwiającym identyfikację wytwórcy lub</w:t>
      </w:r>
      <w:r>
        <w:rPr>
          <w:spacing w:val="-17"/>
          <w:sz w:val="20"/>
        </w:rPr>
        <w:t xml:space="preserve"> </w:t>
      </w:r>
      <w:r>
        <w:rPr>
          <w:sz w:val="20"/>
        </w:rPr>
        <w:t>dostawcy,</w:t>
      </w:r>
    </w:p>
    <w:p w14:paraId="2BDA7538" w14:textId="77777777" w:rsidR="00934E46" w:rsidRDefault="00000000">
      <w:pPr>
        <w:pStyle w:val="Akapitzlist"/>
        <w:numPr>
          <w:ilvl w:val="0"/>
          <w:numId w:val="1"/>
        </w:numPr>
        <w:tabs>
          <w:tab w:val="left" w:pos="763"/>
        </w:tabs>
        <w:spacing w:before="1" w:line="229" w:lineRule="exact"/>
        <w:ind w:hanging="285"/>
        <w:rPr>
          <w:sz w:val="20"/>
        </w:rPr>
      </w:pPr>
      <w:r>
        <w:rPr>
          <w:sz w:val="20"/>
        </w:rPr>
        <w:t>datą produkcji,</w:t>
      </w:r>
    </w:p>
    <w:p w14:paraId="76CFAACD" w14:textId="77777777" w:rsidR="00934E46" w:rsidRDefault="00000000">
      <w:pPr>
        <w:pStyle w:val="Akapitzlist"/>
        <w:numPr>
          <w:ilvl w:val="0"/>
          <w:numId w:val="1"/>
        </w:numPr>
        <w:tabs>
          <w:tab w:val="left" w:pos="763"/>
        </w:tabs>
        <w:spacing w:line="229" w:lineRule="exact"/>
        <w:ind w:hanging="285"/>
        <w:rPr>
          <w:sz w:val="20"/>
        </w:rPr>
      </w:pPr>
      <w:r>
        <w:rPr>
          <w:sz w:val="20"/>
        </w:rPr>
        <w:t>oznaczeniem dotyczącym materiału lica</w:t>
      </w:r>
      <w:r>
        <w:rPr>
          <w:spacing w:val="-3"/>
          <w:sz w:val="20"/>
        </w:rPr>
        <w:t xml:space="preserve"> </w:t>
      </w:r>
      <w:r>
        <w:rPr>
          <w:sz w:val="20"/>
        </w:rPr>
        <w:t>znaku,</w:t>
      </w:r>
    </w:p>
    <w:p w14:paraId="17D862ED" w14:textId="77777777" w:rsidR="00934E46" w:rsidRDefault="00000000">
      <w:pPr>
        <w:pStyle w:val="Akapitzlist"/>
        <w:numPr>
          <w:ilvl w:val="0"/>
          <w:numId w:val="1"/>
        </w:numPr>
        <w:tabs>
          <w:tab w:val="left" w:pos="763"/>
        </w:tabs>
        <w:ind w:hanging="285"/>
        <w:rPr>
          <w:sz w:val="20"/>
        </w:rPr>
      </w:pPr>
      <w:r>
        <w:rPr>
          <w:sz w:val="20"/>
        </w:rPr>
        <w:t>datą ustawienia</w:t>
      </w:r>
      <w:r>
        <w:rPr>
          <w:spacing w:val="-1"/>
          <w:sz w:val="20"/>
        </w:rPr>
        <w:t xml:space="preserve"> </w:t>
      </w:r>
      <w:r>
        <w:rPr>
          <w:sz w:val="20"/>
        </w:rPr>
        <w:t>znaku.</w:t>
      </w:r>
    </w:p>
    <w:p w14:paraId="6357D9AA" w14:textId="77777777" w:rsidR="00934E46" w:rsidRDefault="00000000">
      <w:pPr>
        <w:pStyle w:val="Nagwek2"/>
        <w:numPr>
          <w:ilvl w:val="0"/>
          <w:numId w:val="3"/>
        </w:numPr>
        <w:tabs>
          <w:tab w:val="left" w:pos="680"/>
        </w:tabs>
        <w:spacing w:before="5" w:line="240" w:lineRule="auto"/>
        <w:ind w:hanging="202"/>
      </w:pPr>
      <w:r>
        <w:t>KONTROLA JAKOŚCI ROBÓT</w:t>
      </w:r>
    </w:p>
    <w:p w14:paraId="3C46381C" w14:textId="77777777" w:rsidR="00934E46" w:rsidRDefault="00000000">
      <w:pPr>
        <w:pStyle w:val="Akapitzlist"/>
        <w:numPr>
          <w:ilvl w:val="1"/>
          <w:numId w:val="3"/>
        </w:numPr>
        <w:tabs>
          <w:tab w:val="left" w:pos="831"/>
        </w:tabs>
        <w:spacing w:before="1" w:line="228" w:lineRule="exact"/>
        <w:ind w:hanging="353"/>
        <w:rPr>
          <w:b/>
          <w:sz w:val="20"/>
        </w:rPr>
      </w:pPr>
      <w:r>
        <w:rPr>
          <w:b/>
          <w:sz w:val="20"/>
        </w:rPr>
        <w:t>Ogólne zasady kontroli jakości</w:t>
      </w:r>
      <w:r>
        <w:rPr>
          <w:b/>
          <w:spacing w:val="-3"/>
          <w:sz w:val="20"/>
        </w:rPr>
        <w:t xml:space="preserve"> </w:t>
      </w:r>
      <w:r>
        <w:rPr>
          <w:b/>
          <w:sz w:val="20"/>
        </w:rPr>
        <w:t>robót</w:t>
      </w:r>
    </w:p>
    <w:p w14:paraId="6CE34C7B" w14:textId="77777777" w:rsidR="00934E46" w:rsidRDefault="00000000">
      <w:pPr>
        <w:pStyle w:val="Tekstpodstawowy"/>
        <w:spacing w:line="228" w:lineRule="exact"/>
        <w:ind w:left="1186"/>
      </w:pPr>
      <w:r>
        <w:t>Ogólne zasady kontroli jakości robót podano w SST D-M-00.00.00 „Wymagania ogólne” pkt 6.</w:t>
      </w:r>
    </w:p>
    <w:p w14:paraId="66FA015E" w14:textId="77777777" w:rsidR="00934E46" w:rsidRDefault="00000000">
      <w:pPr>
        <w:pStyle w:val="Tekstpodstawowy"/>
        <w:spacing w:before="121"/>
        <w:ind w:left="478"/>
      </w:pPr>
      <w:r>
        <w:rPr>
          <w:b/>
        </w:rPr>
        <w:t xml:space="preserve">6.3.2. </w:t>
      </w:r>
      <w:r>
        <w:t>Kontrola w czasie wykonywania robót</w:t>
      </w:r>
    </w:p>
    <w:p w14:paraId="20136890" w14:textId="77777777" w:rsidR="00934E46" w:rsidRDefault="00000000">
      <w:pPr>
        <w:pStyle w:val="Tekstpodstawowy"/>
        <w:spacing w:before="118"/>
        <w:ind w:left="1186"/>
      </w:pPr>
      <w:r>
        <w:t>W czasie wykonywania robót należy sprawdzać:</w:t>
      </w:r>
    </w:p>
    <w:p w14:paraId="239F27FE" w14:textId="77777777" w:rsidR="00934E46" w:rsidRDefault="00000000">
      <w:pPr>
        <w:pStyle w:val="Akapitzlist"/>
        <w:numPr>
          <w:ilvl w:val="1"/>
          <w:numId w:val="5"/>
        </w:numPr>
        <w:tabs>
          <w:tab w:val="left" w:pos="763"/>
        </w:tabs>
        <w:spacing w:before="11" w:line="230" w:lineRule="auto"/>
        <w:ind w:right="144"/>
        <w:rPr>
          <w:sz w:val="20"/>
        </w:rPr>
      </w:pPr>
      <w:r>
        <w:rPr>
          <w:sz w:val="20"/>
        </w:rPr>
        <w:t>zgodność wykonania znaków pionowych z dokumentacją projektową (lokalizacja, wymiary, wysokość zamocowania</w:t>
      </w:r>
      <w:r>
        <w:rPr>
          <w:spacing w:val="-1"/>
          <w:sz w:val="20"/>
        </w:rPr>
        <w:t xml:space="preserve"> </w:t>
      </w:r>
      <w:r>
        <w:rPr>
          <w:sz w:val="20"/>
        </w:rPr>
        <w:t>znaków),</w:t>
      </w:r>
    </w:p>
    <w:p w14:paraId="2BCE0049" w14:textId="77777777" w:rsidR="00934E46" w:rsidRDefault="00000000">
      <w:pPr>
        <w:pStyle w:val="Akapitzlist"/>
        <w:numPr>
          <w:ilvl w:val="1"/>
          <w:numId w:val="5"/>
        </w:numPr>
        <w:tabs>
          <w:tab w:val="left" w:pos="763"/>
        </w:tabs>
        <w:spacing w:before="3" w:line="289" w:lineRule="exact"/>
        <w:ind w:hanging="285"/>
        <w:rPr>
          <w:sz w:val="20"/>
        </w:rPr>
      </w:pPr>
      <w:r>
        <w:rPr>
          <w:sz w:val="20"/>
        </w:rPr>
        <w:t>zachowanie dopuszczalnych odchyłek wymiarów, zgodnie z punktem 2 i</w:t>
      </w:r>
      <w:r>
        <w:rPr>
          <w:spacing w:val="-8"/>
          <w:sz w:val="20"/>
        </w:rPr>
        <w:t xml:space="preserve"> </w:t>
      </w:r>
      <w:r>
        <w:rPr>
          <w:sz w:val="20"/>
        </w:rPr>
        <w:t>5,</w:t>
      </w:r>
    </w:p>
    <w:p w14:paraId="18EDAF2A" w14:textId="77777777" w:rsidR="00934E46" w:rsidRDefault="00000000">
      <w:pPr>
        <w:pStyle w:val="Akapitzlist"/>
        <w:numPr>
          <w:ilvl w:val="1"/>
          <w:numId w:val="5"/>
        </w:numPr>
        <w:tabs>
          <w:tab w:val="left" w:pos="763"/>
        </w:tabs>
        <w:spacing w:line="284" w:lineRule="exact"/>
        <w:ind w:hanging="285"/>
        <w:rPr>
          <w:sz w:val="20"/>
        </w:rPr>
      </w:pPr>
      <w:r>
        <w:rPr>
          <w:sz w:val="20"/>
        </w:rPr>
        <w:t>prawidłowość wykonania wykopów pod konstrukcje wsporcze, zgodnie z punktem</w:t>
      </w:r>
      <w:r>
        <w:rPr>
          <w:spacing w:val="-4"/>
          <w:sz w:val="20"/>
        </w:rPr>
        <w:t xml:space="preserve"> </w:t>
      </w:r>
      <w:r>
        <w:rPr>
          <w:sz w:val="20"/>
        </w:rPr>
        <w:t>5.3,</w:t>
      </w:r>
    </w:p>
    <w:p w14:paraId="71658C09" w14:textId="77777777" w:rsidR="00934E46" w:rsidRDefault="00000000">
      <w:pPr>
        <w:pStyle w:val="Akapitzlist"/>
        <w:numPr>
          <w:ilvl w:val="1"/>
          <w:numId w:val="5"/>
        </w:numPr>
        <w:tabs>
          <w:tab w:val="left" w:pos="763"/>
        </w:tabs>
        <w:spacing w:line="286" w:lineRule="exact"/>
        <w:ind w:hanging="285"/>
        <w:rPr>
          <w:sz w:val="20"/>
        </w:rPr>
      </w:pPr>
      <w:r>
        <w:rPr>
          <w:sz w:val="20"/>
        </w:rPr>
        <w:t>poprawność wykonania fundamentów pod słupki zgodnie z punktem</w:t>
      </w:r>
      <w:r>
        <w:rPr>
          <w:spacing w:val="-7"/>
          <w:sz w:val="20"/>
        </w:rPr>
        <w:t xml:space="preserve"> </w:t>
      </w:r>
      <w:r>
        <w:rPr>
          <w:sz w:val="20"/>
        </w:rPr>
        <w:t>5.3,</w:t>
      </w:r>
    </w:p>
    <w:p w14:paraId="5FBA34CC" w14:textId="77777777" w:rsidR="00934E46" w:rsidRDefault="00000000">
      <w:pPr>
        <w:pStyle w:val="Nagwek2"/>
        <w:numPr>
          <w:ilvl w:val="0"/>
          <w:numId w:val="3"/>
        </w:numPr>
        <w:tabs>
          <w:tab w:val="left" w:pos="680"/>
        </w:tabs>
        <w:spacing w:line="227" w:lineRule="exact"/>
        <w:ind w:hanging="202"/>
      </w:pPr>
      <w:r>
        <w:t>OBMIAR</w:t>
      </w:r>
      <w:r>
        <w:rPr>
          <w:spacing w:val="-1"/>
        </w:rPr>
        <w:t xml:space="preserve"> </w:t>
      </w:r>
      <w:r>
        <w:t>ROBÓT</w:t>
      </w:r>
    </w:p>
    <w:p w14:paraId="058855F2" w14:textId="77777777" w:rsidR="00934E46" w:rsidRDefault="00000000">
      <w:pPr>
        <w:pStyle w:val="Akapitzlist"/>
        <w:numPr>
          <w:ilvl w:val="1"/>
          <w:numId w:val="3"/>
        </w:numPr>
        <w:tabs>
          <w:tab w:val="left" w:pos="831"/>
        </w:tabs>
        <w:spacing w:line="228" w:lineRule="exact"/>
        <w:ind w:hanging="353"/>
        <w:rPr>
          <w:b/>
          <w:sz w:val="20"/>
        </w:rPr>
      </w:pPr>
      <w:r>
        <w:rPr>
          <w:b/>
          <w:sz w:val="20"/>
        </w:rPr>
        <w:t>Ogólne zasady obmiaru</w:t>
      </w:r>
      <w:r>
        <w:rPr>
          <w:b/>
          <w:spacing w:val="-2"/>
          <w:sz w:val="20"/>
        </w:rPr>
        <w:t xml:space="preserve"> </w:t>
      </w:r>
      <w:r>
        <w:rPr>
          <w:b/>
          <w:sz w:val="20"/>
        </w:rPr>
        <w:t>robót</w:t>
      </w:r>
    </w:p>
    <w:p w14:paraId="5A55E49A" w14:textId="77777777" w:rsidR="00934E46" w:rsidRDefault="00000000">
      <w:pPr>
        <w:pStyle w:val="Tekstpodstawowy"/>
        <w:spacing w:line="228" w:lineRule="exact"/>
        <w:ind w:left="1186"/>
      </w:pPr>
      <w:r>
        <w:t>Ogólne zasady obmiaru robót podano w SST D-M-00.00.00 „Wymagania ogólne” pkt 7.</w:t>
      </w:r>
    </w:p>
    <w:p w14:paraId="2C2FD0EC" w14:textId="77777777" w:rsidR="00934E46" w:rsidRDefault="00000000">
      <w:pPr>
        <w:pStyle w:val="Nagwek2"/>
        <w:numPr>
          <w:ilvl w:val="1"/>
          <w:numId w:val="3"/>
        </w:numPr>
        <w:tabs>
          <w:tab w:val="left" w:pos="831"/>
        </w:tabs>
        <w:spacing w:before="5"/>
        <w:ind w:hanging="353"/>
      </w:pPr>
      <w:r>
        <w:t>Jednostka obmiarowa</w:t>
      </w:r>
    </w:p>
    <w:p w14:paraId="416EB391" w14:textId="77777777" w:rsidR="00934E46" w:rsidRDefault="00000000">
      <w:pPr>
        <w:pStyle w:val="Tekstpodstawowy"/>
        <w:spacing w:line="227" w:lineRule="exact"/>
        <w:ind w:left="1186"/>
      </w:pPr>
      <w:r>
        <w:t>Jednostkami obmiarowymi są:</w:t>
      </w:r>
    </w:p>
    <w:p w14:paraId="4EEBA69B" w14:textId="77777777" w:rsidR="00934E46" w:rsidRDefault="00000000">
      <w:pPr>
        <w:pStyle w:val="Tekstpodstawowy"/>
        <w:spacing w:line="229" w:lineRule="exact"/>
        <w:ind w:left="478"/>
      </w:pPr>
      <w:r>
        <w:t>a) szt. (sztuka), dla znaków konwencjonalnych oraz konstrukcji wsporczych,</w:t>
      </w:r>
    </w:p>
    <w:p w14:paraId="4163557C" w14:textId="77777777" w:rsidR="00934E46" w:rsidRDefault="00000000">
      <w:pPr>
        <w:pStyle w:val="Nagwek2"/>
        <w:numPr>
          <w:ilvl w:val="0"/>
          <w:numId w:val="3"/>
        </w:numPr>
        <w:tabs>
          <w:tab w:val="left" w:pos="680"/>
        </w:tabs>
        <w:spacing w:before="6" w:line="240" w:lineRule="auto"/>
        <w:ind w:hanging="202"/>
      </w:pPr>
      <w:r>
        <w:t>ODBIÓR</w:t>
      </w:r>
      <w:r>
        <w:rPr>
          <w:spacing w:val="-1"/>
        </w:rPr>
        <w:t xml:space="preserve"> </w:t>
      </w:r>
      <w:r>
        <w:t>ROBÓT</w:t>
      </w:r>
    </w:p>
    <w:p w14:paraId="1AD35356" w14:textId="77777777" w:rsidR="00934E46" w:rsidRDefault="00000000">
      <w:pPr>
        <w:pStyle w:val="Akapitzlist"/>
        <w:numPr>
          <w:ilvl w:val="1"/>
          <w:numId w:val="3"/>
        </w:numPr>
        <w:tabs>
          <w:tab w:val="left" w:pos="831"/>
        </w:tabs>
        <w:spacing w:line="228" w:lineRule="exact"/>
        <w:ind w:hanging="353"/>
        <w:rPr>
          <w:b/>
          <w:sz w:val="20"/>
        </w:rPr>
      </w:pPr>
      <w:r>
        <w:rPr>
          <w:b/>
          <w:sz w:val="20"/>
        </w:rPr>
        <w:t>Ogólne zasady odbioru</w:t>
      </w:r>
      <w:r>
        <w:rPr>
          <w:b/>
          <w:spacing w:val="-2"/>
          <w:sz w:val="20"/>
        </w:rPr>
        <w:t xml:space="preserve"> </w:t>
      </w:r>
      <w:r>
        <w:rPr>
          <w:b/>
          <w:sz w:val="20"/>
        </w:rPr>
        <w:t>robót</w:t>
      </w:r>
    </w:p>
    <w:p w14:paraId="3830C330" w14:textId="77777777" w:rsidR="00934E46" w:rsidRDefault="00000000">
      <w:pPr>
        <w:pStyle w:val="Tekstpodstawowy"/>
        <w:spacing w:line="228" w:lineRule="exact"/>
        <w:ind w:left="1186"/>
      </w:pPr>
      <w:r>
        <w:t>Ogólne zasady odbioru robót podano w SST D-M-00.00.00 „Wymagania ogólne” pkt 8.</w:t>
      </w:r>
    </w:p>
    <w:p w14:paraId="41BCE413" w14:textId="77777777" w:rsidR="00934E46" w:rsidRDefault="00000000">
      <w:pPr>
        <w:pStyle w:val="Tekstpodstawowy"/>
        <w:spacing w:before="1"/>
        <w:ind w:left="478" w:right="420" w:firstLine="707"/>
      </w:pPr>
      <w:r>
        <w:t>Roboty uznaje się za wykonane zgodnie z dokumentacją projektową, SST i wymaganiami Inżyniera, jeżeli wszystkie pomiary i badania z zachowaniem tolerancji wg pkt 6, dały wyniki pozytywne.</w:t>
      </w:r>
    </w:p>
    <w:p w14:paraId="06868C5D" w14:textId="77777777" w:rsidR="00934E46" w:rsidRDefault="00000000">
      <w:pPr>
        <w:pStyle w:val="Nagwek2"/>
        <w:numPr>
          <w:ilvl w:val="1"/>
          <w:numId w:val="3"/>
        </w:numPr>
        <w:tabs>
          <w:tab w:val="left" w:pos="831"/>
        </w:tabs>
        <w:spacing w:before="3"/>
        <w:ind w:hanging="353"/>
      </w:pPr>
      <w:r>
        <w:t>Odbiór</w:t>
      </w:r>
      <w:r>
        <w:rPr>
          <w:spacing w:val="-1"/>
        </w:rPr>
        <w:t xml:space="preserve"> </w:t>
      </w:r>
      <w:r>
        <w:t>ostateczny</w:t>
      </w:r>
    </w:p>
    <w:p w14:paraId="72C38EFE" w14:textId="77777777" w:rsidR="00934E46" w:rsidRDefault="00000000">
      <w:pPr>
        <w:pStyle w:val="Tekstpodstawowy"/>
        <w:spacing w:line="228" w:lineRule="exact"/>
        <w:ind w:left="1186"/>
      </w:pPr>
      <w:r>
        <w:t>Odbiór robót oznakowania pionowego dokonywany jest na zasadzie odbioru ostatecznego.</w:t>
      </w:r>
    </w:p>
    <w:p w14:paraId="5351A3DA" w14:textId="77777777" w:rsidR="00934E46" w:rsidRDefault="00000000">
      <w:pPr>
        <w:pStyle w:val="Tekstpodstawowy"/>
        <w:ind w:left="478" w:firstLine="707"/>
      </w:pPr>
      <w:r>
        <w:t>Odbiór ostateczny powinien być dokonany po całkowitym zakończeniu robót, na podstawie wyników pomiarów i badań jakościowych określonych w punktach 2 i 5.</w:t>
      </w:r>
    </w:p>
    <w:p w14:paraId="7E07CC84" w14:textId="77777777" w:rsidR="00934E46" w:rsidRDefault="00000000">
      <w:pPr>
        <w:pStyle w:val="Nagwek2"/>
        <w:numPr>
          <w:ilvl w:val="0"/>
          <w:numId w:val="3"/>
        </w:numPr>
        <w:tabs>
          <w:tab w:val="left" w:pos="680"/>
        </w:tabs>
        <w:spacing w:before="6" w:line="229" w:lineRule="exact"/>
        <w:ind w:hanging="202"/>
      </w:pPr>
      <w:r>
        <w:t>PODSTAWA</w:t>
      </w:r>
      <w:r>
        <w:rPr>
          <w:spacing w:val="-1"/>
        </w:rPr>
        <w:t xml:space="preserve"> </w:t>
      </w:r>
      <w:r>
        <w:t>PŁATNOŚCI</w:t>
      </w:r>
    </w:p>
    <w:p w14:paraId="0C3DDA7E" w14:textId="77777777" w:rsidR="00934E46" w:rsidRDefault="00000000">
      <w:pPr>
        <w:pStyle w:val="Akapitzlist"/>
        <w:numPr>
          <w:ilvl w:val="1"/>
          <w:numId w:val="3"/>
        </w:numPr>
        <w:tabs>
          <w:tab w:val="left" w:pos="831"/>
        </w:tabs>
        <w:spacing w:line="227" w:lineRule="exact"/>
        <w:ind w:hanging="353"/>
        <w:rPr>
          <w:b/>
          <w:sz w:val="20"/>
        </w:rPr>
      </w:pPr>
      <w:r>
        <w:rPr>
          <w:b/>
          <w:sz w:val="20"/>
        </w:rPr>
        <w:t>Ogólne ustalenia dotyczące podstawy</w:t>
      </w:r>
      <w:r>
        <w:rPr>
          <w:b/>
          <w:spacing w:val="-3"/>
          <w:sz w:val="20"/>
        </w:rPr>
        <w:t xml:space="preserve"> </w:t>
      </w:r>
      <w:r>
        <w:rPr>
          <w:b/>
          <w:sz w:val="20"/>
        </w:rPr>
        <w:t>płatności</w:t>
      </w:r>
    </w:p>
    <w:p w14:paraId="3BF3D509" w14:textId="77777777" w:rsidR="00934E46" w:rsidRDefault="00000000">
      <w:pPr>
        <w:pStyle w:val="Tekstpodstawowy"/>
        <w:spacing w:line="228" w:lineRule="exact"/>
        <w:ind w:left="1186"/>
      </w:pPr>
      <w:r>
        <w:t>Ogólne ustalenia dotyczące podstawy płatności podano w SST D-M-00.00.00 „Wymagania ogólne” pkt</w:t>
      </w:r>
    </w:p>
    <w:p w14:paraId="14409C21" w14:textId="77777777" w:rsidR="00934E46" w:rsidRDefault="00000000">
      <w:pPr>
        <w:pStyle w:val="Tekstpodstawowy"/>
        <w:ind w:left="478"/>
      </w:pPr>
      <w:r>
        <w:t>9.</w:t>
      </w:r>
    </w:p>
    <w:p w14:paraId="0DB25A02" w14:textId="77777777" w:rsidR="00934E46" w:rsidRDefault="00000000">
      <w:pPr>
        <w:pStyle w:val="Nagwek2"/>
        <w:numPr>
          <w:ilvl w:val="1"/>
          <w:numId w:val="3"/>
        </w:numPr>
        <w:tabs>
          <w:tab w:val="left" w:pos="831"/>
        </w:tabs>
        <w:spacing w:before="6"/>
        <w:ind w:hanging="353"/>
      </w:pPr>
      <w:r>
        <w:t>Cena jednostki</w:t>
      </w:r>
      <w:r>
        <w:rPr>
          <w:spacing w:val="-1"/>
        </w:rPr>
        <w:t xml:space="preserve"> </w:t>
      </w:r>
      <w:r>
        <w:t>obmiarowej</w:t>
      </w:r>
    </w:p>
    <w:p w14:paraId="0E33C52A" w14:textId="77777777" w:rsidR="00934E46" w:rsidRDefault="00000000">
      <w:pPr>
        <w:pStyle w:val="Tekstpodstawowy"/>
        <w:spacing w:line="228" w:lineRule="exact"/>
        <w:ind w:left="1186"/>
      </w:pPr>
      <w:r>
        <w:t>Cena wykonania jednostki obmiarowej oznakowania pionowego obejmuje:</w:t>
      </w:r>
    </w:p>
    <w:p w14:paraId="731F85D7" w14:textId="77777777" w:rsidR="00934E46" w:rsidRDefault="00000000">
      <w:pPr>
        <w:pStyle w:val="Akapitzlist"/>
        <w:numPr>
          <w:ilvl w:val="1"/>
          <w:numId w:val="5"/>
        </w:numPr>
        <w:tabs>
          <w:tab w:val="left" w:pos="763"/>
        </w:tabs>
        <w:spacing w:before="1" w:line="289" w:lineRule="exact"/>
        <w:ind w:hanging="285"/>
        <w:rPr>
          <w:sz w:val="20"/>
        </w:rPr>
      </w:pPr>
      <w:r>
        <w:rPr>
          <w:sz w:val="20"/>
        </w:rPr>
        <w:t>wykonanie</w:t>
      </w:r>
      <w:r>
        <w:rPr>
          <w:spacing w:val="-1"/>
          <w:sz w:val="20"/>
        </w:rPr>
        <w:t xml:space="preserve"> </w:t>
      </w:r>
      <w:r>
        <w:rPr>
          <w:sz w:val="20"/>
        </w:rPr>
        <w:t>fundamentów</w:t>
      </w:r>
    </w:p>
    <w:p w14:paraId="1B5E820B" w14:textId="77777777" w:rsidR="00934E46" w:rsidRDefault="00000000">
      <w:pPr>
        <w:pStyle w:val="Akapitzlist"/>
        <w:numPr>
          <w:ilvl w:val="1"/>
          <w:numId w:val="5"/>
        </w:numPr>
        <w:tabs>
          <w:tab w:val="left" w:pos="763"/>
        </w:tabs>
        <w:spacing w:line="284" w:lineRule="exact"/>
        <w:ind w:hanging="285"/>
        <w:rPr>
          <w:sz w:val="20"/>
        </w:rPr>
      </w:pPr>
      <w:r>
        <w:rPr>
          <w:sz w:val="20"/>
        </w:rPr>
        <w:t>dostarczenie i ustawienie konstrukcji wsporczych,</w:t>
      </w:r>
    </w:p>
    <w:p w14:paraId="13AF9A12" w14:textId="77777777" w:rsidR="00934E46" w:rsidRDefault="00000000">
      <w:pPr>
        <w:pStyle w:val="Akapitzlist"/>
        <w:numPr>
          <w:ilvl w:val="1"/>
          <w:numId w:val="5"/>
        </w:numPr>
        <w:tabs>
          <w:tab w:val="left" w:pos="763"/>
        </w:tabs>
        <w:spacing w:line="284" w:lineRule="exact"/>
        <w:ind w:hanging="285"/>
        <w:rPr>
          <w:sz w:val="20"/>
        </w:rPr>
      </w:pPr>
      <w:r>
        <w:rPr>
          <w:sz w:val="20"/>
        </w:rPr>
        <w:t>zamocowanie tarcz znaków</w:t>
      </w:r>
      <w:r>
        <w:rPr>
          <w:spacing w:val="-4"/>
          <w:sz w:val="20"/>
        </w:rPr>
        <w:t xml:space="preserve"> </w:t>
      </w:r>
      <w:r>
        <w:rPr>
          <w:sz w:val="20"/>
        </w:rPr>
        <w:t>drogowych,</w:t>
      </w:r>
    </w:p>
    <w:p w14:paraId="52B64F3F" w14:textId="7CEC5D2D" w:rsidR="00934E46" w:rsidRDefault="00000000">
      <w:pPr>
        <w:pStyle w:val="Akapitzlist"/>
        <w:numPr>
          <w:ilvl w:val="1"/>
          <w:numId w:val="5"/>
        </w:numPr>
        <w:tabs>
          <w:tab w:val="left" w:pos="763"/>
        </w:tabs>
        <w:spacing w:line="289" w:lineRule="exact"/>
        <w:ind w:hanging="285"/>
        <w:rPr>
          <w:sz w:val="20"/>
        </w:rPr>
      </w:pPr>
      <w:r>
        <w:rPr>
          <w:sz w:val="20"/>
        </w:rPr>
        <w:t>przeprowadzenie pomiarów i badań wymaganych w specyfikacji</w:t>
      </w:r>
      <w:r>
        <w:rPr>
          <w:spacing w:val="-6"/>
          <w:sz w:val="20"/>
        </w:rPr>
        <w:t xml:space="preserve"> </w:t>
      </w:r>
      <w:r>
        <w:rPr>
          <w:sz w:val="20"/>
        </w:rPr>
        <w:t>technnej.</w:t>
      </w:r>
    </w:p>
    <w:sectPr w:rsidR="00934E46">
      <w:headerReference w:type="even" r:id="rId42"/>
      <w:footerReference w:type="even" r:id="rId43"/>
      <w:pgSz w:w="11910" w:h="16840"/>
      <w:pgMar w:top="960" w:right="1280" w:bottom="880" w:left="940" w:header="725" w:footer="685"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7BCD" w14:textId="77777777" w:rsidR="00D531EE" w:rsidRDefault="00D531EE">
      <w:r>
        <w:separator/>
      </w:r>
    </w:p>
  </w:endnote>
  <w:endnote w:type="continuationSeparator" w:id="0">
    <w:p w14:paraId="4C85CE22" w14:textId="77777777" w:rsidR="00D531EE" w:rsidRDefault="00D5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hnschrift SemiBold">
    <w:altName w:val="Bahnschrift SemiBold"/>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DB4D" w14:textId="51C70E5E" w:rsidR="00934E46" w:rsidRDefault="00752AFA">
    <w:pPr>
      <w:pStyle w:val="Tekstpodstawowy"/>
      <w:spacing w:line="14" w:lineRule="auto"/>
    </w:pPr>
    <w:r>
      <w:rPr>
        <w:noProof/>
      </w:rPr>
      <mc:AlternateContent>
        <mc:Choice Requires="wps">
          <w:drawing>
            <wp:anchor distT="0" distB="0" distL="114300" distR="114300" simplePos="0" relativeHeight="245370880" behindDoc="1" locked="0" layoutInCell="1" allowOverlap="1" wp14:anchorId="4B0E235E" wp14:editId="2AF345BC">
              <wp:simplePos x="0" y="0"/>
              <wp:positionH relativeFrom="page">
                <wp:posOffset>882650</wp:posOffset>
              </wp:positionH>
              <wp:positionV relativeFrom="page">
                <wp:posOffset>9991090</wp:posOffset>
              </wp:positionV>
              <wp:extent cx="5796915" cy="0"/>
              <wp:effectExtent l="0" t="0" r="0" b="0"/>
              <wp:wrapNone/>
              <wp:docPr id="157778292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2BB49" id="Line 60" o:spid="_x0000_s1026" style="position:absolute;z-index:-2579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371904" behindDoc="1" locked="0" layoutInCell="1" allowOverlap="1" wp14:anchorId="786FA1BD" wp14:editId="553F8819">
              <wp:simplePos x="0" y="0"/>
              <wp:positionH relativeFrom="page">
                <wp:posOffset>2831465</wp:posOffset>
              </wp:positionH>
              <wp:positionV relativeFrom="page">
                <wp:posOffset>9996805</wp:posOffset>
              </wp:positionV>
              <wp:extent cx="1898015" cy="165735"/>
              <wp:effectExtent l="0" t="0" r="0" b="0"/>
              <wp:wrapNone/>
              <wp:docPr id="14601662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77AE" w14:textId="39B87169" w:rsidR="00934E46" w:rsidRDefault="00934E46" w:rsidP="00186C68">
                          <w:pPr>
                            <w:spacing w:before="1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A1BD" id="_x0000_t202" coordsize="21600,21600" o:spt="202" path="m,l,21600r21600,l21600,xe">
              <v:stroke joinstyle="miter"/>
              <v:path gradientshapeok="t" o:connecttype="rect"/>
            </v:shapetype>
            <v:shape id="Text Box 59" o:spid="_x0000_s1089" type="#_x0000_t202" style="position:absolute;margin-left:222.95pt;margin-top:787.15pt;width:149.45pt;height:13.05pt;z-index:-2579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" filled="f" stroked="f">
              <v:textbox inset="0,0,0,0">
                <w:txbxContent>
                  <w:p w14:paraId="106077AE" w14:textId="39B87169" w:rsidR="00934E46" w:rsidRDefault="00934E46" w:rsidP="00186C68">
                    <w:pPr>
                      <w:spacing w:before="10"/>
                      <w:rPr>
                        <w:i/>
                        <w:sz w:val="2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728" w14:textId="5C458CBA" w:rsidR="00934E46" w:rsidRDefault="00752AFA">
    <w:pPr>
      <w:pStyle w:val="Tekstpodstawowy"/>
      <w:spacing w:line="14" w:lineRule="auto"/>
    </w:pPr>
    <w:r>
      <w:rPr>
        <w:noProof/>
      </w:rPr>
      <mc:AlternateContent>
        <mc:Choice Requires="wps">
          <w:drawing>
            <wp:anchor distT="0" distB="0" distL="114300" distR="114300" simplePos="0" relativeHeight="245409792" behindDoc="1" locked="0" layoutInCell="1" allowOverlap="1" wp14:anchorId="6607C362" wp14:editId="43D1A220">
              <wp:simplePos x="0" y="0"/>
              <wp:positionH relativeFrom="page">
                <wp:posOffset>882650</wp:posOffset>
              </wp:positionH>
              <wp:positionV relativeFrom="page">
                <wp:posOffset>9991090</wp:posOffset>
              </wp:positionV>
              <wp:extent cx="5796915" cy="0"/>
              <wp:effectExtent l="0" t="0" r="0" b="0"/>
              <wp:wrapNone/>
              <wp:docPr id="19165739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46AEE" id="Line 22" o:spid="_x0000_s1026" style="position:absolute;z-index:-2579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410816" behindDoc="1" locked="0" layoutInCell="1" allowOverlap="1" wp14:anchorId="52DF64C9" wp14:editId="035AA461">
              <wp:simplePos x="0" y="0"/>
              <wp:positionH relativeFrom="page">
                <wp:posOffset>2831465</wp:posOffset>
              </wp:positionH>
              <wp:positionV relativeFrom="page">
                <wp:posOffset>9996805</wp:posOffset>
              </wp:positionV>
              <wp:extent cx="1898015" cy="165735"/>
              <wp:effectExtent l="0" t="0" r="0" b="0"/>
              <wp:wrapNone/>
              <wp:docPr id="13619493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4BBC" w14:textId="788807B7" w:rsidR="00934E46" w:rsidRDefault="00934E46" w:rsidP="000E1828">
                          <w:pPr>
                            <w:spacing w:before="1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F64C9" id="_x0000_t202" coordsize="21600,21600" o:spt="202" path="m,l,21600r21600,l21600,xe">
              <v:stroke joinstyle="miter"/>
              <v:path gradientshapeok="t" o:connecttype="rect"/>
            </v:shapetype>
            <v:shape id="Text Box 21" o:spid="_x0000_s1107" type="#_x0000_t202" style="position:absolute;margin-left:222.95pt;margin-top:787.15pt;width:149.45pt;height:13.05pt;z-index:-2579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" filled="f" stroked="f">
              <v:textbox inset="0,0,0,0">
                <w:txbxContent>
                  <w:p w14:paraId="1FCE4BBC" w14:textId="788807B7" w:rsidR="00934E46" w:rsidRDefault="00934E46" w:rsidP="000E1828">
                    <w:pPr>
                      <w:spacing w:before="10"/>
                      <w:rPr>
                        <w:i/>
                        <w:sz w:val="2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D4F4" w14:textId="29DFD4EC" w:rsidR="00934E46" w:rsidRDefault="00752AFA">
    <w:pPr>
      <w:pStyle w:val="Tekstpodstawowy"/>
      <w:spacing w:line="14" w:lineRule="auto"/>
    </w:pPr>
    <w:r>
      <w:rPr>
        <w:noProof/>
      </w:rPr>
      <mc:AlternateContent>
        <mc:Choice Requires="wps">
          <w:drawing>
            <wp:anchor distT="0" distB="0" distL="114300" distR="114300" simplePos="0" relativeHeight="245420032" behindDoc="1" locked="0" layoutInCell="1" allowOverlap="1" wp14:anchorId="70D34EC7" wp14:editId="34A49B1F">
              <wp:simplePos x="0" y="0"/>
              <wp:positionH relativeFrom="page">
                <wp:posOffset>882650</wp:posOffset>
              </wp:positionH>
              <wp:positionV relativeFrom="page">
                <wp:posOffset>9991090</wp:posOffset>
              </wp:positionV>
              <wp:extent cx="5796915" cy="0"/>
              <wp:effectExtent l="0" t="0" r="0" b="0"/>
              <wp:wrapNone/>
              <wp:docPr id="208192386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F004" id="Line 12" o:spid="_x0000_s1026" style="position:absolute;z-index:-2578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421056" behindDoc="1" locked="0" layoutInCell="1" allowOverlap="1" wp14:anchorId="75820C52" wp14:editId="4A541954">
              <wp:simplePos x="0" y="0"/>
              <wp:positionH relativeFrom="page">
                <wp:posOffset>2831465</wp:posOffset>
              </wp:positionH>
              <wp:positionV relativeFrom="page">
                <wp:posOffset>9996805</wp:posOffset>
              </wp:positionV>
              <wp:extent cx="1898015" cy="165735"/>
              <wp:effectExtent l="0" t="0" r="0" b="0"/>
              <wp:wrapNone/>
              <wp:docPr id="3895452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D7F0" w14:textId="1460C6C6" w:rsidR="00934E46" w:rsidRDefault="00934E46" w:rsidP="000E1828">
                          <w:pPr>
                            <w:spacing w:before="1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20C52" id="_x0000_t202" coordsize="21600,21600" o:spt="202" path="m,l,21600r21600,l21600,xe">
              <v:stroke joinstyle="miter"/>
              <v:path gradientshapeok="t" o:connecttype="rect"/>
            </v:shapetype>
            <v:shape id="Text Box 11" o:spid="_x0000_s1112" type="#_x0000_t202" style="position:absolute;margin-left:222.95pt;margin-top:787.15pt;width:149.45pt;height:13.05pt;z-index:-2578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" filled="f" stroked="f">
              <v:textbox inset="0,0,0,0">
                <w:txbxContent>
                  <w:p w14:paraId="43C4D7F0" w14:textId="1460C6C6" w:rsidR="00934E46" w:rsidRDefault="00934E46" w:rsidP="000E1828">
                    <w:pPr>
                      <w:spacing w:before="10"/>
                      <w:rPr>
                        <w:i/>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07B0" w14:textId="0546E6D0" w:rsidR="00934E46" w:rsidRDefault="00752AFA">
    <w:pPr>
      <w:pStyle w:val="Tekstpodstawowy"/>
      <w:spacing w:line="14" w:lineRule="auto"/>
    </w:pPr>
    <w:r>
      <w:rPr>
        <w:noProof/>
      </w:rPr>
      <mc:AlternateContent>
        <mc:Choice Requires="wps">
          <w:drawing>
            <wp:anchor distT="0" distB="0" distL="114300" distR="114300" simplePos="0" relativeHeight="245417984" behindDoc="1" locked="0" layoutInCell="1" allowOverlap="1" wp14:anchorId="191F9283" wp14:editId="5DD9BD7A">
              <wp:simplePos x="0" y="0"/>
              <wp:positionH relativeFrom="page">
                <wp:posOffset>882650</wp:posOffset>
              </wp:positionH>
              <wp:positionV relativeFrom="page">
                <wp:posOffset>9991090</wp:posOffset>
              </wp:positionV>
              <wp:extent cx="5796915" cy="0"/>
              <wp:effectExtent l="0" t="0" r="0" b="0"/>
              <wp:wrapNone/>
              <wp:docPr id="340813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20AF" id="Line 14" o:spid="_x0000_s1026" style="position:absolute;z-index:-2578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419008" behindDoc="1" locked="0" layoutInCell="1" allowOverlap="1" wp14:anchorId="6B4474A5" wp14:editId="511CFC38">
              <wp:simplePos x="0" y="0"/>
              <wp:positionH relativeFrom="page">
                <wp:posOffset>2831465</wp:posOffset>
              </wp:positionH>
              <wp:positionV relativeFrom="page">
                <wp:posOffset>9996805</wp:posOffset>
              </wp:positionV>
              <wp:extent cx="1898015" cy="165735"/>
              <wp:effectExtent l="0" t="0" r="0" b="0"/>
              <wp:wrapNone/>
              <wp:docPr id="5679661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CFC5" w14:textId="2C7D31F7" w:rsidR="00934E46" w:rsidRDefault="00934E46">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474A5" id="_x0000_t202" coordsize="21600,21600" o:spt="202" path="m,l,21600r21600,l21600,xe">
              <v:stroke joinstyle="miter"/>
              <v:path gradientshapeok="t" o:connecttype="rect"/>
            </v:shapetype>
            <v:shape id="Text Box 13" o:spid="_x0000_s1113" type="#_x0000_t202" style="position:absolute;margin-left:222.95pt;margin-top:787.15pt;width:149.45pt;height:13.05pt;z-index:-2578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" filled="f" stroked="f">
              <v:textbox inset="0,0,0,0">
                <w:txbxContent>
                  <w:p w14:paraId="0ABBCFC5" w14:textId="2C7D31F7" w:rsidR="00934E46" w:rsidRDefault="00934E46">
                    <w:pPr>
                      <w:spacing w:before="10"/>
                      <w:ind w:left="20"/>
                      <w:rPr>
                        <w:i/>
                        <w:sz w:val="2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B7E" w14:textId="77777777" w:rsidR="00934E46" w:rsidRDefault="00934E46">
    <w:pPr>
      <w:pStyle w:val="Tekstpodstawowy"/>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6E9A" w14:textId="5EEF445D" w:rsidR="00934E46" w:rsidRDefault="00752AFA">
    <w:pPr>
      <w:pStyle w:val="Tekstpodstawowy"/>
      <w:spacing w:line="14" w:lineRule="auto"/>
    </w:pPr>
    <w:r>
      <w:rPr>
        <w:noProof/>
      </w:rPr>
      <mc:AlternateContent>
        <mc:Choice Requires="wps">
          <w:drawing>
            <wp:anchor distT="0" distB="0" distL="114300" distR="114300" simplePos="0" relativeHeight="245425152" behindDoc="1" locked="0" layoutInCell="1" allowOverlap="1" wp14:anchorId="0984E0A2" wp14:editId="4A89BC89">
              <wp:simplePos x="0" y="0"/>
              <wp:positionH relativeFrom="page">
                <wp:posOffset>882650</wp:posOffset>
              </wp:positionH>
              <wp:positionV relativeFrom="page">
                <wp:posOffset>10081260</wp:posOffset>
              </wp:positionV>
              <wp:extent cx="5796915" cy="0"/>
              <wp:effectExtent l="0" t="0" r="0" b="0"/>
              <wp:wrapNone/>
              <wp:docPr id="73848870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BAD4" id="Line 7" o:spid="_x0000_s1026" style="position:absolute;z-index:-2578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93.8pt" to="525.9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" strokeweight=".48pt">
              <w10:wrap anchorx="page" anchory="page"/>
            </v:lin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6BFC" w14:textId="77777777" w:rsidR="00934E46" w:rsidRDefault="00934E46">
    <w:pPr>
      <w:pStyle w:val="Tekstpodstawowy"/>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3A3" w14:textId="79BDF9B4" w:rsidR="00934E46" w:rsidRDefault="00752AFA">
    <w:pPr>
      <w:pStyle w:val="Tekstpodstawowy"/>
      <w:spacing w:line="14" w:lineRule="auto"/>
    </w:pPr>
    <w:r>
      <w:rPr>
        <w:noProof/>
      </w:rPr>
      <mc:AlternateContent>
        <mc:Choice Requires="wps">
          <w:drawing>
            <wp:anchor distT="0" distB="0" distL="114300" distR="114300" simplePos="0" relativeHeight="245430272" behindDoc="1" locked="0" layoutInCell="1" allowOverlap="1" wp14:anchorId="3FD33ABE" wp14:editId="78D76155">
              <wp:simplePos x="0" y="0"/>
              <wp:positionH relativeFrom="page">
                <wp:posOffset>882650</wp:posOffset>
              </wp:positionH>
              <wp:positionV relativeFrom="page">
                <wp:posOffset>10081260</wp:posOffset>
              </wp:positionV>
              <wp:extent cx="5796915" cy="0"/>
              <wp:effectExtent l="0" t="0" r="0" b="0"/>
              <wp:wrapNone/>
              <wp:docPr id="2321746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F90B" id="Line 2" o:spid="_x0000_s1026" style="position:absolute;z-index:-2578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93.8pt" to="525.9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&#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45431296" behindDoc="1" locked="0" layoutInCell="1" allowOverlap="1" wp14:anchorId="2581592D" wp14:editId="3432785D">
              <wp:simplePos x="0" y="0"/>
              <wp:positionH relativeFrom="page">
                <wp:posOffset>2831465</wp:posOffset>
              </wp:positionH>
              <wp:positionV relativeFrom="page">
                <wp:posOffset>10086975</wp:posOffset>
              </wp:positionV>
              <wp:extent cx="1898015" cy="165735"/>
              <wp:effectExtent l="0" t="0" r="0" b="0"/>
              <wp:wrapNone/>
              <wp:docPr id="13307603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2A12" w14:textId="4F3E7143" w:rsidR="00934E46" w:rsidRDefault="00934E46">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592D" id="_x0000_t202" coordsize="21600,21600" o:spt="202" path="m,l,21600r21600,l21600,xe">
              <v:stroke joinstyle="miter"/>
              <v:path gradientshapeok="t" o:connecttype="rect"/>
            </v:shapetype>
            <v:shape id="Text Box 1" o:spid="_x0000_s1118" type="#_x0000_t202" style="position:absolute;margin-left:222.95pt;margin-top:794.25pt;width:149.45pt;height:13.05pt;z-index:-2578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" filled="f" stroked="f">
              <v:textbox inset="0,0,0,0">
                <w:txbxContent>
                  <w:p w14:paraId="5D472A12" w14:textId="4F3E7143" w:rsidR="00934E46" w:rsidRDefault="00934E46">
                    <w:pPr>
                      <w:spacing w:before="10"/>
                      <w:ind w:left="20"/>
                      <w:rPr>
                        <w:i/>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B48A" w14:textId="04E6F864" w:rsidR="00934E46" w:rsidRDefault="00752AFA">
    <w:pPr>
      <w:pStyle w:val="Tekstpodstawowy"/>
      <w:spacing w:line="14" w:lineRule="auto"/>
    </w:pPr>
    <w:r>
      <w:rPr>
        <w:noProof/>
      </w:rPr>
      <mc:AlternateContent>
        <mc:Choice Requires="wps">
          <w:drawing>
            <wp:anchor distT="0" distB="0" distL="114300" distR="114300" simplePos="0" relativeHeight="245368832" behindDoc="1" locked="0" layoutInCell="1" allowOverlap="1" wp14:anchorId="6D9CD2A2" wp14:editId="057216F2">
              <wp:simplePos x="0" y="0"/>
              <wp:positionH relativeFrom="page">
                <wp:posOffset>882650</wp:posOffset>
              </wp:positionH>
              <wp:positionV relativeFrom="page">
                <wp:posOffset>9991090</wp:posOffset>
              </wp:positionV>
              <wp:extent cx="5796915" cy="0"/>
              <wp:effectExtent l="0" t="0" r="0" b="0"/>
              <wp:wrapNone/>
              <wp:docPr id="2446287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91BB" id="Line 62" o:spid="_x0000_s1026" style="position:absolute;z-index:-2579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369856" behindDoc="1" locked="0" layoutInCell="1" allowOverlap="1" wp14:anchorId="34497E2C" wp14:editId="6D0382B9">
              <wp:simplePos x="0" y="0"/>
              <wp:positionH relativeFrom="page">
                <wp:posOffset>2831465</wp:posOffset>
              </wp:positionH>
              <wp:positionV relativeFrom="page">
                <wp:posOffset>9996805</wp:posOffset>
              </wp:positionV>
              <wp:extent cx="1898015" cy="165735"/>
              <wp:effectExtent l="0" t="0" r="0" b="0"/>
              <wp:wrapNone/>
              <wp:docPr id="180422158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FF671" w14:textId="76F8C582" w:rsidR="00934E46" w:rsidRDefault="00934E46" w:rsidP="00186C68">
                          <w:pPr>
                            <w:spacing w:before="1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7E2C" id="_x0000_t202" coordsize="21600,21600" o:spt="202" path="m,l,21600r21600,l21600,xe">
              <v:stroke joinstyle="miter"/>
              <v:path gradientshapeok="t" o:connecttype="rect"/>
            </v:shapetype>
            <v:shape id="Text Box 61" o:spid="_x0000_s1090" type="#_x0000_t202" style="position:absolute;margin-left:222.95pt;margin-top:787.15pt;width:149.45pt;height:13.05pt;z-index:-2579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" filled="f" stroked="f">
              <v:textbox inset="0,0,0,0">
                <w:txbxContent>
                  <w:p w14:paraId="7B2FF671" w14:textId="76F8C582" w:rsidR="00934E46" w:rsidRDefault="00934E46" w:rsidP="00186C68">
                    <w:pPr>
                      <w:spacing w:before="10"/>
                      <w:rPr>
                        <w: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1266" w14:textId="487C2560" w:rsidR="00934E46" w:rsidRDefault="00752AFA">
    <w:pPr>
      <w:pStyle w:val="Tekstpodstawowy"/>
      <w:spacing w:line="14" w:lineRule="auto"/>
    </w:pPr>
    <w:r>
      <w:rPr>
        <w:noProof/>
      </w:rPr>
      <mc:AlternateContent>
        <mc:Choice Requires="wps">
          <w:drawing>
            <wp:anchor distT="0" distB="0" distL="114300" distR="114300" simplePos="0" relativeHeight="245379072" behindDoc="1" locked="0" layoutInCell="1" allowOverlap="1" wp14:anchorId="36EAFA36" wp14:editId="3987B232">
              <wp:simplePos x="0" y="0"/>
              <wp:positionH relativeFrom="page">
                <wp:posOffset>882650</wp:posOffset>
              </wp:positionH>
              <wp:positionV relativeFrom="page">
                <wp:posOffset>9991090</wp:posOffset>
              </wp:positionV>
              <wp:extent cx="5796915" cy="0"/>
              <wp:effectExtent l="0" t="0" r="0" b="0"/>
              <wp:wrapNone/>
              <wp:docPr id="15572176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F6E6" id="Line 52" o:spid="_x0000_s1026" style="position:absolute;z-index:-2579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E87E" w14:textId="141E96D3" w:rsidR="00934E46" w:rsidRDefault="00934E46">
    <w:pPr>
      <w:pStyle w:val="Tekstpodstawowy"/>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293F" w14:textId="61DCC978" w:rsidR="00934E46" w:rsidRDefault="00934E46">
    <w:pPr>
      <w:pStyle w:val="Tekstpodstawowy"/>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C00C" w14:textId="05D31411" w:rsidR="00934E46" w:rsidRDefault="00934E46">
    <w:pPr>
      <w:pStyle w:val="Tekstpodstawowy"/>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2311" w14:textId="751CE820" w:rsidR="00934E46" w:rsidRDefault="00934E46">
    <w:pPr>
      <w:pStyle w:val="Tekstpodstawowy"/>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74B2" w14:textId="0D640E59" w:rsidR="00934E46" w:rsidRDefault="00934E46">
    <w:pPr>
      <w:pStyle w:val="Tekstpodstawowy"/>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EF0C" w14:textId="1D6A6B95" w:rsidR="00934E46" w:rsidRDefault="00752AFA">
    <w:pPr>
      <w:pStyle w:val="Tekstpodstawowy"/>
      <w:spacing w:line="14" w:lineRule="auto"/>
    </w:pPr>
    <w:r>
      <w:rPr>
        <w:noProof/>
      </w:rPr>
      <mc:AlternateContent>
        <mc:Choice Requires="wps">
          <w:drawing>
            <wp:anchor distT="0" distB="0" distL="114300" distR="114300" simplePos="0" relativeHeight="245407744" behindDoc="1" locked="0" layoutInCell="1" allowOverlap="1" wp14:anchorId="2819C15C" wp14:editId="533B1A3D">
              <wp:simplePos x="0" y="0"/>
              <wp:positionH relativeFrom="page">
                <wp:posOffset>882650</wp:posOffset>
              </wp:positionH>
              <wp:positionV relativeFrom="page">
                <wp:posOffset>9991090</wp:posOffset>
              </wp:positionV>
              <wp:extent cx="5796915" cy="0"/>
              <wp:effectExtent l="0" t="0" r="0" b="0"/>
              <wp:wrapNone/>
              <wp:docPr id="851052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B158" id="Line 24" o:spid="_x0000_s1026" style="position:absolute;z-index:-257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6.7pt" to="525.9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" strokeweight=".16936mm">
              <w10:wrap anchorx="page" anchory="page"/>
            </v:line>
          </w:pict>
        </mc:Fallback>
      </mc:AlternateContent>
    </w:r>
    <w:r>
      <w:rPr>
        <w:noProof/>
      </w:rPr>
      <mc:AlternateContent>
        <mc:Choice Requires="wps">
          <w:drawing>
            <wp:anchor distT="0" distB="0" distL="114300" distR="114300" simplePos="0" relativeHeight="245408768" behindDoc="1" locked="0" layoutInCell="1" allowOverlap="1" wp14:anchorId="7F1BBBFD" wp14:editId="52F4E7E7">
              <wp:simplePos x="0" y="0"/>
              <wp:positionH relativeFrom="page">
                <wp:posOffset>2831465</wp:posOffset>
              </wp:positionH>
              <wp:positionV relativeFrom="page">
                <wp:posOffset>9996805</wp:posOffset>
              </wp:positionV>
              <wp:extent cx="1898015" cy="165735"/>
              <wp:effectExtent l="0" t="0" r="0" b="0"/>
              <wp:wrapNone/>
              <wp:docPr id="2361991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B85C" w14:textId="7B78A379" w:rsidR="00934E46" w:rsidRDefault="00934E46" w:rsidP="000E1828">
                          <w:pPr>
                            <w:spacing w:before="1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BBBFD" id="_x0000_t202" coordsize="21600,21600" o:spt="202" path="m,l,21600r21600,l21600,xe">
              <v:stroke joinstyle="miter"/>
              <v:path gradientshapeok="t" o:connecttype="rect"/>
            </v:shapetype>
            <v:shape id="Text Box 23" o:spid="_x0000_s1106" type="#_x0000_t202" style="position:absolute;margin-left:222.95pt;margin-top:787.15pt;width:149.45pt;height:13.05pt;z-index:-25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" filled="f" stroked="f">
              <v:textbox inset="0,0,0,0">
                <w:txbxContent>
                  <w:p w14:paraId="2F8FB85C" w14:textId="7B78A379" w:rsidR="00934E46" w:rsidRDefault="00934E46" w:rsidP="000E1828">
                    <w:pPr>
                      <w:spacing w:before="10"/>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D5A2" w14:textId="77777777" w:rsidR="00D531EE" w:rsidRDefault="00D531EE">
      <w:r>
        <w:separator/>
      </w:r>
    </w:p>
  </w:footnote>
  <w:footnote w:type="continuationSeparator" w:id="0">
    <w:p w14:paraId="058813C2" w14:textId="77777777" w:rsidR="00D531EE" w:rsidRDefault="00D5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08EC" w14:textId="088926B4" w:rsidR="00934E46" w:rsidRDefault="00752AFA">
    <w:pPr>
      <w:pStyle w:val="Tekstpodstawowy"/>
      <w:spacing w:line="14" w:lineRule="auto"/>
    </w:pPr>
    <w:r>
      <w:rPr>
        <w:noProof/>
      </w:rPr>
      <mc:AlternateContent>
        <mc:Choice Requires="wps">
          <w:drawing>
            <wp:anchor distT="0" distB="0" distL="114300" distR="114300" simplePos="0" relativeHeight="245356544" behindDoc="1" locked="0" layoutInCell="1" allowOverlap="1" wp14:anchorId="1D27F17B" wp14:editId="73546A91">
              <wp:simplePos x="0" y="0"/>
              <wp:positionH relativeFrom="page">
                <wp:posOffset>882650</wp:posOffset>
              </wp:positionH>
              <wp:positionV relativeFrom="page">
                <wp:posOffset>618490</wp:posOffset>
              </wp:positionV>
              <wp:extent cx="5568315" cy="0"/>
              <wp:effectExtent l="0" t="0" r="0" b="0"/>
              <wp:wrapNone/>
              <wp:docPr id="70280443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6950" id="Line 74" o:spid="_x0000_s1026" style="position:absolute;z-index:-2579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357568" behindDoc="1" locked="0" layoutInCell="1" allowOverlap="1" wp14:anchorId="2067BC20" wp14:editId="21E96B07">
              <wp:simplePos x="0" y="0"/>
              <wp:positionH relativeFrom="page">
                <wp:posOffset>862965</wp:posOffset>
              </wp:positionH>
              <wp:positionV relativeFrom="page">
                <wp:posOffset>447675</wp:posOffset>
              </wp:positionV>
              <wp:extent cx="139700" cy="165735"/>
              <wp:effectExtent l="0" t="0" r="0" b="0"/>
              <wp:wrapNone/>
              <wp:docPr id="9635113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BC49" w14:textId="77777777" w:rsidR="00934E46" w:rsidRDefault="00000000">
                          <w:pPr>
                            <w:pStyle w:val="Tekstpodstawowy"/>
                            <w:spacing w:before="10"/>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BC20" id="_x0000_t202" coordsize="21600,21600" o:spt="202" path="m,l,21600r21600,l21600,xe">
              <v:stroke joinstyle="miter"/>
              <v:path gradientshapeok="t" o:connecttype="rect"/>
            </v:shapetype>
            <v:shape id="Text Box 73" o:spid="_x0000_s1081" type="#_x0000_t202" style="position:absolute;margin-left:67.95pt;margin-top:35.25pt;width:11pt;height:13.05pt;z-index:-2579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" filled="f" stroked="f">
              <v:textbox inset="0,0,0,0">
                <w:txbxContent>
                  <w:p w14:paraId="7648BC49" w14:textId="77777777" w:rsidR="00934E46" w:rsidRDefault="00000000">
                    <w:pPr>
                      <w:pStyle w:val="Tekstpodstawowy"/>
                      <w:spacing w:before="10"/>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358592" behindDoc="1" locked="0" layoutInCell="1" allowOverlap="1" wp14:anchorId="46A8D331" wp14:editId="0C60E934">
              <wp:simplePos x="0" y="0"/>
              <wp:positionH relativeFrom="page">
                <wp:posOffset>2770505</wp:posOffset>
              </wp:positionH>
              <wp:positionV relativeFrom="page">
                <wp:posOffset>447675</wp:posOffset>
              </wp:positionV>
              <wp:extent cx="2018665" cy="165735"/>
              <wp:effectExtent l="0" t="0" r="0" b="0"/>
              <wp:wrapNone/>
              <wp:docPr id="10779781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E2DA" w14:textId="77777777" w:rsidR="00934E46" w:rsidRDefault="00000000">
                          <w:pPr>
                            <w:pStyle w:val="Tekstpodstawowy"/>
                            <w:spacing w:before="10"/>
                            <w:ind w:left="20"/>
                          </w:pPr>
                          <w:r>
                            <w:t>SST D-00.00.00. „Wymagania ogólne”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D331" id="Text Box 72" o:spid="_x0000_s1082" type="#_x0000_t202" style="position:absolute;margin-left:218.15pt;margin-top:35.25pt;width:158.95pt;height:13.05pt;z-index:-2579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" filled="f" stroked="f">
              <v:textbox inset="0,0,0,0">
                <w:txbxContent>
                  <w:p w14:paraId="5559E2DA" w14:textId="77777777" w:rsidR="00934E46" w:rsidRDefault="00000000">
                    <w:pPr>
                      <w:pStyle w:val="Tekstpodstawowy"/>
                      <w:spacing w:before="10"/>
                      <w:ind w:left="20"/>
                    </w:pPr>
                    <w:r>
                      <w:t>SST D-00.00.00. „Wymagania ogólne”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8B52" w14:textId="1D483AB1" w:rsidR="00934E46" w:rsidRDefault="00752AFA">
    <w:pPr>
      <w:pStyle w:val="Tekstpodstawowy"/>
      <w:spacing w:line="14" w:lineRule="auto"/>
    </w:pPr>
    <w:r>
      <w:rPr>
        <w:noProof/>
      </w:rPr>
      <mc:AlternateContent>
        <mc:Choice Requires="wps">
          <w:drawing>
            <wp:anchor distT="0" distB="0" distL="114300" distR="114300" simplePos="0" relativeHeight="245394432" behindDoc="1" locked="0" layoutInCell="1" allowOverlap="1" wp14:anchorId="580E64F2" wp14:editId="42C511CA">
              <wp:simplePos x="0" y="0"/>
              <wp:positionH relativeFrom="page">
                <wp:posOffset>882650</wp:posOffset>
              </wp:positionH>
              <wp:positionV relativeFrom="page">
                <wp:posOffset>612775</wp:posOffset>
              </wp:positionV>
              <wp:extent cx="5779770" cy="0"/>
              <wp:effectExtent l="0" t="0" r="0" b="0"/>
              <wp:wrapNone/>
              <wp:docPr id="16249325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D277" id="Line 37" o:spid="_x0000_s1026" style="position:absolute;z-index:-2579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24.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395456" behindDoc="1" locked="0" layoutInCell="1" allowOverlap="1" wp14:anchorId="3B436E28" wp14:editId="0CE10976">
              <wp:simplePos x="0" y="0"/>
              <wp:positionH relativeFrom="page">
                <wp:posOffset>2616835</wp:posOffset>
              </wp:positionH>
              <wp:positionV relativeFrom="page">
                <wp:posOffset>440055</wp:posOffset>
              </wp:positionV>
              <wp:extent cx="2538730" cy="165735"/>
              <wp:effectExtent l="0" t="0" r="0" b="0"/>
              <wp:wrapNone/>
              <wp:docPr id="99255290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D7AF" w14:textId="77777777" w:rsidR="00934E46" w:rsidRDefault="00000000">
                          <w:pPr>
                            <w:pStyle w:val="Tekstpodstawowy"/>
                            <w:spacing w:before="10"/>
                            <w:ind w:left="20"/>
                          </w:pPr>
                          <w:r>
                            <w:t>SST D-04.10.01 „Podbudowa z mieszanki MCE”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36E28" id="_x0000_t202" coordsize="21600,21600" o:spt="202" path="m,l,21600r21600,l21600,xe">
              <v:stroke joinstyle="miter"/>
              <v:path gradientshapeok="t" o:connecttype="rect"/>
            </v:shapetype>
            <v:shape id="Text Box 36" o:spid="_x0000_s1100" type="#_x0000_t202" style="position:absolute;margin-left:206.05pt;margin-top:34.65pt;width:199.9pt;height:13.05pt;z-index:-2579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" filled="f" stroked="f">
              <v:textbox inset="0,0,0,0">
                <w:txbxContent>
                  <w:p w14:paraId="1934D7AF" w14:textId="77777777" w:rsidR="00934E46" w:rsidRDefault="00000000">
                    <w:pPr>
                      <w:pStyle w:val="Tekstpodstawowy"/>
                      <w:spacing w:before="10"/>
                      <w:ind w:left="20"/>
                    </w:pPr>
                    <w:r>
                      <w:t>SST D-04.10.01 „Podbudowa z mieszanki MCE”</w:t>
                    </w:r>
                  </w:p>
                </w:txbxContent>
              </v:textbox>
              <w10:wrap anchorx="page" anchory="page"/>
            </v:shape>
          </w:pict>
        </mc:Fallback>
      </mc:AlternateContent>
    </w:r>
    <w:r>
      <w:rPr>
        <w:noProof/>
      </w:rPr>
      <mc:AlternateContent>
        <mc:Choice Requires="wps">
          <w:drawing>
            <wp:anchor distT="0" distB="0" distL="114300" distR="114300" simplePos="0" relativeHeight="245396480" behindDoc="1" locked="0" layoutInCell="1" allowOverlap="1" wp14:anchorId="24E5D0FF" wp14:editId="539541B2">
              <wp:simplePos x="0" y="0"/>
              <wp:positionH relativeFrom="page">
                <wp:posOffset>6708140</wp:posOffset>
              </wp:positionH>
              <wp:positionV relativeFrom="page">
                <wp:posOffset>441325</wp:posOffset>
              </wp:positionV>
              <wp:extent cx="204470" cy="165735"/>
              <wp:effectExtent l="0" t="0" r="0" b="0"/>
              <wp:wrapNone/>
              <wp:docPr id="121164628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AB5B" w14:textId="77777777" w:rsidR="00934E46" w:rsidRDefault="00000000">
                          <w:pPr>
                            <w:pStyle w:val="Tekstpodstawowy"/>
                            <w:spacing w:before="10"/>
                            <w:ind w:left="6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D0FF" id="Text Box 35" o:spid="_x0000_s1101" type="#_x0000_t202" style="position:absolute;margin-left:528.2pt;margin-top:34.75pt;width:16.1pt;height:13.05pt;z-index:-2579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y2QEAAJg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" filled="f" stroked="f">
              <v:textbox inset="0,0,0,0">
                <w:txbxContent>
                  <w:p w14:paraId="75AFAB5B" w14:textId="77777777" w:rsidR="00934E46" w:rsidRDefault="00000000">
                    <w:pPr>
                      <w:pStyle w:val="Tekstpodstawowy"/>
                      <w:spacing w:before="10"/>
                      <w:ind w:left="60"/>
                    </w:pPr>
                    <w:r>
                      <w:fldChar w:fldCharType="begin"/>
                    </w:r>
                    <w:r>
                      <w:instrText xml:space="preserve"> PAGE </w:instrText>
                    </w:r>
                    <w:r>
                      <w:fldChar w:fldCharType="separate"/>
                    </w:r>
                    <w:r>
                      <w:t>21</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0DF4" w14:textId="3E2D3121" w:rsidR="00934E46" w:rsidRDefault="00752AFA">
    <w:pPr>
      <w:pStyle w:val="Tekstpodstawowy"/>
      <w:spacing w:line="14" w:lineRule="auto"/>
    </w:pPr>
    <w:r>
      <w:rPr>
        <w:noProof/>
      </w:rPr>
      <mc:AlternateContent>
        <mc:Choice Requires="wps">
          <w:drawing>
            <wp:anchor distT="0" distB="0" distL="114300" distR="114300" simplePos="0" relativeHeight="245401600" behindDoc="1" locked="0" layoutInCell="1" allowOverlap="1" wp14:anchorId="1336ECAF" wp14:editId="0E431299">
              <wp:simplePos x="0" y="0"/>
              <wp:positionH relativeFrom="page">
                <wp:posOffset>882650</wp:posOffset>
              </wp:positionH>
              <wp:positionV relativeFrom="page">
                <wp:posOffset>618490</wp:posOffset>
              </wp:positionV>
              <wp:extent cx="5568315" cy="0"/>
              <wp:effectExtent l="0" t="0" r="0" b="0"/>
              <wp:wrapNone/>
              <wp:docPr id="16346010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DBA8" id="Line 30" o:spid="_x0000_s1026" style="position:absolute;z-index:-25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402624" behindDoc="1" locked="0" layoutInCell="1" allowOverlap="1" wp14:anchorId="3D22A4EE" wp14:editId="1EDC4F8E">
              <wp:simplePos x="0" y="0"/>
              <wp:positionH relativeFrom="page">
                <wp:posOffset>862965</wp:posOffset>
              </wp:positionH>
              <wp:positionV relativeFrom="page">
                <wp:posOffset>447675</wp:posOffset>
              </wp:positionV>
              <wp:extent cx="204470" cy="165735"/>
              <wp:effectExtent l="0" t="0" r="0" b="0"/>
              <wp:wrapNone/>
              <wp:docPr id="9669220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86E" w14:textId="77777777" w:rsidR="00934E46" w:rsidRDefault="00000000">
                          <w:pPr>
                            <w:pStyle w:val="Tekstpodstawowy"/>
                            <w:spacing w:before="10"/>
                            <w:ind w:left="60"/>
                          </w:pPr>
                          <w:r>
                            <w:fldChar w:fldCharType="begin"/>
                          </w:r>
                          <w: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2A4EE" id="_x0000_t202" coordsize="21600,21600" o:spt="202" path="m,l,21600r21600,l21600,xe">
              <v:stroke joinstyle="miter"/>
              <v:path gradientshapeok="t" o:connecttype="rect"/>
            </v:shapetype>
            <v:shape id="Text Box 29" o:spid="_x0000_s1102" type="#_x0000_t202" style="position:absolute;margin-left:67.95pt;margin-top:35.25pt;width:16.1pt;height:13.05pt;z-index:-2579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vn2QEAAJg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" filled="f" stroked="f">
              <v:textbox inset="0,0,0,0">
                <w:txbxContent>
                  <w:p w14:paraId="43D6686E" w14:textId="77777777" w:rsidR="00934E46" w:rsidRDefault="00000000">
                    <w:pPr>
                      <w:pStyle w:val="Tekstpodstawowy"/>
                      <w:spacing w:before="10"/>
                      <w:ind w:left="60"/>
                    </w:pPr>
                    <w:r>
                      <w:fldChar w:fldCharType="begin"/>
                    </w:r>
                    <w:r>
                      <w:instrText xml:space="preserve"> PAGE </w:instrText>
                    </w:r>
                    <w:r>
                      <w:fldChar w:fldCharType="separate"/>
                    </w:r>
                    <w:r>
                      <w:t>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403648" behindDoc="1" locked="0" layoutInCell="1" allowOverlap="1" wp14:anchorId="751E1C02" wp14:editId="7BD2ED68">
              <wp:simplePos x="0" y="0"/>
              <wp:positionH relativeFrom="page">
                <wp:posOffset>1875790</wp:posOffset>
              </wp:positionH>
              <wp:positionV relativeFrom="page">
                <wp:posOffset>447675</wp:posOffset>
              </wp:positionV>
              <wp:extent cx="3810000" cy="165735"/>
              <wp:effectExtent l="0" t="0" r="0" b="0"/>
              <wp:wrapNone/>
              <wp:docPr id="17544124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61E3" w14:textId="77777777" w:rsidR="00934E46" w:rsidRDefault="00000000">
                          <w:pPr>
                            <w:pStyle w:val="Tekstpodstawowy"/>
                            <w:spacing w:before="10"/>
                            <w:ind w:left="20"/>
                          </w:pPr>
                          <w:r>
                            <w:t>SST D-05.03.05b „Nawierzchnia z betonu asfaltowego – warstwa wiążąca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1C02" id="Text Box 28" o:spid="_x0000_s1103" type="#_x0000_t202" style="position:absolute;margin-left:147.7pt;margin-top:35.25pt;width:300pt;height:13.05pt;z-index:-2579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" filled="f" stroked="f">
              <v:textbox inset="0,0,0,0">
                <w:txbxContent>
                  <w:p w14:paraId="744961E3" w14:textId="77777777" w:rsidR="00934E46" w:rsidRDefault="00000000">
                    <w:pPr>
                      <w:pStyle w:val="Tekstpodstawowy"/>
                      <w:spacing w:before="10"/>
                      <w:ind w:left="20"/>
                    </w:pPr>
                    <w:r>
                      <w:t>SST D-05.03.05b „Nawierzchnia z betonu asfaltowego – warstwa wiążąca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43F9" w14:textId="4DBE1EED" w:rsidR="00934E46" w:rsidRDefault="00752AFA">
    <w:pPr>
      <w:pStyle w:val="Tekstpodstawowy"/>
      <w:spacing w:line="14" w:lineRule="auto"/>
    </w:pPr>
    <w:r>
      <w:rPr>
        <w:noProof/>
      </w:rPr>
      <mc:AlternateContent>
        <mc:Choice Requires="wps">
          <w:drawing>
            <wp:anchor distT="0" distB="0" distL="114300" distR="114300" simplePos="0" relativeHeight="245404672" behindDoc="1" locked="0" layoutInCell="1" allowOverlap="1" wp14:anchorId="1F255D48" wp14:editId="679EAF76">
              <wp:simplePos x="0" y="0"/>
              <wp:positionH relativeFrom="page">
                <wp:posOffset>882650</wp:posOffset>
              </wp:positionH>
              <wp:positionV relativeFrom="page">
                <wp:posOffset>618490</wp:posOffset>
              </wp:positionV>
              <wp:extent cx="5568315" cy="0"/>
              <wp:effectExtent l="0" t="0" r="0" b="0"/>
              <wp:wrapNone/>
              <wp:docPr id="3332508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C7BE" id="Line 27" o:spid="_x0000_s1026" style="position:absolute;z-index:-2579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405696" behindDoc="1" locked="0" layoutInCell="1" allowOverlap="1" wp14:anchorId="77786400" wp14:editId="4D3B34D4">
              <wp:simplePos x="0" y="0"/>
              <wp:positionH relativeFrom="page">
                <wp:posOffset>1875790</wp:posOffset>
              </wp:positionH>
              <wp:positionV relativeFrom="page">
                <wp:posOffset>447675</wp:posOffset>
              </wp:positionV>
              <wp:extent cx="3810000" cy="165735"/>
              <wp:effectExtent l="0" t="0" r="0" b="0"/>
              <wp:wrapNone/>
              <wp:docPr id="15408586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4190" w14:textId="77777777" w:rsidR="00934E46" w:rsidRDefault="00000000">
                          <w:pPr>
                            <w:pStyle w:val="Tekstpodstawowy"/>
                            <w:spacing w:before="10"/>
                            <w:ind w:left="20"/>
                          </w:pPr>
                          <w:r>
                            <w:t>SST D-05.03.05b „Nawierzchnia z betonu asfaltowego – warstwa wiążąca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86400" id="_x0000_t202" coordsize="21600,21600" o:spt="202" path="m,l,21600r21600,l21600,xe">
              <v:stroke joinstyle="miter"/>
              <v:path gradientshapeok="t" o:connecttype="rect"/>
            </v:shapetype>
            <v:shape id="Text Box 26" o:spid="_x0000_s1104" type="#_x0000_t202" style="position:absolute;margin-left:147.7pt;margin-top:35.25pt;width:300pt;height:13.05pt;z-index:-2579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" filled="f" stroked="f">
              <v:textbox inset="0,0,0,0">
                <w:txbxContent>
                  <w:p w14:paraId="4AA64190" w14:textId="77777777" w:rsidR="00934E46" w:rsidRDefault="00000000">
                    <w:pPr>
                      <w:pStyle w:val="Tekstpodstawowy"/>
                      <w:spacing w:before="10"/>
                      <w:ind w:left="20"/>
                    </w:pPr>
                    <w:r>
                      <w:t>SST D-05.03.05b „Nawierzchnia z betonu asfaltowego – warstwa wiążąca</w:t>
                    </w:r>
                  </w:p>
                </w:txbxContent>
              </v:textbox>
              <w10:wrap anchorx="page" anchory="page"/>
            </v:shape>
          </w:pict>
        </mc:Fallback>
      </mc:AlternateContent>
    </w:r>
    <w:r>
      <w:rPr>
        <w:noProof/>
      </w:rPr>
      <mc:AlternateContent>
        <mc:Choice Requires="wps">
          <w:drawing>
            <wp:anchor distT="0" distB="0" distL="114300" distR="114300" simplePos="0" relativeHeight="245406720" behindDoc="1" locked="0" layoutInCell="1" allowOverlap="1" wp14:anchorId="60A153D3" wp14:editId="70381BED">
              <wp:simplePos x="0" y="0"/>
              <wp:positionH relativeFrom="page">
                <wp:posOffset>6495415</wp:posOffset>
              </wp:positionH>
              <wp:positionV relativeFrom="page">
                <wp:posOffset>447675</wp:posOffset>
              </wp:positionV>
              <wp:extent cx="204470" cy="165735"/>
              <wp:effectExtent l="0" t="0" r="0" b="0"/>
              <wp:wrapNone/>
              <wp:docPr id="20616552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B658" w14:textId="77777777" w:rsidR="00934E46" w:rsidRDefault="00000000">
                          <w:pPr>
                            <w:pStyle w:val="Tekstpodstawowy"/>
                            <w:spacing w:before="10"/>
                            <w:ind w:left="60"/>
                          </w:pPr>
                          <w:r>
                            <w:fldChar w:fldCharType="begin"/>
                          </w:r>
                          <w: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53D3" id="Text Box 25" o:spid="_x0000_s1105" type="#_x0000_t202" style="position:absolute;margin-left:511.45pt;margin-top:35.25pt;width:16.1pt;height:13.05pt;z-index:-2579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2wEAAJgDAAAOAAAAZHJzL2Uyb0RvYy54bWysU9tu2zAMfR+wfxD0vjjJ0nYw4hRdiw4D&#10;ugvQ7QNoWbaF2aJGKbGzrx8lx+m2vhV7EWhSOjznkN5ej30nDpq8QVvI1WIphbYKK2ObQn7/dv/m&#10;n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" filled="f" stroked="f">
              <v:textbox inset="0,0,0,0">
                <w:txbxContent>
                  <w:p w14:paraId="6E09B658" w14:textId="77777777" w:rsidR="00934E46" w:rsidRDefault="00000000">
                    <w:pPr>
                      <w:pStyle w:val="Tekstpodstawowy"/>
                      <w:spacing w:before="10"/>
                      <w:ind w:left="60"/>
                    </w:pPr>
                    <w:r>
                      <w:fldChar w:fldCharType="begin"/>
                    </w:r>
                    <w:r>
                      <w:instrText xml:space="preserve"> PAGE </w:instrText>
                    </w:r>
                    <w:r>
                      <w:fldChar w:fldCharType="separate"/>
                    </w:r>
                    <w:r>
                      <w:t>35</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1807" w14:textId="7D75170F" w:rsidR="00934E46" w:rsidRDefault="00752AFA">
    <w:pPr>
      <w:pStyle w:val="Tekstpodstawowy"/>
      <w:spacing w:line="14" w:lineRule="auto"/>
    </w:pPr>
    <w:r>
      <w:rPr>
        <w:noProof/>
      </w:rPr>
      <mc:AlternateContent>
        <mc:Choice Requires="wps">
          <w:drawing>
            <wp:anchor distT="0" distB="0" distL="114300" distR="114300" simplePos="0" relativeHeight="245414912" behindDoc="1" locked="0" layoutInCell="1" allowOverlap="1" wp14:anchorId="5F2A5938" wp14:editId="06E0E9C6">
              <wp:simplePos x="0" y="0"/>
              <wp:positionH relativeFrom="page">
                <wp:posOffset>882650</wp:posOffset>
              </wp:positionH>
              <wp:positionV relativeFrom="page">
                <wp:posOffset>612775</wp:posOffset>
              </wp:positionV>
              <wp:extent cx="5568315" cy="0"/>
              <wp:effectExtent l="0" t="0" r="0" b="0"/>
              <wp:wrapNone/>
              <wp:docPr id="15644326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8DFA" id="Line 17" o:spid="_x0000_s1026" style="position:absolute;z-index:-2579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07.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415936" behindDoc="1" locked="0" layoutInCell="1" allowOverlap="1" wp14:anchorId="76ADB040" wp14:editId="14AAAF1A">
              <wp:simplePos x="0" y="0"/>
              <wp:positionH relativeFrom="page">
                <wp:posOffset>862965</wp:posOffset>
              </wp:positionH>
              <wp:positionV relativeFrom="page">
                <wp:posOffset>441325</wp:posOffset>
              </wp:positionV>
              <wp:extent cx="204470" cy="165735"/>
              <wp:effectExtent l="0" t="0" r="0" b="0"/>
              <wp:wrapNone/>
              <wp:docPr id="13722228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115C" w14:textId="77777777" w:rsidR="00934E46" w:rsidRDefault="00000000">
                          <w:pPr>
                            <w:pStyle w:val="Tekstpodstawowy"/>
                            <w:spacing w:before="10"/>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DB040" id="_x0000_t202" coordsize="21600,21600" o:spt="202" path="m,l,21600r21600,l21600,xe">
              <v:stroke joinstyle="miter"/>
              <v:path gradientshapeok="t" o:connecttype="rect"/>
            </v:shapetype>
            <v:shape id="Text Box 16" o:spid="_x0000_s1108" type="#_x0000_t202" style="position:absolute;margin-left:67.95pt;margin-top:34.75pt;width:16.1pt;height:13.05pt;z-index:-2579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" filled="f" stroked="f">
              <v:textbox inset="0,0,0,0">
                <w:txbxContent>
                  <w:p w14:paraId="1E26115C" w14:textId="77777777" w:rsidR="00934E46" w:rsidRDefault="00000000">
                    <w:pPr>
                      <w:pStyle w:val="Tekstpodstawowy"/>
                      <w:spacing w:before="10"/>
                      <w:ind w:left="60"/>
                    </w:pPr>
                    <w:r>
                      <w:fldChar w:fldCharType="begin"/>
                    </w:r>
                    <w:r>
                      <w:instrText xml:space="preserve"> PAGE </w:instrText>
                    </w:r>
                    <w:r>
                      <w:fldChar w:fldCharType="separate"/>
                    </w:r>
                    <w:r>
                      <w:t>46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416960" behindDoc="1" locked="0" layoutInCell="1" allowOverlap="1" wp14:anchorId="004F9192" wp14:editId="32085C86">
              <wp:simplePos x="0" y="0"/>
              <wp:positionH relativeFrom="page">
                <wp:posOffset>1891030</wp:posOffset>
              </wp:positionH>
              <wp:positionV relativeFrom="page">
                <wp:posOffset>440055</wp:posOffset>
              </wp:positionV>
              <wp:extent cx="3778250" cy="165735"/>
              <wp:effectExtent l="0" t="0" r="0" b="0"/>
              <wp:wrapNone/>
              <wp:docPr id="1896126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381C" w14:textId="77777777" w:rsidR="00934E46" w:rsidRDefault="00000000">
                          <w:pPr>
                            <w:pStyle w:val="Tekstpodstawowy"/>
                            <w:spacing w:before="10"/>
                            <w:ind w:left="20"/>
                          </w:pPr>
                          <w:r>
                            <w:t>SST D-05.03.05a „nawierzchnia z betonu asfaltowego warstwa ścieralna”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9192" id="Text Box 15" o:spid="_x0000_s1109" type="#_x0000_t202" style="position:absolute;margin-left:148.9pt;margin-top:34.65pt;width:297.5pt;height:13.05pt;z-index:-2578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" filled="f" stroked="f">
              <v:textbox inset="0,0,0,0">
                <w:txbxContent>
                  <w:p w14:paraId="5992381C" w14:textId="77777777" w:rsidR="00934E46" w:rsidRDefault="00000000">
                    <w:pPr>
                      <w:pStyle w:val="Tekstpodstawowy"/>
                      <w:spacing w:before="10"/>
                      <w:ind w:left="20"/>
                    </w:pPr>
                    <w:r>
                      <w:t>SST D-05.03.05a „nawierzchnia z betonu asfaltowego warstwa ścieralna”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1C27" w14:textId="2173BC30" w:rsidR="00934E46" w:rsidRDefault="00752AFA">
    <w:pPr>
      <w:pStyle w:val="Tekstpodstawowy"/>
      <w:spacing w:line="14" w:lineRule="auto"/>
    </w:pPr>
    <w:r>
      <w:rPr>
        <w:noProof/>
      </w:rPr>
      <mc:AlternateContent>
        <mc:Choice Requires="wps">
          <w:drawing>
            <wp:anchor distT="0" distB="0" distL="114300" distR="114300" simplePos="0" relativeHeight="245411840" behindDoc="1" locked="0" layoutInCell="1" allowOverlap="1" wp14:anchorId="07904D82" wp14:editId="691D3B2A">
              <wp:simplePos x="0" y="0"/>
              <wp:positionH relativeFrom="page">
                <wp:posOffset>882650</wp:posOffset>
              </wp:positionH>
              <wp:positionV relativeFrom="page">
                <wp:posOffset>612775</wp:posOffset>
              </wp:positionV>
              <wp:extent cx="5568315" cy="0"/>
              <wp:effectExtent l="0" t="0" r="0" b="0"/>
              <wp:wrapNone/>
              <wp:docPr id="191070039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5AA4" id="Line 20" o:spid="_x0000_s1026" style="position:absolute;z-index:-2579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07.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412864" behindDoc="1" locked="0" layoutInCell="1" allowOverlap="1" wp14:anchorId="45FA21EF" wp14:editId="4983F9F2">
              <wp:simplePos x="0" y="0"/>
              <wp:positionH relativeFrom="page">
                <wp:posOffset>1891030</wp:posOffset>
              </wp:positionH>
              <wp:positionV relativeFrom="page">
                <wp:posOffset>440055</wp:posOffset>
              </wp:positionV>
              <wp:extent cx="3778250" cy="165735"/>
              <wp:effectExtent l="0" t="0" r="0" b="0"/>
              <wp:wrapNone/>
              <wp:docPr id="3253726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9B89C" w14:textId="77777777" w:rsidR="00934E46" w:rsidRDefault="00000000">
                          <w:pPr>
                            <w:pStyle w:val="Tekstpodstawowy"/>
                            <w:spacing w:before="10"/>
                            <w:ind w:left="20"/>
                          </w:pPr>
                          <w:r>
                            <w:t>SST D-05.03.05a „nawierzchnia z betonu asfaltowego warstwa ścieralna”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A21EF" id="_x0000_t202" coordsize="21600,21600" o:spt="202" path="m,l,21600r21600,l21600,xe">
              <v:stroke joinstyle="miter"/>
              <v:path gradientshapeok="t" o:connecttype="rect"/>
            </v:shapetype>
            <v:shape id="Text Box 19" o:spid="_x0000_s1110" type="#_x0000_t202" style="position:absolute;margin-left:148.9pt;margin-top:34.65pt;width:297.5pt;height:13.05pt;z-index:-2579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" filled="f" stroked="f">
              <v:textbox inset="0,0,0,0">
                <w:txbxContent>
                  <w:p w14:paraId="4669B89C" w14:textId="77777777" w:rsidR="00934E46" w:rsidRDefault="00000000">
                    <w:pPr>
                      <w:pStyle w:val="Tekstpodstawowy"/>
                      <w:spacing w:before="10"/>
                      <w:ind w:left="20"/>
                    </w:pPr>
                    <w:r>
                      <w:t>SST D-05.03.05a „nawierzchnia z betonu asfaltowego warstwa ścieralna”</w:t>
                    </w:r>
                  </w:p>
                </w:txbxContent>
              </v:textbox>
              <w10:wrap anchorx="page" anchory="page"/>
            </v:shape>
          </w:pict>
        </mc:Fallback>
      </mc:AlternateContent>
    </w:r>
    <w:r>
      <w:rPr>
        <w:noProof/>
      </w:rPr>
      <mc:AlternateContent>
        <mc:Choice Requires="wps">
          <w:drawing>
            <wp:anchor distT="0" distB="0" distL="114300" distR="114300" simplePos="0" relativeHeight="245413888" behindDoc="1" locked="0" layoutInCell="1" allowOverlap="1" wp14:anchorId="27F4AE66" wp14:editId="77649693">
              <wp:simplePos x="0" y="0"/>
              <wp:positionH relativeFrom="page">
                <wp:posOffset>6495415</wp:posOffset>
              </wp:positionH>
              <wp:positionV relativeFrom="page">
                <wp:posOffset>441325</wp:posOffset>
              </wp:positionV>
              <wp:extent cx="204470" cy="165735"/>
              <wp:effectExtent l="0" t="0" r="0" b="0"/>
              <wp:wrapNone/>
              <wp:docPr id="11662823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26B3" w14:textId="77777777" w:rsidR="00934E46" w:rsidRDefault="00000000">
                          <w:pPr>
                            <w:pStyle w:val="Tekstpodstawowy"/>
                            <w:spacing w:before="10"/>
                            <w:ind w:left="60"/>
                          </w:pPr>
                          <w:r>
                            <w:fldChar w:fldCharType="begin"/>
                          </w:r>
                          <w: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AE66" id="Text Box 18" o:spid="_x0000_s1111" type="#_x0000_t202" style="position:absolute;margin-left:511.45pt;margin-top:34.75pt;width:16.1pt;height:13.05pt;z-index:-2579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" filled="f" stroked="f">
              <v:textbox inset="0,0,0,0">
                <w:txbxContent>
                  <w:p w14:paraId="74ED26B3" w14:textId="77777777" w:rsidR="00934E46" w:rsidRDefault="00000000">
                    <w:pPr>
                      <w:pStyle w:val="Tekstpodstawowy"/>
                      <w:spacing w:before="10"/>
                      <w:ind w:left="60"/>
                    </w:pPr>
                    <w:r>
                      <w:fldChar w:fldCharType="begin"/>
                    </w:r>
                    <w:r>
                      <w:instrText xml:space="preserve"> PAGE </w:instrText>
                    </w:r>
                    <w:r>
                      <w:fldChar w:fldCharType="separate"/>
                    </w:r>
                    <w:r>
                      <w:t>45</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80D4" w14:textId="77777777" w:rsidR="00934E46" w:rsidRDefault="00934E46">
    <w:pPr>
      <w:pStyle w:val="Tekstpodstawowy"/>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F890" w14:textId="70F7C974" w:rsidR="00934E46" w:rsidRDefault="00752AFA">
    <w:pPr>
      <w:pStyle w:val="Tekstpodstawowy"/>
      <w:spacing w:line="14" w:lineRule="auto"/>
    </w:pPr>
    <w:r>
      <w:rPr>
        <w:noProof/>
      </w:rPr>
      <mc:AlternateContent>
        <mc:Choice Requires="wps">
          <w:drawing>
            <wp:anchor distT="0" distB="0" distL="114300" distR="114300" simplePos="0" relativeHeight="245422080" behindDoc="1" locked="0" layoutInCell="1" allowOverlap="1" wp14:anchorId="3C3BBB9A" wp14:editId="7558F68F">
              <wp:simplePos x="0" y="0"/>
              <wp:positionH relativeFrom="page">
                <wp:posOffset>882650</wp:posOffset>
              </wp:positionH>
              <wp:positionV relativeFrom="page">
                <wp:posOffset>618490</wp:posOffset>
              </wp:positionV>
              <wp:extent cx="5568315" cy="0"/>
              <wp:effectExtent l="0" t="0" r="0" b="0"/>
              <wp:wrapNone/>
              <wp:docPr id="11018618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DB33" id="Line 10" o:spid="_x0000_s1026" style="position:absolute;z-index:-2578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423104" behindDoc="1" locked="0" layoutInCell="1" allowOverlap="1" wp14:anchorId="5A98DEE2" wp14:editId="0286E8EB">
              <wp:simplePos x="0" y="0"/>
              <wp:positionH relativeFrom="page">
                <wp:posOffset>862965</wp:posOffset>
              </wp:positionH>
              <wp:positionV relativeFrom="page">
                <wp:posOffset>447675</wp:posOffset>
              </wp:positionV>
              <wp:extent cx="139700" cy="165735"/>
              <wp:effectExtent l="0" t="0" r="0" b="0"/>
              <wp:wrapNone/>
              <wp:docPr id="4445043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89920" w14:textId="77777777" w:rsidR="00934E46" w:rsidRDefault="00000000">
                          <w:pPr>
                            <w:pStyle w:val="Tekstpodstawowy"/>
                            <w:spacing w:before="10"/>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DEE2" id="_x0000_t202" coordsize="21600,21600" o:spt="202" path="m,l,21600r21600,l21600,xe">
              <v:stroke joinstyle="miter"/>
              <v:path gradientshapeok="t" o:connecttype="rect"/>
            </v:shapetype>
            <v:shape id="Text Box 9" o:spid="_x0000_s1114" type="#_x0000_t202" style="position:absolute;margin-left:67.95pt;margin-top:35.25pt;width:11pt;height:13.05pt;z-index:-2578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" filled="f" stroked="f">
              <v:textbox inset="0,0,0,0">
                <w:txbxContent>
                  <w:p w14:paraId="29689920" w14:textId="77777777" w:rsidR="00934E46" w:rsidRDefault="00000000">
                    <w:pPr>
                      <w:pStyle w:val="Tekstpodstawowy"/>
                      <w:spacing w:before="10"/>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424128" behindDoc="1" locked="0" layoutInCell="1" allowOverlap="1" wp14:anchorId="35AB5912" wp14:editId="04D3D28F">
              <wp:simplePos x="0" y="0"/>
              <wp:positionH relativeFrom="page">
                <wp:posOffset>2670175</wp:posOffset>
              </wp:positionH>
              <wp:positionV relativeFrom="page">
                <wp:posOffset>447675</wp:posOffset>
              </wp:positionV>
              <wp:extent cx="2220595" cy="165735"/>
              <wp:effectExtent l="0" t="0" r="0" b="0"/>
              <wp:wrapNone/>
              <wp:docPr id="10949127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4F25" w14:textId="77777777" w:rsidR="00934E46" w:rsidRDefault="00000000">
                          <w:pPr>
                            <w:pStyle w:val="Tekstpodstawowy"/>
                            <w:spacing w:before="10"/>
                            <w:ind w:left="20"/>
                          </w:pPr>
                          <w:r>
                            <w:t>SST D-07.02.01 „Oznakowanie pionowe””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5912" id="Text Box 8" o:spid="_x0000_s1115" type="#_x0000_t202" style="position:absolute;margin-left:210.25pt;margin-top:35.25pt;width:174.85pt;height:13.05pt;z-index:-2578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" filled="f" stroked="f">
              <v:textbox inset="0,0,0,0">
                <w:txbxContent>
                  <w:p w14:paraId="702C4F25" w14:textId="77777777" w:rsidR="00934E46" w:rsidRDefault="00000000">
                    <w:pPr>
                      <w:pStyle w:val="Tekstpodstawowy"/>
                      <w:spacing w:before="10"/>
                      <w:ind w:left="20"/>
                    </w:pPr>
                    <w:r>
                      <w:t>SST D-07.02.01 „Oznakowanie pionowe””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EE6B" w14:textId="77777777" w:rsidR="00934E46" w:rsidRDefault="00934E46">
    <w:pPr>
      <w:pStyle w:val="Tekstpodstawowy"/>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DAF4" w14:textId="06907469" w:rsidR="00934E46" w:rsidRDefault="00752AFA">
    <w:pPr>
      <w:pStyle w:val="Tekstpodstawowy"/>
      <w:spacing w:line="14" w:lineRule="auto"/>
    </w:pPr>
    <w:r>
      <w:rPr>
        <w:noProof/>
      </w:rPr>
      <mc:AlternateContent>
        <mc:Choice Requires="wps">
          <w:drawing>
            <wp:anchor distT="0" distB="0" distL="114300" distR="114300" simplePos="0" relativeHeight="245427200" behindDoc="1" locked="0" layoutInCell="1" allowOverlap="1" wp14:anchorId="272CFC21" wp14:editId="38F0BD06">
              <wp:simplePos x="0" y="0"/>
              <wp:positionH relativeFrom="page">
                <wp:posOffset>882650</wp:posOffset>
              </wp:positionH>
              <wp:positionV relativeFrom="page">
                <wp:posOffset>618490</wp:posOffset>
              </wp:positionV>
              <wp:extent cx="5568315" cy="0"/>
              <wp:effectExtent l="0" t="0" r="0" b="0"/>
              <wp:wrapNone/>
              <wp:docPr id="18495935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D79F" id="Line 5" o:spid="_x0000_s1026" style="position:absolute;z-index:-2578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428224" behindDoc="1" locked="0" layoutInCell="1" allowOverlap="1" wp14:anchorId="03D14879" wp14:editId="30836313">
              <wp:simplePos x="0" y="0"/>
              <wp:positionH relativeFrom="page">
                <wp:posOffset>862965</wp:posOffset>
              </wp:positionH>
              <wp:positionV relativeFrom="page">
                <wp:posOffset>447675</wp:posOffset>
              </wp:positionV>
              <wp:extent cx="139700" cy="165735"/>
              <wp:effectExtent l="0" t="0" r="0" b="0"/>
              <wp:wrapNone/>
              <wp:docPr id="7634508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CF06" w14:textId="77777777" w:rsidR="00934E46" w:rsidRDefault="00000000">
                          <w:pPr>
                            <w:pStyle w:val="Tekstpodstawowy"/>
                            <w:spacing w:before="10"/>
                            <w:ind w:left="6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14879" id="_x0000_t202" coordsize="21600,21600" o:spt="202" path="m,l,21600r21600,l21600,xe">
              <v:stroke joinstyle="miter"/>
              <v:path gradientshapeok="t" o:connecttype="rect"/>
            </v:shapetype>
            <v:shape id="Text Box 4" o:spid="_x0000_s1116" type="#_x0000_t202" style="position:absolute;margin-left:67.95pt;margin-top:35.25pt;width:11pt;height:13.05pt;z-index:-2578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" filled="f" stroked="f">
              <v:textbox inset="0,0,0,0">
                <w:txbxContent>
                  <w:p w14:paraId="5E32CF06" w14:textId="77777777" w:rsidR="00934E46" w:rsidRDefault="00000000">
                    <w:pPr>
                      <w:pStyle w:val="Tekstpodstawowy"/>
                      <w:spacing w:before="10"/>
                      <w:ind w:left="6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429248" behindDoc="1" locked="0" layoutInCell="1" allowOverlap="1" wp14:anchorId="0ED5EC34" wp14:editId="0CE6C24C">
              <wp:simplePos x="0" y="0"/>
              <wp:positionH relativeFrom="page">
                <wp:posOffset>2670175</wp:posOffset>
              </wp:positionH>
              <wp:positionV relativeFrom="page">
                <wp:posOffset>447675</wp:posOffset>
              </wp:positionV>
              <wp:extent cx="2220595" cy="165735"/>
              <wp:effectExtent l="0" t="0" r="0" b="0"/>
              <wp:wrapNone/>
              <wp:docPr id="3516787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AAF7" w14:textId="77777777" w:rsidR="00934E46" w:rsidRDefault="00000000">
                          <w:pPr>
                            <w:pStyle w:val="Tekstpodstawowy"/>
                            <w:spacing w:before="10"/>
                            <w:ind w:left="20"/>
                          </w:pPr>
                          <w:r>
                            <w:t>SST D-07.02.01 „Oznakowanie pionowe””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EC34" id="Text Box 3" o:spid="_x0000_s1117" type="#_x0000_t202" style="position:absolute;margin-left:210.25pt;margin-top:35.25pt;width:174.85pt;height:13.05pt;z-index:-2578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" filled="f" stroked="f">
              <v:textbox inset="0,0,0,0">
                <w:txbxContent>
                  <w:p w14:paraId="6737AAF7" w14:textId="77777777" w:rsidR="00934E46" w:rsidRDefault="00000000">
                    <w:pPr>
                      <w:pStyle w:val="Tekstpodstawowy"/>
                      <w:spacing w:before="10"/>
                      <w:ind w:left="20"/>
                    </w:pPr>
                    <w:r>
                      <w:t>SST D-07.02.01 „Oznakowanie pionowe””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7D71" w14:textId="0DE485BC" w:rsidR="00934E46" w:rsidRDefault="00752AFA">
    <w:pPr>
      <w:pStyle w:val="Tekstpodstawowy"/>
      <w:spacing w:line="14" w:lineRule="auto"/>
    </w:pPr>
    <w:r>
      <w:rPr>
        <w:noProof/>
      </w:rPr>
      <mc:AlternateContent>
        <mc:Choice Requires="wps">
          <w:drawing>
            <wp:anchor distT="0" distB="0" distL="114300" distR="114300" simplePos="0" relativeHeight="245359616" behindDoc="1" locked="0" layoutInCell="1" allowOverlap="1" wp14:anchorId="55BAE826" wp14:editId="27E817C4">
              <wp:simplePos x="0" y="0"/>
              <wp:positionH relativeFrom="page">
                <wp:posOffset>882650</wp:posOffset>
              </wp:positionH>
              <wp:positionV relativeFrom="page">
                <wp:posOffset>618490</wp:posOffset>
              </wp:positionV>
              <wp:extent cx="5568315" cy="0"/>
              <wp:effectExtent l="0" t="0" r="0" b="0"/>
              <wp:wrapNone/>
              <wp:docPr id="108460821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32B1" id="Line 71" o:spid="_x0000_s1026" style="position:absolute;z-index:-2579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360640" behindDoc="1" locked="0" layoutInCell="1" allowOverlap="1" wp14:anchorId="7E68E27A" wp14:editId="0BE539FA">
              <wp:simplePos x="0" y="0"/>
              <wp:positionH relativeFrom="page">
                <wp:posOffset>2770505</wp:posOffset>
              </wp:positionH>
              <wp:positionV relativeFrom="page">
                <wp:posOffset>447675</wp:posOffset>
              </wp:positionV>
              <wp:extent cx="2018665" cy="165735"/>
              <wp:effectExtent l="0" t="0" r="0" b="0"/>
              <wp:wrapNone/>
              <wp:docPr id="53690026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8A73" w14:textId="77777777" w:rsidR="00934E46" w:rsidRDefault="00000000">
                          <w:pPr>
                            <w:pStyle w:val="Tekstpodstawowy"/>
                            <w:spacing w:before="10"/>
                            <w:ind w:left="20"/>
                          </w:pPr>
                          <w:r>
                            <w:t>SST D-00.00.00. „Wymagania ogólne”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8E27A" id="_x0000_t202" coordsize="21600,21600" o:spt="202" path="m,l,21600r21600,l21600,xe">
              <v:stroke joinstyle="miter"/>
              <v:path gradientshapeok="t" o:connecttype="rect"/>
            </v:shapetype>
            <v:shape id="Text Box 70" o:spid="_x0000_s1083" type="#_x0000_t202" style="position:absolute;margin-left:218.15pt;margin-top:35.25pt;width:158.95pt;height:13.05pt;z-index:-2579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" filled="f" stroked="f">
              <v:textbox inset="0,0,0,0">
                <w:txbxContent>
                  <w:p w14:paraId="3A0F8A73" w14:textId="77777777" w:rsidR="00934E46" w:rsidRDefault="00000000">
                    <w:pPr>
                      <w:pStyle w:val="Tekstpodstawowy"/>
                      <w:spacing w:before="10"/>
                      <w:ind w:left="20"/>
                    </w:pPr>
                    <w:r>
                      <w:t>SST D-00.00.00. „Wymagania ogólne”</w:t>
                    </w:r>
                  </w:p>
                </w:txbxContent>
              </v:textbox>
              <w10:wrap anchorx="page" anchory="page"/>
            </v:shape>
          </w:pict>
        </mc:Fallback>
      </mc:AlternateContent>
    </w:r>
    <w:r>
      <w:rPr>
        <w:noProof/>
      </w:rPr>
      <mc:AlternateContent>
        <mc:Choice Requires="wps">
          <w:drawing>
            <wp:anchor distT="0" distB="0" distL="114300" distR="114300" simplePos="0" relativeHeight="245361664" behindDoc="1" locked="0" layoutInCell="1" allowOverlap="1" wp14:anchorId="18C55902" wp14:editId="66076397">
              <wp:simplePos x="0" y="0"/>
              <wp:positionH relativeFrom="page">
                <wp:posOffset>6559550</wp:posOffset>
              </wp:positionH>
              <wp:positionV relativeFrom="page">
                <wp:posOffset>447675</wp:posOffset>
              </wp:positionV>
              <wp:extent cx="139700" cy="165735"/>
              <wp:effectExtent l="0" t="0" r="0" b="0"/>
              <wp:wrapNone/>
              <wp:docPr id="189482743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9B41E" w14:textId="77777777" w:rsidR="00934E46" w:rsidRDefault="00000000">
                          <w:pPr>
                            <w:pStyle w:val="Tekstpodstawowy"/>
                            <w:spacing w:before="10"/>
                            <w:ind w:left="60"/>
                          </w:pPr>
                          <w:r>
                            <w:fldChar w:fldCharType="begin"/>
                          </w:r>
                          <w:r>
                            <w:rPr>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5902" id="Text Box 69" o:spid="_x0000_s1084" type="#_x0000_t202" style="position:absolute;margin-left:516.5pt;margin-top:35.25pt;width:11pt;height:13.05pt;z-index:-2579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" filled="f" stroked="f">
              <v:textbox inset="0,0,0,0">
                <w:txbxContent>
                  <w:p w14:paraId="71C9B41E" w14:textId="77777777" w:rsidR="00934E46" w:rsidRDefault="00000000">
                    <w:pPr>
                      <w:pStyle w:val="Tekstpodstawowy"/>
                      <w:spacing w:before="10"/>
                      <w:ind w:left="60"/>
                    </w:pPr>
                    <w:r>
                      <w:fldChar w:fldCharType="begin"/>
                    </w:r>
                    <w:r>
                      <w:rPr>
                        <w:w w:val="99"/>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DD28" w14:textId="156AF377" w:rsidR="00934E46" w:rsidRDefault="00752AFA">
    <w:pPr>
      <w:pStyle w:val="Tekstpodstawowy"/>
      <w:spacing w:line="14" w:lineRule="auto"/>
    </w:pPr>
    <w:r>
      <w:rPr>
        <w:noProof/>
      </w:rPr>
      <mc:AlternateContent>
        <mc:Choice Requires="wps">
          <w:drawing>
            <wp:anchor distT="0" distB="0" distL="114300" distR="114300" simplePos="0" relativeHeight="245365760" behindDoc="1" locked="0" layoutInCell="1" allowOverlap="1" wp14:anchorId="65F470C6" wp14:editId="0CCFA7F4">
              <wp:simplePos x="0" y="0"/>
              <wp:positionH relativeFrom="page">
                <wp:posOffset>882650</wp:posOffset>
              </wp:positionH>
              <wp:positionV relativeFrom="page">
                <wp:posOffset>618490</wp:posOffset>
              </wp:positionV>
              <wp:extent cx="5568315" cy="0"/>
              <wp:effectExtent l="0" t="0" r="0" b="0"/>
              <wp:wrapNone/>
              <wp:docPr id="28872599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93C7" id="Line 65" o:spid="_x0000_s1026" style="position:absolute;z-index:-2579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366784" behindDoc="1" locked="0" layoutInCell="1" allowOverlap="1" wp14:anchorId="6D974DF8" wp14:editId="516B1869">
              <wp:simplePos x="0" y="0"/>
              <wp:positionH relativeFrom="page">
                <wp:posOffset>862965</wp:posOffset>
              </wp:positionH>
              <wp:positionV relativeFrom="page">
                <wp:posOffset>447675</wp:posOffset>
              </wp:positionV>
              <wp:extent cx="204470" cy="165735"/>
              <wp:effectExtent l="0" t="0" r="0" b="0"/>
              <wp:wrapNone/>
              <wp:docPr id="2751798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F807" w14:textId="77777777" w:rsidR="00934E46" w:rsidRDefault="00000000">
                          <w:pPr>
                            <w:pStyle w:val="Tekstpodstawowy"/>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4DF8" id="_x0000_t202" coordsize="21600,21600" o:spt="202" path="m,l,21600r21600,l21600,xe">
              <v:stroke joinstyle="miter"/>
              <v:path gradientshapeok="t" o:connecttype="rect"/>
            </v:shapetype>
            <v:shape id="Text Box 64" o:spid="_x0000_s1085" type="#_x0000_t202" style="position:absolute;margin-left:67.95pt;margin-top:35.25pt;width:16.1pt;height:13.05pt;z-index:-2579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hO2gEAAJcDAAAOAAAAZHJzL2Uyb0RvYy54bWysU9tu2zAMfR+wfxD0vjjJ0nYw4hRdiw4D&#10;ugvQ7QNoWbaF2aJGKbGzrx8lx+m2vhV7EWhSOjznkN5ej30nDpq8QVvI1WIphbYKK2ObQn7/dv/m&#10;n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" filled="f" stroked="f">
              <v:textbox inset="0,0,0,0">
                <w:txbxContent>
                  <w:p w14:paraId="137CF807" w14:textId="77777777" w:rsidR="00934E46" w:rsidRDefault="00000000">
                    <w:pPr>
                      <w:pStyle w:val="Tekstpodstawowy"/>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367808" behindDoc="1" locked="0" layoutInCell="1" allowOverlap="1" wp14:anchorId="60970E77" wp14:editId="55C756FA">
              <wp:simplePos x="0" y="0"/>
              <wp:positionH relativeFrom="page">
                <wp:posOffset>2077085</wp:posOffset>
              </wp:positionH>
              <wp:positionV relativeFrom="page">
                <wp:posOffset>447675</wp:posOffset>
              </wp:positionV>
              <wp:extent cx="3408045" cy="165735"/>
              <wp:effectExtent l="0" t="0" r="0" b="0"/>
              <wp:wrapNone/>
              <wp:docPr id="11143544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62A3" w14:textId="77777777" w:rsidR="00934E46" w:rsidRDefault="00000000">
                          <w:pPr>
                            <w:pStyle w:val="Tekstpodstawowy"/>
                            <w:spacing w:before="10"/>
                            <w:ind w:left="20"/>
                          </w:pPr>
                          <w:r>
                            <w:t>SST D-01.01.01. „Odtworzenie trasy i punktów wysokościowych”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0E77" id="Text Box 63" o:spid="_x0000_s1086" type="#_x0000_t202" style="position:absolute;margin-left:163.55pt;margin-top:35.25pt;width:268.35pt;height:13.05pt;z-index:-2579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" filled="f" stroked="f">
              <v:textbox inset="0,0,0,0">
                <w:txbxContent>
                  <w:p w14:paraId="125B62A3" w14:textId="77777777" w:rsidR="00934E46" w:rsidRDefault="00000000">
                    <w:pPr>
                      <w:pStyle w:val="Tekstpodstawowy"/>
                      <w:spacing w:before="10"/>
                      <w:ind w:left="20"/>
                    </w:pPr>
                    <w:r>
                      <w:t>SST D-01.01.01. „Odtworzenie trasy i punktów wysokościowych”</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B63C" w14:textId="46142F0D" w:rsidR="00934E46" w:rsidRDefault="00752AFA">
    <w:pPr>
      <w:pStyle w:val="Tekstpodstawowy"/>
      <w:spacing w:line="14" w:lineRule="auto"/>
    </w:pPr>
    <w:r>
      <w:rPr>
        <w:noProof/>
      </w:rPr>
      <mc:AlternateContent>
        <mc:Choice Requires="wps">
          <w:drawing>
            <wp:anchor distT="0" distB="0" distL="114300" distR="114300" simplePos="0" relativeHeight="245362688" behindDoc="1" locked="0" layoutInCell="1" allowOverlap="1" wp14:anchorId="1E12D050" wp14:editId="3BEE753B">
              <wp:simplePos x="0" y="0"/>
              <wp:positionH relativeFrom="page">
                <wp:posOffset>882650</wp:posOffset>
              </wp:positionH>
              <wp:positionV relativeFrom="page">
                <wp:posOffset>618490</wp:posOffset>
              </wp:positionV>
              <wp:extent cx="5568315" cy="0"/>
              <wp:effectExtent l="0" t="0" r="0" b="0"/>
              <wp:wrapNone/>
              <wp:docPr id="183005748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FEC31" id="Line 68" o:spid="_x0000_s1026" style="position:absolute;z-index:-2579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7pt" to="507.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5363712" behindDoc="1" locked="0" layoutInCell="1" allowOverlap="1" wp14:anchorId="52CE41D0" wp14:editId="125DF525">
              <wp:simplePos x="0" y="0"/>
              <wp:positionH relativeFrom="page">
                <wp:posOffset>2077085</wp:posOffset>
              </wp:positionH>
              <wp:positionV relativeFrom="page">
                <wp:posOffset>447675</wp:posOffset>
              </wp:positionV>
              <wp:extent cx="3408045" cy="165735"/>
              <wp:effectExtent l="0" t="0" r="0" b="0"/>
              <wp:wrapNone/>
              <wp:docPr id="5917600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36A1" w14:textId="77777777" w:rsidR="00934E46" w:rsidRDefault="00000000">
                          <w:pPr>
                            <w:pStyle w:val="Tekstpodstawowy"/>
                            <w:spacing w:before="10"/>
                            <w:ind w:left="20"/>
                          </w:pPr>
                          <w:r>
                            <w:t>SST D-01.01.01. „Odtworzenie trasy i punktów wysokościowych”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E41D0" id="_x0000_t202" coordsize="21600,21600" o:spt="202" path="m,l,21600r21600,l21600,xe">
              <v:stroke joinstyle="miter"/>
              <v:path gradientshapeok="t" o:connecttype="rect"/>
            </v:shapetype>
            <v:shape id="Text Box 67" o:spid="_x0000_s1087" type="#_x0000_t202" style="position:absolute;margin-left:163.55pt;margin-top:35.25pt;width:268.35pt;height:13.05pt;z-index:-2579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" filled="f" stroked="f">
              <v:textbox inset="0,0,0,0">
                <w:txbxContent>
                  <w:p w14:paraId="16CD36A1" w14:textId="77777777" w:rsidR="00934E46" w:rsidRDefault="00000000">
                    <w:pPr>
                      <w:pStyle w:val="Tekstpodstawowy"/>
                      <w:spacing w:before="10"/>
                      <w:ind w:left="20"/>
                    </w:pPr>
                    <w:r>
                      <w:t>SST D-01.01.01. „Odtworzenie trasy i punktów wysokościowych”</w:t>
                    </w:r>
                  </w:p>
                </w:txbxContent>
              </v:textbox>
              <w10:wrap anchorx="page" anchory="page"/>
            </v:shape>
          </w:pict>
        </mc:Fallback>
      </mc:AlternateContent>
    </w:r>
    <w:r>
      <w:rPr>
        <w:noProof/>
      </w:rPr>
      <mc:AlternateContent>
        <mc:Choice Requires="wps">
          <w:drawing>
            <wp:anchor distT="0" distB="0" distL="114300" distR="114300" simplePos="0" relativeHeight="245364736" behindDoc="1" locked="0" layoutInCell="1" allowOverlap="1" wp14:anchorId="4DBF9D9B" wp14:editId="348AD91A">
              <wp:simplePos x="0" y="0"/>
              <wp:positionH relativeFrom="page">
                <wp:posOffset>6495415</wp:posOffset>
              </wp:positionH>
              <wp:positionV relativeFrom="page">
                <wp:posOffset>447675</wp:posOffset>
              </wp:positionV>
              <wp:extent cx="204470" cy="165735"/>
              <wp:effectExtent l="0" t="0" r="0" b="0"/>
              <wp:wrapNone/>
              <wp:docPr id="15836855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9D07" w14:textId="77777777" w:rsidR="00934E46" w:rsidRDefault="00000000">
                          <w:pPr>
                            <w:pStyle w:val="Tekstpodstawowy"/>
                            <w:spacing w:before="10"/>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9D9B" id="Text Box 66" o:spid="_x0000_s1088" type="#_x0000_t202" style="position:absolute;margin-left:511.45pt;margin-top:35.25pt;width:16.1pt;height:13.05pt;z-index:-2579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" filled="f" stroked="f">
              <v:textbox inset="0,0,0,0">
                <w:txbxContent>
                  <w:p w14:paraId="24209D07" w14:textId="77777777" w:rsidR="00934E46" w:rsidRDefault="00000000">
                    <w:pPr>
                      <w:pStyle w:val="Tekstpodstawowy"/>
                      <w:spacing w:before="10"/>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4927" w14:textId="0C5CF217" w:rsidR="00934E46" w:rsidRDefault="00752AFA">
    <w:pPr>
      <w:pStyle w:val="Tekstpodstawowy"/>
      <w:spacing w:line="14" w:lineRule="auto"/>
    </w:pPr>
    <w:r>
      <w:rPr>
        <w:noProof/>
      </w:rPr>
      <mc:AlternateContent>
        <mc:Choice Requires="wps">
          <w:drawing>
            <wp:anchor distT="0" distB="0" distL="114300" distR="114300" simplePos="0" relativeHeight="245373952" behindDoc="1" locked="0" layoutInCell="1" allowOverlap="1" wp14:anchorId="027A386D" wp14:editId="0268DFC3">
              <wp:simplePos x="0" y="0"/>
              <wp:positionH relativeFrom="page">
                <wp:posOffset>882650</wp:posOffset>
              </wp:positionH>
              <wp:positionV relativeFrom="page">
                <wp:posOffset>598805</wp:posOffset>
              </wp:positionV>
              <wp:extent cx="5568315" cy="0"/>
              <wp:effectExtent l="0" t="0" r="0" b="0"/>
              <wp:wrapNone/>
              <wp:docPr id="207239966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F422" id="Line 57" o:spid="_x0000_s1026" style="position:absolute;z-index:-2579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7.15pt" to="507.9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374976" behindDoc="1" locked="0" layoutInCell="1" allowOverlap="1" wp14:anchorId="25D36A4B" wp14:editId="1B7BFA96">
              <wp:simplePos x="0" y="0"/>
              <wp:positionH relativeFrom="page">
                <wp:posOffset>862965</wp:posOffset>
              </wp:positionH>
              <wp:positionV relativeFrom="page">
                <wp:posOffset>441325</wp:posOffset>
              </wp:positionV>
              <wp:extent cx="204470" cy="165735"/>
              <wp:effectExtent l="0" t="0" r="0" b="0"/>
              <wp:wrapNone/>
              <wp:docPr id="14328750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6C84" w14:textId="77777777" w:rsidR="00934E46" w:rsidRDefault="00000000">
                          <w:pPr>
                            <w:pStyle w:val="Tekstpodstawowy"/>
                            <w:spacing w:before="10"/>
                            <w:ind w:left="6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6A4B" id="_x0000_t202" coordsize="21600,21600" o:spt="202" path="m,l,21600r21600,l21600,xe">
              <v:stroke joinstyle="miter"/>
              <v:path gradientshapeok="t" o:connecttype="rect"/>
            </v:shapetype>
            <v:shape id="Text Box 56" o:spid="_x0000_s1091" type="#_x0000_t202" style="position:absolute;margin-left:67.95pt;margin-top:34.75pt;width:16.1pt;height:13.05pt;z-index:-2579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E2QEAAJg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" filled="f" stroked="f">
              <v:textbox inset="0,0,0,0">
                <w:txbxContent>
                  <w:p w14:paraId="3C466C84" w14:textId="77777777" w:rsidR="00934E46" w:rsidRDefault="00000000">
                    <w:pPr>
                      <w:pStyle w:val="Tekstpodstawowy"/>
                      <w:spacing w:before="10"/>
                      <w:ind w:left="60"/>
                    </w:pPr>
                    <w:r>
                      <w:fldChar w:fldCharType="begin"/>
                    </w:r>
                    <w:r>
                      <w:instrText xml:space="preserve"> PAGE </w:instrText>
                    </w:r>
                    <w:r>
                      <w:fldChar w:fldCharType="separate"/>
                    </w:r>
                    <w: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376000" behindDoc="1" locked="0" layoutInCell="1" allowOverlap="1" wp14:anchorId="3AA177AC" wp14:editId="10ED17DB">
              <wp:simplePos x="0" y="0"/>
              <wp:positionH relativeFrom="page">
                <wp:posOffset>2259965</wp:posOffset>
              </wp:positionH>
              <wp:positionV relativeFrom="page">
                <wp:posOffset>438150</wp:posOffset>
              </wp:positionV>
              <wp:extent cx="3042285" cy="165735"/>
              <wp:effectExtent l="0" t="0" r="0" b="0"/>
              <wp:wrapNone/>
              <wp:docPr id="6007065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73CC" w14:textId="77777777" w:rsidR="00934E46" w:rsidRDefault="00000000">
                          <w:pPr>
                            <w:pStyle w:val="Tekstpodstawowy"/>
                            <w:spacing w:before="10"/>
                            <w:ind w:left="20"/>
                          </w:pPr>
                          <w:r>
                            <w:t>SST D-05.03.11. „Frezowanie naw. asfaltowych na zimno”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77AC" id="_x0000_s1092" type="#_x0000_t202" style="position:absolute;margin-left:177.95pt;margin-top:34.5pt;width:239.55pt;height:13.05pt;z-index:-2579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mQ2wEAAJk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" filled="f" stroked="f">
              <v:textbox inset="0,0,0,0">
                <w:txbxContent>
                  <w:p w14:paraId="349073CC" w14:textId="77777777" w:rsidR="00934E46" w:rsidRDefault="00000000">
                    <w:pPr>
                      <w:pStyle w:val="Tekstpodstawowy"/>
                      <w:spacing w:before="10"/>
                      <w:ind w:left="20"/>
                    </w:pPr>
                    <w:r>
                      <w:t>SST D-05.03.11. „Frezowanie naw. asfaltowych na zimno”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F2E3" w14:textId="5E7557F6" w:rsidR="00934E46" w:rsidRDefault="00752AFA">
    <w:pPr>
      <w:pStyle w:val="Tekstpodstawowy"/>
      <w:spacing w:line="14" w:lineRule="auto"/>
    </w:pPr>
    <w:r>
      <w:rPr>
        <w:noProof/>
      </w:rPr>
      <mc:AlternateContent>
        <mc:Choice Requires="wps">
          <w:drawing>
            <wp:anchor distT="0" distB="0" distL="114300" distR="114300" simplePos="0" relativeHeight="245372928" behindDoc="1" locked="0" layoutInCell="1" allowOverlap="1" wp14:anchorId="5F78C358" wp14:editId="0712272B">
              <wp:simplePos x="0" y="0"/>
              <wp:positionH relativeFrom="page">
                <wp:posOffset>869950</wp:posOffset>
              </wp:positionH>
              <wp:positionV relativeFrom="page">
                <wp:posOffset>438150</wp:posOffset>
              </wp:positionV>
              <wp:extent cx="5829935" cy="168910"/>
              <wp:effectExtent l="0" t="0" r="0" b="0"/>
              <wp:wrapNone/>
              <wp:docPr id="17418810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C1D9D" w14:textId="77777777" w:rsidR="00934E46" w:rsidRDefault="00000000">
                          <w:pPr>
                            <w:pStyle w:val="Tekstpodstawowy"/>
                            <w:tabs>
                              <w:tab w:val="left" w:pos="2209"/>
                              <w:tab w:val="left" w:pos="8789"/>
                            </w:tabs>
                            <w:spacing w:before="15"/>
                            <w:ind w:left="20"/>
                          </w:pPr>
                          <w:r>
                            <w:rPr>
                              <w:w w:val="99"/>
                              <w:u w:val="single"/>
                            </w:rPr>
                            <w:t xml:space="preserve"> </w:t>
                          </w:r>
                          <w:r>
                            <w:rPr>
                              <w:u w:val="single"/>
                            </w:rPr>
                            <w:tab/>
                            <w:t>SST D-05.03.11. „Frezowanie naw. asfaltowych</w:t>
                          </w:r>
                          <w:r>
                            <w:rPr>
                              <w:spacing w:val="-5"/>
                              <w:u w:val="single"/>
                            </w:rPr>
                            <w:t xml:space="preserve"> </w:t>
                          </w:r>
                          <w:r>
                            <w:rPr>
                              <w:u w:val="single"/>
                            </w:rPr>
                            <w:t>na</w:t>
                          </w:r>
                          <w:r>
                            <w:rPr>
                              <w:spacing w:val="-2"/>
                              <w:u w:val="single"/>
                            </w:rPr>
                            <w:t xml:space="preserve"> </w:t>
                          </w:r>
                          <w:r>
                            <w:rPr>
                              <w:u w:val="single"/>
                            </w:rPr>
                            <w:t>zimno”</w:t>
                          </w:r>
                          <w:r>
                            <w:rPr>
                              <w:u w:val="single"/>
                            </w:rPr>
                            <w:tab/>
                          </w: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C358" id="_x0000_t202" coordsize="21600,21600" o:spt="202" path="m,l,21600r21600,l21600,xe">
              <v:stroke joinstyle="miter"/>
              <v:path gradientshapeok="t" o:connecttype="rect"/>
            </v:shapetype>
            <v:shape id="Text Box 58" o:spid="_x0000_s1093" type="#_x0000_t202" style="position:absolute;margin-left:68.5pt;margin-top:34.5pt;width:459.05pt;height:13.3pt;z-index:-2579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" filled="f" stroked="f">
              <v:textbox inset="0,0,0,0">
                <w:txbxContent>
                  <w:p w14:paraId="14EC1D9D" w14:textId="77777777" w:rsidR="00934E46" w:rsidRDefault="00000000">
                    <w:pPr>
                      <w:pStyle w:val="Tekstpodstawowy"/>
                      <w:tabs>
                        <w:tab w:val="left" w:pos="2209"/>
                        <w:tab w:val="left" w:pos="8789"/>
                      </w:tabs>
                      <w:spacing w:before="15"/>
                      <w:ind w:left="20"/>
                    </w:pPr>
                    <w:r>
                      <w:rPr>
                        <w:w w:val="99"/>
                        <w:u w:val="single"/>
                      </w:rPr>
                      <w:t xml:space="preserve"> </w:t>
                    </w:r>
                    <w:r>
                      <w:rPr>
                        <w:u w:val="single"/>
                      </w:rPr>
                      <w:tab/>
                      <w:t>SST D-05.03.11. „Frezowanie naw. asfaltowych</w:t>
                    </w:r>
                    <w:r>
                      <w:rPr>
                        <w:spacing w:val="-5"/>
                        <w:u w:val="single"/>
                      </w:rPr>
                      <w:t xml:space="preserve"> </w:t>
                    </w:r>
                    <w:r>
                      <w:rPr>
                        <w:u w:val="single"/>
                      </w:rPr>
                      <w:t>na</w:t>
                    </w:r>
                    <w:r>
                      <w:rPr>
                        <w:spacing w:val="-2"/>
                        <w:u w:val="single"/>
                      </w:rPr>
                      <w:t xml:space="preserve"> </w:t>
                    </w:r>
                    <w:r>
                      <w:rPr>
                        <w:u w:val="single"/>
                      </w:rPr>
                      <w:t>zimno”</w:t>
                    </w:r>
                    <w:r>
                      <w:rPr>
                        <w:u w:val="single"/>
                      </w:rPr>
                      <w:tab/>
                    </w:r>
                    <w:r>
                      <w:fldChar w:fldCharType="begin"/>
                    </w:r>
                    <w:r>
                      <w:instrText xml:space="preserve"> PAGE </w:instrText>
                    </w:r>
                    <w:r>
                      <w:fldChar w:fldCharType="separate"/>
                    </w:r>
                    <w:r>
                      <w:t>13</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CE27" w14:textId="14AF9896" w:rsidR="00934E46" w:rsidRDefault="00752AFA">
    <w:pPr>
      <w:pStyle w:val="Tekstpodstawowy"/>
      <w:spacing w:line="14" w:lineRule="auto"/>
    </w:pPr>
    <w:r>
      <w:rPr>
        <w:noProof/>
      </w:rPr>
      <mc:AlternateContent>
        <mc:Choice Requires="wps">
          <w:drawing>
            <wp:anchor distT="0" distB="0" distL="114300" distR="114300" simplePos="0" relativeHeight="245384192" behindDoc="1" locked="0" layoutInCell="1" allowOverlap="1" wp14:anchorId="26E652C9" wp14:editId="194C06DA">
              <wp:simplePos x="0" y="0"/>
              <wp:positionH relativeFrom="page">
                <wp:posOffset>882650</wp:posOffset>
              </wp:positionH>
              <wp:positionV relativeFrom="page">
                <wp:posOffset>612775</wp:posOffset>
              </wp:positionV>
              <wp:extent cx="5779770" cy="0"/>
              <wp:effectExtent l="0" t="0" r="0" b="0"/>
              <wp:wrapNone/>
              <wp:docPr id="12364616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8BB4" id="Line 47" o:spid="_x0000_s1026" style="position:absolute;z-index:-2579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24.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385216" behindDoc="1" locked="0" layoutInCell="1" allowOverlap="1" wp14:anchorId="6D02B1EC" wp14:editId="258CC0D5">
              <wp:simplePos x="0" y="0"/>
              <wp:positionH relativeFrom="page">
                <wp:posOffset>862965</wp:posOffset>
              </wp:positionH>
              <wp:positionV relativeFrom="page">
                <wp:posOffset>441325</wp:posOffset>
              </wp:positionV>
              <wp:extent cx="204470" cy="165735"/>
              <wp:effectExtent l="0" t="0" r="0" b="0"/>
              <wp:wrapNone/>
              <wp:docPr id="132926640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70B3" w14:textId="77777777" w:rsidR="00934E46" w:rsidRDefault="00000000">
                          <w:pPr>
                            <w:pStyle w:val="Tekstpodstawowy"/>
                            <w:spacing w:before="10"/>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2B1EC" id="_x0000_t202" coordsize="21600,21600" o:spt="202" path="m,l,21600r21600,l21600,xe">
              <v:stroke joinstyle="miter"/>
              <v:path gradientshapeok="t" o:connecttype="rect"/>
            </v:shapetype>
            <v:shape id="Text Box 46" o:spid="_x0000_s1094" type="#_x0000_t202" style="position:absolute;margin-left:67.95pt;margin-top:34.75pt;width:16.1pt;height:13.05pt;z-index:-2579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" filled="f" stroked="f">
              <v:textbox inset="0,0,0,0">
                <w:txbxContent>
                  <w:p w14:paraId="3CA570B3" w14:textId="77777777" w:rsidR="00934E46" w:rsidRDefault="00000000">
                    <w:pPr>
                      <w:pStyle w:val="Tekstpodstawowy"/>
                      <w:spacing w:before="10"/>
                      <w:ind w:left="60"/>
                    </w:pPr>
                    <w:r>
                      <w:fldChar w:fldCharType="begin"/>
                    </w:r>
                    <w: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386240" behindDoc="1" locked="0" layoutInCell="1" allowOverlap="1" wp14:anchorId="1B70A0D3" wp14:editId="6772C559">
              <wp:simplePos x="0" y="0"/>
              <wp:positionH relativeFrom="page">
                <wp:posOffset>1743075</wp:posOffset>
              </wp:positionH>
              <wp:positionV relativeFrom="page">
                <wp:posOffset>440055</wp:posOffset>
              </wp:positionV>
              <wp:extent cx="4283710" cy="165735"/>
              <wp:effectExtent l="0" t="0" r="0" b="0"/>
              <wp:wrapNone/>
              <wp:docPr id="480349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4837" w14:textId="77777777" w:rsidR="00934E46" w:rsidRDefault="00000000">
                          <w:pPr>
                            <w:pStyle w:val="Tekstpodstawowy"/>
                            <w:spacing w:before="10"/>
                            <w:ind w:left="20"/>
                          </w:pPr>
                          <w:r>
                            <w:t>SST D-04.04.02 „Podbudowa z kruszywa łamanego stabilizowanego mechanicznie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A0D3" id="Text Box 45" o:spid="_x0000_s1095" type="#_x0000_t202" style="position:absolute;margin-left:137.25pt;margin-top:34.65pt;width:337.3pt;height:13.05pt;z-index:-2579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" filled="f" stroked="f">
              <v:textbox inset="0,0,0,0">
                <w:txbxContent>
                  <w:p w14:paraId="2A6A4837" w14:textId="77777777" w:rsidR="00934E46" w:rsidRDefault="00000000">
                    <w:pPr>
                      <w:pStyle w:val="Tekstpodstawowy"/>
                      <w:spacing w:before="10"/>
                      <w:ind w:left="20"/>
                    </w:pPr>
                    <w:r>
                      <w:t>SST D-04.04.02 „Podbudowa z kruszywa łamanego stabilizowanego mechanicznie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6441" w14:textId="1C4D1927" w:rsidR="00934E46" w:rsidRDefault="00752AFA">
    <w:pPr>
      <w:pStyle w:val="Tekstpodstawowy"/>
      <w:spacing w:line="14" w:lineRule="auto"/>
    </w:pPr>
    <w:r>
      <w:rPr>
        <w:noProof/>
      </w:rPr>
      <mc:AlternateContent>
        <mc:Choice Requires="wps">
          <w:drawing>
            <wp:anchor distT="0" distB="0" distL="114300" distR="114300" simplePos="0" relativeHeight="245381120" behindDoc="1" locked="0" layoutInCell="1" allowOverlap="1" wp14:anchorId="4AD67C51" wp14:editId="31E43EE1">
              <wp:simplePos x="0" y="0"/>
              <wp:positionH relativeFrom="page">
                <wp:posOffset>882650</wp:posOffset>
              </wp:positionH>
              <wp:positionV relativeFrom="page">
                <wp:posOffset>612775</wp:posOffset>
              </wp:positionV>
              <wp:extent cx="5779770" cy="0"/>
              <wp:effectExtent l="0" t="0" r="0" b="0"/>
              <wp:wrapNone/>
              <wp:docPr id="206778007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3A233" id="Line 50" o:spid="_x0000_s1026" style="position:absolute;z-index:-2579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24.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382144" behindDoc="1" locked="0" layoutInCell="1" allowOverlap="1" wp14:anchorId="216C1C13" wp14:editId="39637517">
              <wp:simplePos x="0" y="0"/>
              <wp:positionH relativeFrom="page">
                <wp:posOffset>1743075</wp:posOffset>
              </wp:positionH>
              <wp:positionV relativeFrom="page">
                <wp:posOffset>440055</wp:posOffset>
              </wp:positionV>
              <wp:extent cx="4283710" cy="165735"/>
              <wp:effectExtent l="0" t="0" r="0" b="0"/>
              <wp:wrapNone/>
              <wp:docPr id="5619073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CEE0" w14:textId="77777777" w:rsidR="00934E46" w:rsidRDefault="00000000">
                          <w:pPr>
                            <w:pStyle w:val="Tekstpodstawowy"/>
                            <w:spacing w:before="10"/>
                            <w:ind w:left="20"/>
                          </w:pPr>
                          <w:r>
                            <w:t>SST D-04.04.02 „Podbudowa z kruszywa łamanego stabilizowanego mechanicznie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C1C13" id="_x0000_t202" coordsize="21600,21600" o:spt="202" path="m,l,21600r21600,l21600,xe">
              <v:stroke joinstyle="miter"/>
              <v:path gradientshapeok="t" o:connecttype="rect"/>
            </v:shapetype>
            <v:shape id="Text Box 49" o:spid="_x0000_s1096" type="#_x0000_t202" style="position:absolute;margin-left:137.25pt;margin-top:34.65pt;width:337.3pt;height:13.05pt;z-index:-2579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" filled="f" stroked="f">
              <v:textbox inset="0,0,0,0">
                <w:txbxContent>
                  <w:p w14:paraId="3712CEE0" w14:textId="77777777" w:rsidR="00934E46" w:rsidRDefault="00000000">
                    <w:pPr>
                      <w:pStyle w:val="Tekstpodstawowy"/>
                      <w:spacing w:before="10"/>
                      <w:ind w:left="20"/>
                    </w:pPr>
                    <w:r>
                      <w:t>SST D-04.04.02 „Podbudowa z kruszywa łamanego stabilizowanego mechanicznie</w:t>
                    </w:r>
                  </w:p>
                </w:txbxContent>
              </v:textbox>
              <w10:wrap anchorx="page" anchory="page"/>
            </v:shape>
          </w:pict>
        </mc:Fallback>
      </mc:AlternateContent>
    </w:r>
    <w:r>
      <w:rPr>
        <w:noProof/>
      </w:rPr>
      <mc:AlternateContent>
        <mc:Choice Requires="wps">
          <w:drawing>
            <wp:anchor distT="0" distB="0" distL="114300" distR="114300" simplePos="0" relativeHeight="245383168" behindDoc="1" locked="0" layoutInCell="1" allowOverlap="1" wp14:anchorId="4B7DC6EA" wp14:editId="0872F49C">
              <wp:simplePos x="0" y="0"/>
              <wp:positionH relativeFrom="page">
                <wp:posOffset>6708140</wp:posOffset>
              </wp:positionH>
              <wp:positionV relativeFrom="page">
                <wp:posOffset>441325</wp:posOffset>
              </wp:positionV>
              <wp:extent cx="204470" cy="165735"/>
              <wp:effectExtent l="0" t="0" r="0" b="0"/>
              <wp:wrapNone/>
              <wp:docPr id="17502122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F0FF" w14:textId="77777777" w:rsidR="00934E46" w:rsidRDefault="00000000">
                          <w:pPr>
                            <w:pStyle w:val="Tekstpodstawowy"/>
                            <w:spacing w:before="10"/>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C6EA" id="Text Box 48" o:spid="_x0000_s1097" type="#_x0000_t202" style="position:absolute;margin-left:528.2pt;margin-top:34.75pt;width:16.1pt;height:13.05pt;z-index:-2579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li2QEAAJg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" filled="f" stroked="f">
              <v:textbox inset="0,0,0,0">
                <w:txbxContent>
                  <w:p w14:paraId="2D85F0FF" w14:textId="77777777" w:rsidR="00934E46" w:rsidRDefault="00000000">
                    <w:pPr>
                      <w:pStyle w:val="Tekstpodstawowy"/>
                      <w:spacing w:before="10"/>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1EA4" w14:textId="6BF5BAB2" w:rsidR="00934E46" w:rsidRDefault="00752AFA">
    <w:pPr>
      <w:pStyle w:val="Tekstpodstawowy"/>
      <w:spacing w:line="14" w:lineRule="auto"/>
    </w:pPr>
    <w:r>
      <w:rPr>
        <w:noProof/>
      </w:rPr>
      <mc:AlternateContent>
        <mc:Choice Requires="wps">
          <w:drawing>
            <wp:anchor distT="0" distB="0" distL="114300" distR="114300" simplePos="0" relativeHeight="245391360" behindDoc="1" locked="0" layoutInCell="1" allowOverlap="1" wp14:anchorId="64995665" wp14:editId="15AB695C">
              <wp:simplePos x="0" y="0"/>
              <wp:positionH relativeFrom="page">
                <wp:posOffset>882650</wp:posOffset>
              </wp:positionH>
              <wp:positionV relativeFrom="page">
                <wp:posOffset>612775</wp:posOffset>
              </wp:positionV>
              <wp:extent cx="5779770" cy="0"/>
              <wp:effectExtent l="0" t="0" r="0" b="0"/>
              <wp:wrapNone/>
              <wp:docPr id="78011238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DF1F0" id="Line 40" o:spid="_x0000_s1026" style="position:absolute;z-index:-2579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8.25pt" to="524.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45392384" behindDoc="1" locked="0" layoutInCell="1" allowOverlap="1" wp14:anchorId="69944B76" wp14:editId="3E0C3D6B">
              <wp:simplePos x="0" y="0"/>
              <wp:positionH relativeFrom="page">
                <wp:posOffset>862965</wp:posOffset>
              </wp:positionH>
              <wp:positionV relativeFrom="page">
                <wp:posOffset>441325</wp:posOffset>
              </wp:positionV>
              <wp:extent cx="204470" cy="165735"/>
              <wp:effectExtent l="0" t="0" r="0" b="0"/>
              <wp:wrapNone/>
              <wp:docPr id="21138045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6327" w14:textId="77777777" w:rsidR="00934E46" w:rsidRDefault="00000000">
                          <w:pPr>
                            <w:pStyle w:val="Tekstpodstawowy"/>
                            <w:spacing w:before="10"/>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44B76" id="_x0000_t202" coordsize="21600,21600" o:spt="202" path="m,l,21600r21600,l21600,xe">
              <v:stroke joinstyle="miter"/>
              <v:path gradientshapeok="t" o:connecttype="rect"/>
            </v:shapetype>
            <v:shape id="Text Box 39" o:spid="_x0000_s1098" type="#_x0000_t202" style="position:absolute;margin-left:67.95pt;margin-top:34.75pt;width:16.1pt;height:13.05pt;z-index:-2579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" filled="f" stroked="f">
              <v:textbox inset="0,0,0,0">
                <w:txbxContent>
                  <w:p w14:paraId="11246327" w14:textId="77777777" w:rsidR="00934E46" w:rsidRDefault="00000000">
                    <w:pPr>
                      <w:pStyle w:val="Tekstpodstawowy"/>
                      <w:spacing w:before="10"/>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5393408" behindDoc="1" locked="0" layoutInCell="1" allowOverlap="1" wp14:anchorId="791FE7D9" wp14:editId="0BA37BC3">
              <wp:simplePos x="0" y="0"/>
              <wp:positionH relativeFrom="page">
                <wp:posOffset>2616835</wp:posOffset>
              </wp:positionH>
              <wp:positionV relativeFrom="page">
                <wp:posOffset>440055</wp:posOffset>
              </wp:positionV>
              <wp:extent cx="2538730" cy="165735"/>
              <wp:effectExtent l="0" t="0" r="0" b="0"/>
              <wp:wrapNone/>
              <wp:docPr id="78228958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55A6" w14:textId="77777777" w:rsidR="00934E46" w:rsidRDefault="00000000">
                          <w:pPr>
                            <w:pStyle w:val="Tekstpodstawowy"/>
                            <w:spacing w:before="10"/>
                            <w:ind w:left="20"/>
                          </w:pPr>
                          <w:r>
                            <w:t>SST D-04.10.01 „Podbudowa z mieszanki MCE”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E7D9" id="Text Box 38" o:spid="_x0000_s1099" type="#_x0000_t202" style="position:absolute;margin-left:206.05pt;margin-top:34.65pt;width:199.9pt;height:13.05pt;z-index:-2579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" filled="f" stroked="f">
              <v:textbox inset="0,0,0,0">
                <w:txbxContent>
                  <w:p w14:paraId="5FC855A6" w14:textId="77777777" w:rsidR="00934E46" w:rsidRDefault="00000000">
                    <w:pPr>
                      <w:pStyle w:val="Tekstpodstawowy"/>
                      <w:spacing w:before="10"/>
                      <w:ind w:left="20"/>
                    </w:pPr>
                    <w:r>
                      <w:t>SST D-04.10.01 „Podbudowa z mieszanki MCE”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6A5"/>
    <w:multiLevelType w:val="hybridMultilevel"/>
    <w:tmpl w:val="1F46314E"/>
    <w:lvl w:ilvl="0" w:tplc="D4CE74F2">
      <w:numFmt w:val="bullet"/>
      <w:lvlText w:val=""/>
      <w:lvlJc w:val="left"/>
      <w:pPr>
        <w:ind w:left="862" w:hanging="284"/>
      </w:pPr>
      <w:rPr>
        <w:rFonts w:hint="default"/>
        <w:w w:val="100"/>
        <w:lang w:val="pl-PL" w:eastAsia="pl-PL" w:bidi="pl-PL"/>
      </w:rPr>
    </w:lvl>
    <w:lvl w:ilvl="1" w:tplc="0CA46528">
      <w:numFmt w:val="bullet"/>
      <w:lvlText w:val="•"/>
      <w:lvlJc w:val="left"/>
      <w:pPr>
        <w:ind w:left="1748" w:hanging="284"/>
      </w:pPr>
      <w:rPr>
        <w:rFonts w:hint="default"/>
        <w:lang w:val="pl-PL" w:eastAsia="pl-PL" w:bidi="pl-PL"/>
      </w:rPr>
    </w:lvl>
    <w:lvl w:ilvl="2" w:tplc="0966F1E6">
      <w:numFmt w:val="bullet"/>
      <w:lvlText w:val="•"/>
      <w:lvlJc w:val="left"/>
      <w:pPr>
        <w:ind w:left="2636" w:hanging="284"/>
      </w:pPr>
      <w:rPr>
        <w:rFonts w:hint="default"/>
        <w:lang w:val="pl-PL" w:eastAsia="pl-PL" w:bidi="pl-PL"/>
      </w:rPr>
    </w:lvl>
    <w:lvl w:ilvl="3" w:tplc="8F36A13C">
      <w:numFmt w:val="bullet"/>
      <w:lvlText w:val="•"/>
      <w:lvlJc w:val="left"/>
      <w:pPr>
        <w:ind w:left="3524" w:hanging="284"/>
      </w:pPr>
      <w:rPr>
        <w:rFonts w:hint="default"/>
        <w:lang w:val="pl-PL" w:eastAsia="pl-PL" w:bidi="pl-PL"/>
      </w:rPr>
    </w:lvl>
    <w:lvl w:ilvl="4" w:tplc="F3965114">
      <w:numFmt w:val="bullet"/>
      <w:lvlText w:val="•"/>
      <w:lvlJc w:val="left"/>
      <w:pPr>
        <w:ind w:left="4412" w:hanging="284"/>
      </w:pPr>
      <w:rPr>
        <w:rFonts w:hint="default"/>
        <w:lang w:val="pl-PL" w:eastAsia="pl-PL" w:bidi="pl-PL"/>
      </w:rPr>
    </w:lvl>
    <w:lvl w:ilvl="5" w:tplc="F8F46DD0">
      <w:numFmt w:val="bullet"/>
      <w:lvlText w:val="•"/>
      <w:lvlJc w:val="left"/>
      <w:pPr>
        <w:ind w:left="5300" w:hanging="284"/>
      </w:pPr>
      <w:rPr>
        <w:rFonts w:hint="default"/>
        <w:lang w:val="pl-PL" w:eastAsia="pl-PL" w:bidi="pl-PL"/>
      </w:rPr>
    </w:lvl>
    <w:lvl w:ilvl="6" w:tplc="1C4AA56A">
      <w:numFmt w:val="bullet"/>
      <w:lvlText w:val="•"/>
      <w:lvlJc w:val="left"/>
      <w:pPr>
        <w:ind w:left="6188" w:hanging="284"/>
      </w:pPr>
      <w:rPr>
        <w:rFonts w:hint="default"/>
        <w:lang w:val="pl-PL" w:eastAsia="pl-PL" w:bidi="pl-PL"/>
      </w:rPr>
    </w:lvl>
    <w:lvl w:ilvl="7" w:tplc="50EA9C08">
      <w:numFmt w:val="bullet"/>
      <w:lvlText w:val="•"/>
      <w:lvlJc w:val="left"/>
      <w:pPr>
        <w:ind w:left="7076" w:hanging="284"/>
      </w:pPr>
      <w:rPr>
        <w:rFonts w:hint="default"/>
        <w:lang w:val="pl-PL" w:eastAsia="pl-PL" w:bidi="pl-PL"/>
      </w:rPr>
    </w:lvl>
    <w:lvl w:ilvl="8" w:tplc="471C89F6">
      <w:numFmt w:val="bullet"/>
      <w:lvlText w:val="•"/>
      <w:lvlJc w:val="left"/>
      <w:pPr>
        <w:ind w:left="7964" w:hanging="284"/>
      </w:pPr>
      <w:rPr>
        <w:rFonts w:hint="default"/>
        <w:lang w:val="pl-PL" w:eastAsia="pl-PL" w:bidi="pl-PL"/>
      </w:rPr>
    </w:lvl>
  </w:abstractNum>
  <w:abstractNum w:abstractNumId="1" w15:restartNumberingAfterBreak="0">
    <w:nsid w:val="01E14D94"/>
    <w:multiLevelType w:val="multilevel"/>
    <w:tmpl w:val="DF0EB162"/>
    <w:lvl w:ilvl="0">
      <w:start w:val="3"/>
      <w:numFmt w:val="decimal"/>
      <w:lvlText w:val="%1."/>
      <w:lvlJc w:val="left"/>
      <w:pPr>
        <w:ind w:left="53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690" w:hanging="352"/>
        <w:jc w:val="right"/>
      </w:pPr>
      <w:rPr>
        <w:rFonts w:ascii="Times New Roman" w:eastAsia="Times New Roman" w:hAnsi="Times New Roman" w:cs="Times New Roman" w:hint="default"/>
        <w:spacing w:val="0"/>
        <w:w w:val="99"/>
        <w:sz w:val="20"/>
        <w:szCs w:val="20"/>
        <w:lang w:val="pl-PL" w:eastAsia="pl-PL" w:bidi="pl-PL"/>
      </w:rPr>
    </w:lvl>
    <w:lvl w:ilvl="2">
      <w:numFmt w:val="bullet"/>
      <w:lvlText w:val="•"/>
      <w:lvlJc w:val="left"/>
      <w:pPr>
        <w:ind w:left="1704" w:hanging="352"/>
      </w:pPr>
      <w:rPr>
        <w:rFonts w:hint="default"/>
        <w:lang w:val="pl-PL" w:eastAsia="pl-PL" w:bidi="pl-PL"/>
      </w:rPr>
    </w:lvl>
    <w:lvl w:ilvl="3">
      <w:numFmt w:val="bullet"/>
      <w:lvlText w:val="•"/>
      <w:lvlJc w:val="left"/>
      <w:pPr>
        <w:ind w:left="2708" w:hanging="352"/>
      </w:pPr>
      <w:rPr>
        <w:rFonts w:hint="default"/>
        <w:lang w:val="pl-PL" w:eastAsia="pl-PL" w:bidi="pl-PL"/>
      </w:rPr>
    </w:lvl>
    <w:lvl w:ilvl="4">
      <w:numFmt w:val="bullet"/>
      <w:lvlText w:val="•"/>
      <w:lvlJc w:val="left"/>
      <w:pPr>
        <w:ind w:left="3713" w:hanging="352"/>
      </w:pPr>
      <w:rPr>
        <w:rFonts w:hint="default"/>
        <w:lang w:val="pl-PL" w:eastAsia="pl-PL" w:bidi="pl-PL"/>
      </w:rPr>
    </w:lvl>
    <w:lvl w:ilvl="5">
      <w:numFmt w:val="bullet"/>
      <w:lvlText w:val="•"/>
      <w:lvlJc w:val="left"/>
      <w:pPr>
        <w:ind w:left="4717" w:hanging="352"/>
      </w:pPr>
      <w:rPr>
        <w:rFonts w:hint="default"/>
        <w:lang w:val="pl-PL" w:eastAsia="pl-PL" w:bidi="pl-PL"/>
      </w:rPr>
    </w:lvl>
    <w:lvl w:ilvl="6">
      <w:numFmt w:val="bullet"/>
      <w:lvlText w:val="•"/>
      <w:lvlJc w:val="left"/>
      <w:pPr>
        <w:ind w:left="5722" w:hanging="352"/>
      </w:pPr>
      <w:rPr>
        <w:rFonts w:hint="default"/>
        <w:lang w:val="pl-PL" w:eastAsia="pl-PL" w:bidi="pl-PL"/>
      </w:rPr>
    </w:lvl>
    <w:lvl w:ilvl="7">
      <w:numFmt w:val="bullet"/>
      <w:lvlText w:val="•"/>
      <w:lvlJc w:val="left"/>
      <w:pPr>
        <w:ind w:left="6726" w:hanging="352"/>
      </w:pPr>
      <w:rPr>
        <w:rFonts w:hint="default"/>
        <w:lang w:val="pl-PL" w:eastAsia="pl-PL" w:bidi="pl-PL"/>
      </w:rPr>
    </w:lvl>
    <w:lvl w:ilvl="8">
      <w:numFmt w:val="bullet"/>
      <w:lvlText w:val="•"/>
      <w:lvlJc w:val="left"/>
      <w:pPr>
        <w:ind w:left="7731" w:hanging="352"/>
      </w:pPr>
      <w:rPr>
        <w:rFonts w:hint="default"/>
        <w:lang w:val="pl-PL" w:eastAsia="pl-PL" w:bidi="pl-PL"/>
      </w:rPr>
    </w:lvl>
  </w:abstractNum>
  <w:abstractNum w:abstractNumId="2" w15:restartNumberingAfterBreak="0">
    <w:nsid w:val="04D75FCB"/>
    <w:multiLevelType w:val="multilevel"/>
    <w:tmpl w:val="5DD074C0"/>
    <w:lvl w:ilvl="0">
      <w:start w:val="6"/>
      <w:numFmt w:val="decimal"/>
      <w:lvlText w:val="%1"/>
      <w:lvlJc w:val="left"/>
      <w:pPr>
        <w:ind w:left="719" w:hanging="501"/>
        <w:jc w:val="left"/>
      </w:pPr>
      <w:rPr>
        <w:rFonts w:hint="default"/>
        <w:lang w:val="pl-PL" w:eastAsia="pl-PL" w:bidi="pl-PL"/>
      </w:rPr>
    </w:lvl>
    <w:lvl w:ilvl="1">
      <w:start w:val="4"/>
      <w:numFmt w:val="decimal"/>
      <w:lvlText w:val="%1.%2"/>
      <w:lvlJc w:val="left"/>
      <w:pPr>
        <w:ind w:left="719" w:hanging="501"/>
        <w:jc w:val="left"/>
      </w:pPr>
      <w:rPr>
        <w:rFonts w:hint="default"/>
        <w:lang w:val="pl-PL" w:eastAsia="pl-PL" w:bidi="pl-PL"/>
      </w:rPr>
    </w:lvl>
    <w:lvl w:ilvl="2">
      <w:start w:val="5"/>
      <w:numFmt w:val="decimal"/>
      <w:lvlText w:val="%1.%2.%3."/>
      <w:lvlJc w:val="left"/>
      <w:pPr>
        <w:ind w:left="719" w:hanging="501"/>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3426" w:hanging="501"/>
      </w:pPr>
      <w:rPr>
        <w:rFonts w:hint="default"/>
        <w:lang w:val="pl-PL" w:eastAsia="pl-PL" w:bidi="pl-PL"/>
      </w:rPr>
    </w:lvl>
    <w:lvl w:ilvl="4">
      <w:numFmt w:val="bullet"/>
      <w:lvlText w:val="•"/>
      <w:lvlJc w:val="left"/>
      <w:pPr>
        <w:ind w:left="4328" w:hanging="501"/>
      </w:pPr>
      <w:rPr>
        <w:rFonts w:hint="default"/>
        <w:lang w:val="pl-PL" w:eastAsia="pl-PL" w:bidi="pl-PL"/>
      </w:rPr>
    </w:lvl>
    <w:lvl w:ilvl="5">
      <w:numFmt w:val="bullet"/>
      <w:lvlText w:val="•"/>
      <w:lvlJc w:val="left"/>
      <w:pPr>
        <w:ind w:left="5230" w:hanging="501"/>
      </w:pPr>
      <w:rPr>
        <w:rFonts w:hint="default"/>
        <w:lang w:val="pl-PL" w:eastAsia="pl-PL" w:bidi="pl-PL"/>
      </w:rPr>
    </w:lvl>
    <w:lvl w:ilvl="6">
      <w:numFmt w:val="bullet"/>
      <w:lvlText w:val="•"/>
      <w:lvlJc w:val="left"/>
      <w:pPr>
        <w:ind w:left="6132" w:hanging="501"/>
      </w:pPr>
      <w:rPr>
        <w:rFonts w:hint="default"/>
        <w:lang w:val="pl-PL" w:eastAsia="pl-PL" w:bidi="pl-PL"/>
      </w:rPr>
    </w:lvl>
    <w:lvl w:ilvl="7">
      <w:numFmt w:val="bullet"/>
      <w:lvlText w:val="•"/>
      <w:lvlJc w:val="left"/>
      <w:pPr>
        <w:ind w:left="7034" w:hanging="501"/>
      </w:pPr>
      <w:rPr>
        <w:rFonts w:hint="default"/>
        <w:lang w:val="pl-PL" w:eastAsia="pl-PL" w:bidi="pl-PL"/>
      </w:rPr>
    </w:lvl>
    <w:lvl w:ilvl="8">
      <w:numFmt w:val="bullet"/>
      <w:lvlText w:val="•"/>
      <w:lvlJc w:val="left"/>
      <w:pPr>
        <w:ind w:left="7936" w:hanging="501"/>
      </w:pPr>
      <w:rPr>
        <w:rFonts w:hint="default"/>
        <w:lang w:val="pl-PL" w:eastAsia="pl-PL" w:bidi="pl-PL"/>
      </w:rPr>
    </w:lvl>
  </w:abstractNum>
  <w:abstractNum w:abstractNumId="3" w15:restartNumberingAfterBreak="0">
    <w:nsid w:val="07491F1C"/>
    <w:multiLevelType w:val="hybridMultilevel"/>
    <w:tmpl w:val="55DEBC6E"/>
    <w:lvl w:ilvl="0" w:tplc="51106354">
      <w:numFmt w:val="bullet"/>
      <w:lvlText w:val="-"/>
      <w:lvlJc w:val="left"/>
      <w:pPr>
        <w:ind w:left="578" w:hanging="360"/>
      </w:pPr>
      <w:rPr>
        <w:rFonts w:ascii="MS Gothic" w:eastAsia="MS Gothic" w:hAnsi="MS Gothic" w:cs="MS Gothic" w:hint="default"/>
        <w:w w:val="99"/>
        <w:sz w:val="20"/>
        <w:szCs w:val="20"/>
        <w:lang w:val="pl-PL" w:eastAsia="pl-PL" w:bidi="pl-PL"/>
      </w:rPr>
    </w:lvl>
    <w:lvl w:ilvl="1" w:tplc="2B8AB968">
      <w:numFmt w:val="bullet"/>
      <w:lvlText w:val="•"/>
      <w:lvlJc w:val="left"/>
      <w:pPr>
        <w:ind w:left="1496" w:hanging="360"/>
      </w:pPr>
      <w:rPr>
        <w:rFonts w:hint="default"/>
        <w:lang w:val="pl-PL" w:eastAsia="pl-PL" w:bidi="pl-PL"/>
      </w:rPr>
    </w:lvl>
    <w:lvl w:ilvl="2" w:tplc="83A499D0">
      <w:numFmt w:val="bullet"/>
      <w:lvlText w:val="•"/>
      <w:lvlJc w:val="left"/>
      <w:pPr>
        <w:ind w:left="2412" w:hanging="360"/>
      </w:pPr>
      <w:rPr>
        <w:rFonts w:hint="default"/>
        <w:lang w:val="pl-PL" w:eastAsia="pl-PL" w:bidi="pl-PL"/>
      </w:rPr>
    </w:lvl>
    <w:lvl w:ilvl="3" w:tplc="70F252EE">
      <w:numFmt w:val="bullet"/>
      <w:lvlText w:val="•"/>
      <w:lvlJc w:val="left"/>
      <w:pPr>
        <w:ind w:left="3328" w:hanging="360"/>
      </w:pPr>
      <w:rPr>
        <w:rFonts w:hint="default"/>
        <w:lang w:val="pl-PL" w:eastAsia="pl-PL" w:bidi="pl-PL"/>
      </w:rPr>
    </w:lvl>
    <w:lvl w:ilvl="4" w:tplc="CA4C6DBE">
      <w:numFmt w:val="bullet"/>
      <w:lvlText w:val="•"/>
      <w:lvlJc w:val="left"/>
      <w:pPr>
        <w:ind w:left="4244" w:hanging="360"/>
      </w:pPr>
      <w:rPr>
        <w:rFonts w:hint="default"/>
        <w:lang w:val="pl-PL" w:eastAsia="pl-PL" w:bidi="pl-PL"/>
      </w:rPr>
    </w:lvl>
    <w:lvl w:ilvl="5" w:tplc="85DA7CD4">
      <w:numFmt w:val="bullet"/>
      <w:lvlText w:val="•"/>
      <w:lvlJc w:val="left"/>
      <w:pPr>
        <w:ind w:left="5160" w:hanging="360"/>
      </w:pPr>
      <w:rPr>
        <w:rFonts w:hint="default"/>
        <w:lang w:val="pl-PL" w:eastAsia="pl-PL" w:bidi="pl-PL"/>
      </w:rPr>
    </w:lvl>
    <w:lvl w:ilvl="6" w:tplc="6E7647BA">
      <w:numFmt w:val="bullet"/>
      <w:lvlText w:val="•"/>
      <w:lvlJc w:val="left"/>
      <w:pPr>
        <w:ind w:left="6076" w:hanging="360"/>
      </w:pPr>
      <w:rPr>
        <w:rFonts w:hint="default"/>
        <w:lang w:val="pl-PL" w:eastAsia="pl-PL" w:bidi="pl-PL"/>
      </w:rPr>
    </w:lvl>
    <w:lvl w:ilvl="7" w:tplc="299210A2">
      <w:numFmt w:val="bullet"/>
      <w:lvlText w:val="•"/>
      <w:lvlJc w:val="left"/>
      <w:pPr>
        <w:ind w:left="6992" w:hanging="360"/>
      </w:pPr>
      <w:rPr>
        <w:rFonts w:hint="default"/>
        <w:lang w:val="pl-PL" w:eastAsia="pl-PL" w:bidi="pl-PL"/>
      </w:rPr>
    </w:lvl>
    <w:lvl w:ilvl="8" w:tplc="91308140">
      <w:numFmt w:val="bullet"/>
      <w:lvlText w:val="•"/>
      <w:lvlJc w:val="left"/>
      <w:pPr>
        <w:ind w:left="7908" w:hanging="360"/>
      </w:pPr>
      <w:rPr>
        <w:rFonts w:hint="default"/>
        <w:lang w:val="pl-PL" w:eastAsia="pl-PL" w:bidi="pl-PL"/>
      </w:rPr>
    </w:lvl>
  </w:abstractNum>
  <w:abstractNum w:abstractNumId="4" w15:restartNumberingAfterBreak="0">
    <w:nsid w:val="07DD52BF"/>
    <w:multiLevelType w:val="hybridMultilevel"/>
    <w:tmpl w:val="5D0AA6D6"/>
    <w:lvl w:ilvl="0" w:tplc="F0FCB216">
      <w:numFmt w:val="bullet"/>
      <w:lvlText w:val="-"/>
      <w:lvlJc w:val="left"/>
      <w:pPr>
        <w:ind w:left="521" w:hanging="168"/>
      </w:pPr>
      <w:rPr>
        <w:rFonts w:ascii="Times New Roman" w:eastAsia="Times New Roman" w:hAnsi="Times New Roman" w:cs="Times New Roman" w:hint="default"/>
        <w:w w:val="99"/>
        <w:sz w:val="20"/>
        <w:szCs w:val="20"/>
        <w:lang w:val="pl-PL" w:eastAsia="pl-PL" w:bidi="pl-PL"/>
      </w:rPr>
    </w:lvl>
    <w:lvl w:ilvl="1" w:tplc="9BE2A1D0">
      <w:numFmt w:val="bullet"/>
      <w:lvlText w:val="•"/>
      <w:lvlJc w:val="left"/>
      <w:pPr>
        <w:ind w:left="1442" w:hanging="168"/>
      </w:pPr>
      <w:rPr>
        <w:rFonts w:hint="default"/>
        <w:lang w:val="pl-PL" w:eastAsia="pl-PL" w:bidi="pl-PL"/>
      </w:rPr>
    </w:lvl>
    <w:lvl w:ilvl="2" w:tplc="269457BC">
      <w:numFmt w:val="bullet"/>
      <w:lvlText w:val="•"/>
      <w:lvlJc w:val="left"/>
      <w:pPr>
        <w:ind w:left="2364" w:hanging="168"/>
      </w:pPr>
      <w:rPr>
        <w:rFonts w:hint="default"/>
        <w:lang w:val="pl-PL" w:eastAsia="pl-PL" w:bidi="pl-PL"/>
      </w:rPr>
    </w:lvl>
    <w:lvl w:ilvl="3" w:tplc="34F29E60">
      <w:numFmt w:val="bullet"/>
      <w:lvlText w:val="•"/>
      <w:lvlJc w:val="left"/>
      <w:pPr>
        <w:ind w:left="3286" w:hanging="168"/>
      </w:pPr>
      <w:rPr>
        <w:rFonts w:hint="default"/>
        <w:lang w:val="pl-PL" w:eastAsia="pl-PL" w:bidi="pl-PL"/>
      </w:rPr>
    </w:lvl>
    <w:lvl w:ilvl="4" w:tplc="3F4A598A">
      <w:numFmt w:val="bullet"/>
      <w:lvlText w:val="•"/>
      <w:lvlJc w:val="left"/>
      <w:pPr>
        <w:ind w:left="4208" w:hanging="168"/>
      </w:pPr>
      <w:rPr>
        <w:rFonts w:hint="default"/>
        <w:lang w:val="pl-PL" w:eastAsia="pl-PL" w:bidi="pl-PL"/>
      </w:rPr>
    </w:lvl>
    <w:lvl w:ilvl="5" w:tplc="623E670C">
      <w:numFmt w:val="bullet"/>
      <w:lvlText w:val="•"/>
      <w:lvlJc w:val="left"/>
      <w:pPr>
        <w:ind w:left="5130" w:hanging="168"/>
      </w:pPr>
      <w:rPr>
        <w:rFonts w:hint="default"/>
        <w:lang w:val="pl-PL" w:eastAsia="pl-PL" w:bidi="pl-PL"/>
      </w:rPr>
    </w:lvl>
    <w:lvl w:ilvl="6" w:tplc="C53C3DE2">
      <w:numFmt w:val="bullet"/>
      <w:lvlText w:val="•"/>
      <w:lvlJc w:val="left"/>
      <w:pPr>
        <w:ind w:left="6052" w:hanging="168"/>
      </w:pPr>
      <w:rPr>
        <w:rFonts w:hint="default"/>
        <w:lang w:val="pl-PL" w:eastAsia="pl-PL" w:bidi="pl-PL"/>
      </w:rPr>
    </w:lvl>
    <w:lvl w:ilvl="7" w:tplc="90581DF2">
      <w:numFmt w:val="bullet"/>
      <w:lvlText w:val="•"/>
      <w:lvlJc w:val="left"/>
      <w:pPr>
        <w:ind w:left="6974" w:hanging="168"/>
      </w:pPr>
      <w:rPr>
        <w:rFonts w:hint="default"/>
        <w:lang w:val="pl-PL" w:eastAsia="pl-PL" w:bidi="pl-PL"/>
      </w:rPr>
    </w:lvl>
    <w:lvl w:ilvl="8" w:tplc="3B521FCC">
      <w:numFmt w:val="bullet"/>
      <w:lvlText w:val="•"/>
      <w:lvlJc w:val="left"/>
      <w:pPr>
        <w:ind w:left="7896" w:hanging="168"/>
      </w:pPr>
      <w:rPr>
        <w:rFonts w:hint="default"/>
        <w:lang w:val="pl-PL" w:eastAsia="pl-PL" w:bidi="pl-PL"/>
      </w:rPr>
    </w:lvl>
  </w:abstractNum>
  <w:abstractNum w:abstractNumId="5" w15:restartNumberingAfterBreak="0">
    <w:nsid w:val="0A65063B"/>
    <w:multiLevelType w:val="hybridMultilevel"/>
    <w:tmpl w:val="65A4DEDE"/>
    <w:lvl w:ilvl="0" w:tplc="66B6F3B4">
      <w:start w:val="1"/>
      <w:numFmt w:val="decimal"/>
      <w:lvlText w:val="%1."/>
      <w:lvlJc w:val="left"/>
      <w:pPr>
        <w:ind w:left="578" w:hanging="360"/>
        <w:jc w:val="left"/>
      </w:pPr>
      <w:rPr>
        <w:rFonts w:ascii="Times New Roman" w:eastAsia="Times New Roman" w:hAnsi="Times New Roman" w:cs="Times New Roman" w:hint="default"/>
        <w:spacing w:val="0"/>
        <w:w w:val="99"/>
        <w:sz w:val="20"/>
        <w:szCs w:val="20"/>
        <w:lang w:val="pl-PL" w:eastAsia="pl-PL" w:bidi="pl-PL"/>
      </w:rPr>
    </w:lvl>
    <w:lvl w:ilvl="1" w:tplc="C92408E2">
      <w:numFmt w:val="bullet"/>
      <w:lvlText w:val="•"/>
      <w:lvlJc w:val="left"/>
      <w:pPr>
        <w:ind w:left="1496" w:hanging="360"/>
      </w:pPr>
      <w:rPr>
        <w:rFonts w:hint="default"/>
        <w:lang w:val="pl-PL" w:eastAsia="pl-PL" w:bidi="pl-PL"/>
      </w:rPr>
    </w:lvl>
    <w:lvl w:ilvl="2" w:tplc="28989E40">
      <w:numFmt w:val="bullet"/>
      <w:lvlText w:val="•"/>
      <w:lvlJc w:val="left"/>
      <w:pPr>
        <w:ind w:left="2412" w:hanging="360"/>
      </w:pPr>
      <w:rPr>
        <w:rFonts w:hint="default"/>
        <w:lang w:val="pl-PL" w:eastAsia="pl-PL" w:bidi="pl-PL"/>
      </w:rPr>
    </w:lvl>
    <w:lvl w:ilvl="3" w:tplc="858E3736">
      <w:numFmt w:val="bullet"/>
      <w:lvlText w:val="•"/>
      <w:lvlJc w:val="left"/>
      <w:pPr>
        <w:ind w:left="3328" w:hanging="360"/>
      </w:pPr>
      <w:rPr>
        <w:rFonts w:hint="default"/>
        <w:lang w:val="pl-PL" w:eastAsia="pl-PL" w:bidi="pl-PL"/>
      </w:rPr>
    </w:lvl>
    <w:lvl w:ilvl="4" w:tplc="A5D45996">
      <w:numFmt w:val="bullet"/>
      <w:lvlText w:val="•"/>
      <w:lvlJc w:val="left"/>
      <w:pPr>
        <w:ind w:left="4244" w:hanging="360"/>
      </w:pPr>
      <w:rPr>
        <w:rFonts w:hint="default"/>
        <w:lang w:val="pl-PL" w:eastAsia="pl-PL" w:bidi="pl-PL"/>
      </w:rPr>
    </w:lvl>
    <w:lvl w:ilvl="5" w:tplc="21729C20">
      <w:numFmt w:val="bullet"/>
      <w:lvlText w:val="•"/>
      <w:lvlJc w:val="left"/>
      <w:pPr>
        <w:ind w:left="5160" w:hanging="360"/>
      </w:pPr>
      <w:rPr>
        <w:rFonts w:hint="default"/>
        <w:lang w:val="pl-PL" w:eastAsia="pl-PL" w:bidi="pl-PL"/>
      </w:rPr>
    </w:lvl>
    <w:lvl w:ilvl="6" w:tplc="F558F8D0">
      <w:numFmt w:val="bullet"/>
      <w:lvlText w:val="•"/>
      <w:lvlJc w:val="left"/>
      <w:pPr>
        <w:ind w:left="6076" w:hanging="360"/>
      </w:pPr>
      <w:rPr>
        <w:rFonts w:hint="default"/>
        <w:lang w:val="pl-PL" w:eastAsia="pl-PL" w:bidi="pl-PL"/>
      </w:rPr>
    </w:lvl>
    <w:lvl w:ilvl="7" w:tplc="DA56AAEA">
      <w:numFmt w:val="bullet"/>
      <w:lvlText w:val="•"/>
      <w:lvlJc w:val="left"/>
      <w:pPr>
        <w:ind w:left="6992" w:hanging="360"/>
      </w:pPr>
      <w:rPr>
        <w:rFonts w:hint="default"/>
        <w:lang w:val="pl-PL" w:eastAsia="pl-PL" w:bidi="pl-PL"/>
      </w:rPr>
    </w:lvl>
    <w:lvl w:ilvl="8" w:tplc="426ED058">
      <w:numFmt w:val="bullet"/>
      <w:lvlText w:val="•"/>
      <w:lvlJc w:val="left"/>
      <w:pPr>
        <w:ind w:left="7908" w:hanging="360"/>
      </w:pPr>
      <w:rPr>
        <w:rFonts w:hint="default"/>
        <w:lang w:val="pl-PL" w:eastAsia="pl-PL" w:bidi="pl-PL"/>
      </w:rPr>
    </w:lvl>
  </w:abstractNum>
  <w:abstractNum w:abstractNumId="6" w15:restartNumberingAfterBreak="0">
    <w:nsid w:val="0A743CAC"/>
    <w:multiLevelType w:val="multilevel"/>
    <w:tmpl w:val="97FC23BC"/>
    <w:lvl w:ilvl="0">
      <w:start w:val="1"/>
      <w:numFmt w:val="decimal"/>
      <w:lvlText w:val="%1."/>
      <w:lvlJc w:val="left"/>
      <w:pPr>
        <w:ind w:left="67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478" w:hanging="502"/>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1945" w:hanging="502"/>
      </w:pPr>
      <w:rPr>
        <w:rFonts w:hint="default"/>
        <w:lang w:val="pl-PL" w:eastAsia="pl-PL" w:bidi="pl-PL"/>
      </w:rPr>
    </w:lvl>
    <w:lvl w:ilvl="4">
      <w:numFmt w:val="bullet"/>
      <w:lvlText w:val="•"/>
      <w:lvlJc w:val="left"/>
      <w:pPr>
        <w:ind w:left="3051" w:hanging="502"/>
      </w:pPr>
      <w:rPr>
        <w:rFonts w:hint="default"/>
        <w:lang w:val="pl-PL" w:eastAsia="pl-PL" w:bidi="pl-PL"/>
      </w:rPr>
    </w:lvl>
    <w:lvl w:ilvl="5">
      <w:numFmt w:val="bullet"/>
      <w:lvlText w:val="•"/>
      <w:lvlJc w:val="left"/>
      <w:pPr>
        <w:ind w:left="4156" w:hanging="502"/>
      </w:pPr>
      <w:rPr>
        <w:rFonts w:hint="default"/>
        <w:lang w:val="pl-PL" w:eastAsia="pl-PL" w:bidi="pl-PL"/>
      </w:rPr>
    </w:lvl>
    <w:lvl w:ilvl="6">
      <w:numFmt w:val="bullet"/>
      <w:lvlText w:val="•"/>
      <w:lvlJc w:val="left"/>
      <w:pPr>
        <w:ind w:left="5262" w:hanging="502"/>
      </w:pPr>
      <w:rPr>
        <w:rFonts w:hint="default"/>
        <w:lang w:val="pl-PL" w:eastAsia="pl-PL" w:bidi="pl-PL"/>
      </w:rPr>
    </w:lvl>
    <w:lvl w:ilvl="7">
      <w:numFmt w:val="bullet"/>
      <w:lvlText w:val="•"/>
      <w:lvlJc w:val="left"/>
      <w:pPr>
        <w:ind w:left="6367" w:hanging="502"/>
      </w:pPr>
      <w:rPr>
        <w:rFonts w:hint="default"/>
        <w:lang w:val="pl-PL" w:eastAsia="pl-PL" w:bidi="pl-PL"/>
      </w:rPr>
    </w:lvl>
    <w:lvl w:ilvl="8">
      <w:numFmt w:val="bullet"/>
      <w:lvlText w:val="•"/>
      <w:lvlJc w:val="left"/>
      <w:pPr>
        <w:ind w:left="7473" w:hanging="502"/>
      </w:pPr>
      <w:rPr>
        <w:rFonts w:hint="default"/>
        <w:lang w:val="pl-PL" w:eastAsia="pl-PL" w:bidi="pl-PL"/>
      </w:rPr>
    </w:lvl>
  </w:abstractNum>
  <w:abstractNum w:abstractNumId="7" w15:restartNumberingAfterBreak="0">
    <w:nsid w:val="0B155A3B"/>
    <w:multiLevelType w:val="hybridMultilevel"/>
    <w:tmpl w:val="9E524410"/>
    <w:lvl w:ilvl="0" w:tplc="AF76D352">
      <w:start w:val="1"/>
      <w:numFmt w:val="decimal"/>
      <w:lvlText w:val="%1."/>
      <w:lvlJc w:val="left"/>
      <w:pPr>
        <w:ind w:left="463" w:hanging="245"/>
        <w:jc w:val="left"/>
      </w:pPr>
      <w:rPr>
        <w:rFonts w:ascii="Times New Roman" w:eastAsia="Times New Roman" w:hAnsi="Times New Roman" w:cs="Times New Roman" w:hint="default"/>
        <w:b/>
        <w:bCs/>
        <w:spacing w:val="0"/>
        <w:w w:val="99"/>
        <w:sz w:val="20"/>
        <w:szCs w:val="20"/>
        <w:lang w:val="pl-PL" w:eastAsia="pl-PL" w:bidi="pl-PL"/>
      </w:rPr>
    </w:lvl>
    <w:lvl w:ilvl="1" w:tplc="A4527BAE">
      <w:numFmt w:val="bullet"/>
      <w:lvlText w:val="•"/>
      <w:lvlJc w:val="left"/>
      <w:pPr>
        <w:ind w:left="1388" w:hanging="245"/>
      </w:pPr>
      <w:rPr>
        <w:rFonts w:hint="default"/>
        <w:lang w:val="pl-PL" w:eastAsia="pl-PL" w:bidi="pl-PL"/>
      </w:rPr>
    </w:lvl>
    <w:lvl w:ilvl="2" w:tplc="525052BC">
      <w:numFmt w:val="bullet"/>
      <w:lvlText w:val="•"/>
      <w:lvlJc w:val="left"/>
      <w:pPr>
        <w:ind w:left="2316" w:hanging="245"/>
      </w:pPr>
      <w:rPr>
        <w:rFonts w:hint="default"/>
        <w:lang w:val="pl-PL" w:eastAsia="pl-PL" w:bidi="pl-PL"/>
      </w:rPr>
    </w:lvl>
    <w:lvl w:ilvl="3" w:tplc="63C60C14">
      <w:numFmt w:val="bullet"/>
      <w:lvlText w:val="•"/>
      <w:lvlJc w:val="left"/>
      <w:pPr>
        <w:ind w:left="3244" w:hanging="245"/>
      </w:pPr>
      <w:rPr>
        <w:rFonts w:hint="default"/>
        <w:lang w:val="pl-PL" w:eastAsia="pl-PL" w:bidi="pl-PL"/>
      </w:rPr>
    </w:lvl>
    <w:lvl w:ilvl="4" w:tplc="D35041CC">
      <w:numFmt w:val="bullet"/>
      <w:lvlText w:val="•"/>
      <w:lvlJc w:val="left"/>
      <w:pPr>
        <w:ind w:left="4172" w:hanging="245"/>
      </w:pPr>
      <w:rPr>
        <w:rFonts w:hint="default"/>
        <w:lang w:val="pl-PL" w:eastAsia="pl-PL" w:bidi="pl-PL"/>
      </w:rPr>
    </w:lvl>
    <w:lvl w:ilvl="5" w:tplc="BDD29DB4">
      <w:numFmt w:val="bullet"/>
      <w:lvlText w:val="•"/>
      <w:lvlJc w:val="left"/>
      <w:pPr>
        <w:ind w:left="5100" w:hanging="245"/>
      </w:pPr>
      <w:rPr>
        <w:rFonts w:hint="default"/>
        <w:lang w:val="pl-PL" w:eastAsia="pl-PL" w:bidi="pl-PL"/>
      </w:rPr>
    </w:lvl>
    <w:lvl w:ilvl="6" w:tplc="AECC6734">
      <w:numFmt w:val="bullet"/>
      <w:lvlText w:val="•"/>
      <w:lvlJc w:val="left"/>
      <w:pPr>
        <w:ind w:left="6028" w:hanging="245"/>
      </w:pPr>
      <w:rPr>
        <w:rFonts w:hint="default"/>
        <w:lang w:val="pl-PL" w:eastAsia="pl-PL" w:bidi="pl-PL"/>
      </w:rPr>
    </w:lvl>
    <w:lvl w:ilvl="7" w:tplc="B900D300">
      <w:numFmt w:val="bullet"/>
      <w:lvlText w:val="•"/>
      <w:lvlJc w:val="left"/>
      <w:pPr>
        <w:ind w:left="6956" w:hanging="245"/>
      </w:pPr>
      <w:rPr>
        <w:rFonts w:hint="default"/>
        <w:lang w:val="pl-PL" w:eastAsia="pl-PL" w:bidi="pl-PL"/>
      </w:rPr>
    </w:lvl>
    <w:lvl w:ilvl="8" w:tplc="47B699E8">
      <w:numFmt w:val="bullet"/>
      <w:lvlText w:val="•"/>
      <w:lvlJc w:val="left"/>
      <w:pPr>
        <w:ind w:left="7884" w:hanging="245"/>
      </w:pPr>
      <w:rPr>
        <w:rFonts w:hint="default"/>
        <w:lang w:val="pl-PL" w:eastAsia="pl-PL" w:bidi="pl-PL"/>
      </w:rPr>
    </w:lvl>
  </w:abstractNum>
  <w:abstractNum w:abstractNumId="8" w15:restartNumberingAfterBreak="0">
    <w:nsid w:val="0CFC5C5E"/>
    <w:multiLevelType w:val="hybridMultilevel"/>
    <w:tmpl w:val="AF68ABAE"/>
    <w:lvl w:ilvl="0" w:tplc="DD8E3544">
      <w:numFmt w:val="bullet"/>
      <w:lvlText w:val=""/>
      <w:lvlJc w:val="left"/>
      <w:pPr>
        <w:ind w:left="762" w:hanging="284"/>
      </w:pPr>
      <w:rPr>
        <w:rFonts w:ascii="Symbol" w:eastAsia="Symbol" w:hAnsi="Symbol" w:cs="Symbol" w:hint="default"/>
        <w:w w:val="99"/>
        <w:sz w:val="20"/>
        <w:szCs w:val="20"/>
        <w:lang w:val="pl-PL" w:eastAsia="pl-PL" w:bidi="pl-PL"/>
      </w:rPr>
    </w:lvl>
    <w:lvl w:ilvl="1" w:tplc="E076AC98">
      <w:numFmt w:val="bullet"/>
      <w:lvlText w:val="•"/>
      <w:lvlJc w:val="left"/>
      <w:pPr>
        <w:ind w:left="1652" w:hanging="284"/>
      </w:pPr>
      <w:rPr>
        <w:rFonts w:hint="default"/>
        <w:lang w:val="pl-PL" w:eastAsia="pl-PL" w:bidi="pl-PL"/>
      </w:rPr>
    </w:lvl>
    <w:lvl w:ilvl="2" w:tplc="F51CBDC0">
      <w:numFmt w:val="bullet"/>
      <w:lvlText w:val="•"/>
      <w:lvlJc w:val="left"/>
      <w:pPr>
        <w:ind w:left="2544" w:hanging="284"/>
      </w:pPr>
      <w:rPr>
        <w:rFonts w:hint="default"/>
        <w:lang w:val="pl-PL" w:eastAsia="pl-PL" w:bidi="pl-PL"/>
      </w:rPr>
    </w:lvl>
    <w:lvl w:ilvl="3" w:tplc="09DCAEC4">
      <w:numFmt w:val="bullet"/>
      <w:lvlText w:val="•"/>
      <w:lvlJc w:val="left"/>
      <w:pPr>
        <w:ind w:left="3437" w:hanging="284"/>
      </w:pPr>
      <w:rPr>
        <w:rFonts w:hint="default"/>
        <w:lang w:val="pl-PL" w:eastAsia="pl-PL" w:bidi="pl-PL"/>
      </w:rPr>
    </w:lvl>
    <w:lvl w:ilvl="4" w:tplc="34D2C666">
      <w:numFmt w:val="bullet"/>
      <w:lvlText w:val="•"/>
      <w:lvlJc w:val="left"/>
      <w:pPr>
        <w:ind w:left="4329" w:hanging="284"/>
      </w:pPr>
      <w:rPr>
        <w:rFonts w:hint="default"/>
        <w:lang w:val="pl-PL" w:eastAsia="pl-PL" w:bidi="pl-PL"/>
      </w:rPr>
    </w:lvl>
    <w:lvl w:ilvl="5" w:tplc="D8909866">
      <w:numFmt w:val="bullet"/>
      <w:lvlText w:val="•"/>
      <w:lvlJc w:val="left"/>
      <w:pPr>
        <w:ind w:left="5222" w:hanging="284"/>
      </w:pPr>
      <w:rPr>
        <w:rFonts w:hint="default"/>
        <w:lang w:val="pl-PL" w:eastAsia="pl-PL" w:bidi="pl-PL"/>
      </w:rPr>
    </w:lvl>
    <w:lvl w:ilvl="6" w:tplc="EC76260E">
      <w:numFmt w:val="bullet"/>
      <w:lvlText w:val="•"/>
      <w:lvlJc w:val="left"/>
      <w:pPr>
        <w:ind w:left="6114" w:hanging="284"/>
      </w:pPr>
      <w:rPr>
        <w:rFonts w:hint="default"/>
        <w:lang w:val="pl-PL" w:eastAsia="pl-PL" w:bidi="pl-PL"/>
      </w:rPr>
    </w:lvl>
    <w:lvl w:ilvl="7" w:tplc="4F46C8D6">
      <w:numFmt w:val="bullet"/>
      <w:lvlText w:val="•"/>
      <w:lvlJc w:val="left"/>
      <w:pPr>
        <w:ind w:left="7006" w:hanging="284"/>
      </w:pPr>
      <w:rPr>
        <w:rFonts w:hint="default"/>
        <w:lang w:val="pl-PL" w:eastAsia="pl-PL" w:bidi="pl-PL"/>
      </w:rPr>
    </w:lvl>
    <w:lvl w:ilvl="8" w:tplc="400A5474">
      <w:numFmt w:val="bullet"/>
      <w:lvlText w:val="•"/>
      <w:lvlJc w:val="left"/>
      <w:pPr>
        <w:ind w:left="7899" w:hanging="284"/>
      </w:pPr>
      <w:rPr>
        <w:rFonts w:hint="default"/>
        <w:lang w:val="pl-PL" w:eastAsia="pl-PL" w:bidi="pl-PL"/>
      </w:rPr>
    </w:lvl>
  </w:abstractNum>
  <w:abstractNum w:abstractNumId="9" w15:restartNumberingAfterBreak="0">
    <w:nsid w:val="0EE047C1"/>
    <w:multiLevelType w:val="multilevel"/>
    <w:tmpl w:val="E702E8F6"/>
    <w:lvl w:ilvl="0">
      <w:start w:val="6"/>
      <w:numFmt w:val="decimal"/>
      <w:lvlText w:val="%1"/>
      <w:lvlJc w:val="left"/>
      <w:pPr>
        <w:ind w:left="570" w:hanging="352"/>
        <w:jc w:val="left"/>
      </w:pPr>
      <w:rPr>
        <w:rFonts w:hint="default"/>
        <w:lang w:val="pl-PL" w:eastAsia="pl-PL" w:bidi="pl-PL"/>
      </w:rPr>
    </w:lvl>
    <w:lvl w:ilvl="1">
      <w:start w:val="4"/>
      <w:numFmt w:val="decimal"/>
      <w:lvlText w:val="%1.%2."/>
      <w:lvlJc w:val="left"/>
      <w:pPr>
        <w:ind w:left="57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412" w:hanging="352"/>
      </w:pPr>
      <w:rPr>
        <w:rFonts w:hint="default"/>
        <w:lang w:val="pl-PL" w:eastAsia="pl-PL" w:bidi="pl-PL"/>
      </w:rPr>
    </w:lvl>
    <w:lvl w:ilvl="3">
      <w:numFmt w:val="bullet"/>
      <w:lvlText w:val="•"/>
      <w:lvlJc w:val="left"/>
      <w:pPr>
        <w:ind w:left="3328" w:hanging="352"/>
      </w:pPr>
      <w:rPr>
        <w:rFonts w:hint="default"/>
        <w:lang w:val="pl-PL" w:eastAsia="pl-PL" w:bidi="pl-PL"/>
      </w:rPr>
    </w:lvl>
    <w:lvl w:ilvl="4">
      <w:numFmt w:val="bullet"/>
      <w:lvlText w:val="•"/>
      <w:lvlJc w:val="left"/>
      <w:pPr>
        <w:ind w:left="4244" w:hanging="352"/>
      </w:pPr>
      <w:rPr>
        <w:rFonts w:hint="default"/>
        <w:lang w:val="pl-PL" w:eastAsia="pl-PL" w:bidi="pl-PL"/>
      </w:rPr>
    </w:lvl>
    <w:lvl w:ilvl="5">
      <w:numFmt w:val="bullet"/>
      <w:lvlText w:val="•"/>
      <w:lvlJc w:val="left"/>
      <w:pPr>
        <w:ind w:left="5160" w:hanging="352"/>
      </w:pPr>
      <w:rPr>
        <w:rFonts w:hint="default"/>
        <w:lang w:val="pl-PL" w:eastAsia="pl-PL" w:bidi="pl-PL"/>
      </w:rPr>
    </w:lvl>
    <w:lvl w:ilvl="6">
      <w:numFmt w:val="bullet"/>
      <w:lvlText w:val="•"/>
      <w:lvlJc w:val="left"/>
      <w:pPr>
        <w:ind w:left="6076" w:hanging="352"/>
      </w:pPr>
      <w:rPr>
        <w:rFonts w:hint="default"/>
        <w:lang w:val="pl-PL" w:eastAsia="pl-PL" w:bidi="pl-PL"/>
      </w:rPr>
    </w:lvl>
    <w:lvl w:ilvl="7">
      <w:numFmt w:val="bullet"/>
      <w:lvlText w:val="•"/>
      <w:lvlJc w:val="left"/>
      <w:pPr>
        <w:ind w:left="6992" w:hanging="352"/>
      </w:pPr>
      <w:rPr>
        <w:rFonts w:hint="default"/>
        <w:lang w:val="pl-PL" w:eastAsia="pl-PL" w:bidi="pl-PL"/>
      </w:rPr>
    </w:lvl>
    <w:lvl w:ilvl="8">
      <w:numFmt w:val="bullet"/>
      <w:lvlText w:val="•"/>
      <w:lvlJc w:val="left"/>
      <w:pPr>
        <w:ind w:left="7908" w:hanging="352"/>
      </w:pPr>
      <w:rPr>
        <w:rFonts w:hint="default"/>
        <w:lang w:val="pl-PL" w:eastAsia="pl-PL" w:bidi="pl-PL"/>
      </w:rPr>
    </w:lvl>
  </w:abstractNum>
  <w:abstractNum w:abstractNumId="10" w15:restartNumberingAfterBreak="0">
    <w:nsid w:val="0FB53EDA"/>
    <w:multiLevelType w:val="hybridMultilevel"/>
    <w:tmpl w:val="DDA4943A"/>
    <w:lvl w:ilvl="0" w:tplc="F14A3690">
      <w:start w:val="5"/>
      <w:numFmt w:val="lowerLetter"/>
      <w:lvlText w:val="%1)."/>
      <w:lvlJc w:val="left"/>
      <w:pPr>
        <w:ind w:left="1524" w:hanging="706"/>
        <w:jc w:val="left"/>
      </w:pPr>
      <w:rPr>
        <w:rFonts w:hint="default"/>
        <w:w w:val="99"/>
        <w:lang w:val="pl-PL" w:eastAsia="pl-PL" w:bidi="pl-PL"/>
      </w:rPr>
    </w:lvl>
    <w:lvl w:ilvl="1" w:tplc="79763E7E">
      <w:numFmt w:val="bullet"/>
      <w:lvlText w:val="•"/>
      <w:lvlJc w:val="left"/>
      <w:pPr>
        <w:ind w:left="2482" w:hanging="706"/>
      </w:pPr>
      <w:rPr>
        <w:rFonts w:hint="default"/>
        <w:lang w:val="pl-PL" w:eastAsia="pl-PL" w:bidi="pl-PL"/>
      </w:rPr>
    </w:lvl>
    <w:lvl w:ilvl="2" w:tplc="FC341206">
      <w:numFmt w:val="bullet"/>
      <w:lvlText w:val="•"/>
      <w:lvlJc w:val="left"/>
      <w:pPr>
        <w:ind w:left="3444" w:hanging="706"/>
      </w:pPr>
      <w:rPr>
        <w:rFonts w:hint="default"/>
        <w:lang w:val="pl-PL" w:eastAsia="pl-PL" w:bidi="pl-PL"/>
      </w:rPr>
    </w:lvl>
    <w:lvl w:ilvl="3" w:tplc="DC30C8AC">
      <w:numFmt w:val="bullet"/>
      <w:lvlText w:val="•"/>
      <w:lvlJc w:val="left"/>
      <w:pPr>
        <w:ind w:left="4407" w:hanging="706"/>
      </w:pPr>
      <w:rPr>
        <w:rFonts w:hint="default"/>
        <w:lang w:val="pl-PL" w:eastAsia="pl-PL" w:bidi="pl-PL"/>
      </w:rPr>
    </w:lvl>
    <w:lvl w:ilvl="4" w:tplc="F9BEBBA2">
      <w:numFmt w:val="bullet"/>
      <w:lvlText w:val="•"/>
      <w:lvlJc w:val="left"/>
      <w:pPr>
        <w:ind w:left="5369" w:hanging="706"/>
      </w:pPr>
      <w:rPr>
        <w:rFonts w:hint="default"/>
        <w:lang w:val="pl-PL" w:eastAsia="pl-PL" w:bidi="pl-PL"/>
      </w:rPr>
    </w:lvl>
    <w:lvl w:ilvl="5" w:tplc="AD96FF54">
      <w:numFmt w:val="bullet"/>
      <w:lvlText w:val="•"/>
      <w:lvlJc w:val="left"/>
      <w:pPr>
        <w:ind w:left="6332" w:hanging="706"/>
      </w:pPr>
      <w:rPr>
        <w:rFonts w:hint="default"/>
        <w:lang w:val="pl-PL" w:eastAsia="pl-PL" w:bidi="pl-PL"/>
      </w:rPr>
    </w:lvl>
    <w:lvl w:ilvl="6" w:tplc="D94CEA4C">
      <w:numFmt w:val="bullet"/>
      <w:lvlText w:val="•"/>
      <w:lvlJc w:val="left"/>
      <w:pPr>
        <w:ind w:left="7294" w:hanging="706"/>
      </w:pPr>
      <w:rPr>
        <w:rFonts w:hint="default"/>
        <w:lang w:val="pl-PL" w:eastAsia="pl-PL" w:bidi="pl-PL"/>
      </w:rPr>
    </w:lvl>
    <w:lvl w:ilvl="7" w:tplc="1230FF30">
      <w:numFmt w:val="bullet"/>
      <w:lvlText w:val="•"/>
      <w:lvlJc w:val="left"/>
      <w:pPr>
        <w:ind w:left="8256" w:hanging="706"/>
      </w:pPr>
      <w:rPr>
        <w:rFonts w:hint="default"/>
        <w:lang w:val="pl-PL" w:eastAsia="pl-PL" w:bidi="pl-PL"/>
      </w:rPr>
    </w:lvl>
    <w:lvl w:ilvl="8" w:tplc="9778501A">
      <w:numFmt w:val="bullet"/>
      <w:lvlText w:val="•"/>
      <w:lvlJc w:val="left"/>
      <w:pPr>
        <w:ind w:left="9219" w:hanging="706"/>
      </w:pPr>
      <w:rPr>
        <w:rFonts w:hint="default"/>
        <w:lang w:val="pl-PL" w:eastAsia="pl-PL" w:bidi="pl-PL"/>
      </w:rPr>
    </w:lvl>
  </w:abstractNum>
  <w:abstractNum w:abstractNumId="11" w15:restartNumberingAfterBreak="0">
    <w:nsid w:val="11BC7D8B"/>
    <w:multiLevelType w:val="multilevel"/>
    <w:tmpl w:val="28582C62"/>
    <w:lvl w:ilvl="0">
      <w:start w:val="1"/>
      <w:numFmt w:val="decimal"/>
      <w:lvlText w:val="%1."/>
      <w:lvlJc w:val="left"/>
      <w:pPr>
        <w:ind w:left="1178" w:hanging="360"/>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1178" w:hanging="360"/>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1271" w:hanging="453"/>
        <w:jc w:val="left"/>
      </w:pPr>
      <w:rPr>
        <w:rFonts w:ascii="Times New Roman" w:eastAsia="Times New Roman" w:hAnsi="Times New Roman" w:cs="Times New Roman" w:hint="default"/>
        <w:spacing w:val="0"/>
        <w:w w:val="99"/>
        <w:sz w:val="20"/>
        <w:szCs w:val="20"/>
        <w:lang w:val="pl-PL" w:eastAsia="pl-PL" w:bidi="pl-PL"/>
      </w:rPr>
    </w:lvl>
    <w:lvl w:ilvl="3">
      <w:numFmt w:val="bullet"/>
      <w:lvlText w:val="•"/>
      <w:lvlJc w:val="left"/>
      <w:pPr>
        <w:ind w:left="3472" w:hanging="453"/>
      </w:pPr>
      <w:rPr>
        <w:rFonts w:hint="default"/>
        <w:lang w:val="pl-PL" w:eastAsia="pl-PL" w:bidi="pl-PL"/>
      </w:rPr>
    </w:lvl>
    <w:lvl w:ilvl="4">
      <w:numFmt w:val="bullet"/>
      <w:lvlText w:val="•"/>
      <w:lvlJc w:val="left"/>
      <w:pPr>
        <w:ind w:left="4568" w:hanging="453"/>
      </w:pPr>
      <w:rPr>
        <w:rFonts w:hint="default"/>
        <w:lang w:val="pl-PL" w:eastAsia="pl-PL" w:bidi="pl-PL"/>
      </w:rPr>
    </w:lvl>
    <w:lvl w:ilvl="5">
      <w:numFmt w:val="bullet"/>
      <w:lvlText w:val="•"/>
      <w:lvlJc w:val="left"/>
      <w:pPr>
        <w:ind w:left="5664" w:hanging="453"/>
      </w:pPr>
      <w:rPr>
        <w:rFonts w:hint="default"/>
        <w:lang w:val="pl-PL" w:eastAsia="pl-PL" w:bidi="pl-PL"/>
      </w:rPr>
    </w:lvl>
    <w:lvl w:ilvl="6">
      <w:numFmt w:val="bullet"/>
      <w:lvlText w:val="•"/>
      <w:lvlJc w:val="left"/>
      <w:pPr>
        <w:ind w:left="6760" w:hanging="453"/>
      </w:pPr>
      <w:rPr>
        <w:rFonts w:hint="default"/>
        <w:lang w:val="pl-PL" w:eastAsia="pl-PL" w:bidi="pl-PL"/>
      </w:rPr>
    </w:lvl>
    <w:lvl w:ilvl="7">
      <w:numFmt w:val="bullet"/>
      <w:lvlText w:val="•"/>
      <w:lvlJc w:val="left"/>
      <w:pPr>
        <w:ind w:left="7856" w:hanging="453"/>
      </w:pPr>
      <w:rPr>
        <w:rFonts w:hint="default"/>
        <w:lang w:val="pl-PL" w:eastAsia="pl-PL" w:bidi="pl-PL"/>
      </w:rPr>
    </w:lvl>
    <w:lvl w:ilvl="8">
      <w:numFmt w:val="bullet"/>
      <w:lvlText w:val="•"/>
      <w:lvlJc w:val="left"/>
      <w:pPr>
        <w:ind w:left="8952" w:hanging="453"/>
      </w:pPr>
      <w:rPr>
        <w:rFonts w:hint="default"/>
        <w:lang w:val="pl-PL" w:eastAsia="pl-PL" w:bidi="pl-PL"/>
      </w:rPr>
    </w:lvl>
  </w:abstractNum>
  <w:abstractNum w:abstractNumId="12" w15:restartNumberingAfterBreak="0">
    <w:nsid w:val="12A63129"/>
    <w:multiLevelType w:val="hybridMultilevel"/>
    <w:tmpl w:val="62B2D606"/>
    <w:lvl w:ilvl="0" w:tplc="34C6DF64">
      <w:start w:val="1"/>
      <w:numFmt w:val="lowerLetter"/>
      <w:lvlText w:val="%1)"/>
      <w:lvlJc w:val="left"/>
      <w:pPr>
        <w:ind w:left="490" w:hanging="176"/>
        <w:jc w:val="left"/>
      </w:pPr>
      <w:rPr>
        <w:rFonts w:ascii="Times New Roman" w:eastAsia="Times New Roman" w:hAnsi="Times New Roman" w:cs="Times New Roman" w:hint="default"/>
        <w:w w:val="100"/>
        <w:sz w:val="16"/>
        <w:szCs w:val="16"/>
        <w:lang w:val="pl-PL" w:eastAsia="pl-PL" w:bidi="pl-PL"/>
      </w:rPr>
    </w:lvl>
    <w:lvl w:ilvl="1" w:tplc="B8E23EAA">
      <w:numFmt w:val="bullet"/>
      <w:lvlText w:val="–"/>
      <w:lvlJc w:val="left"/>
      <w:pPr>
        <w:ind w:left="874" w:hanging="396"/>
      </w:pPr>
      <w:rPr>
        <w:rFonts w:ascii="Times New Roman" w:eastAsia="Times New Roman" w:hAnsi="Times New Roman" w:cs="Times New Roman" w:hint="default"/>
        <w:w w:val="99"/>
        <w:sz w:val="20"/>
        <w:szCs w:val="20"/>
        <w:lang w:val="pl-PL" w:eastAsia="pl-PL" w:bidi="pl-PL"/>
      </w:rPr>
    </w:lvl>
    <w:lvl w:ilvl="2" w:tplc="722C7B40">
      <w:numFmt w:val="bullet"/>
      <w:lvlText w:val="•"/>
      <w:lvlJc w:val="left"/>
      <w:pPr>
        <w:ind w:left="1858" w:hanging="396"/>
      </w:pPr>
      <w:rPr>
        <w:rFonts w:hint="default"/>
        <w:lang w:val="pl-PL" w:eastAsia="pl-PL" w:bidi="pl-PL"/>
      </w:rPr>
    </w:lvl>
    <w:lvl w:ilvl="3" w:tplc="A6024746">
      <w:numFmt w:val="bullet"/>
      <w:lvlText w:val="•"/>
      <w:lvlJc w:val="left"/>
      <w:pPr>
        <w:ind w:left="2836" w:hanging="396"/>
      </w:pPr>
      <w:rPr>
        <w:rFonts w:hint="default"/>
        <w:lang w:val="pl-PL" w:eastAsia="pl-PL" w:bidi="pl-PL"/>
      </w:rPr>
    </w:lvl>
    <w:lvl w:ilvl="4" w:tplc="BD26FB7A">
      <w:numFmt w:val="bullet"/>
      <w:lvlText w:val="•"/>
      <w:lvlJc w:val="left"/>
      <w:pPr>
        <w:ind w:left="3814" w:hanging="396"/>
      </w:pPr>
      <w:rPr>
        <w:rFonts w:hint="default"/>
        <w:lang w:val="pl-PL" w:eastAsia="pl-PL" w:bidi="pl-PL"/>
      </w:rPr>
    </w:lvl>
    <w:lvl w:ilvl="5" w:tplc="F9362ABA">
      <w:numFmt w:val="bullet"/>
      <w:lvlText w:val="•"/>
      <w:lvlJc w:val="left"/>
      <w:pPr>
        <w:ind w:left="4792" w:hanging="396"/>
      </w:pPr>
      <w:rPr>
        <w:rFonts w:hint="default"/>
        <w:lang w:val="pl-PL" w:eastAsia="pl-PL" w:bidi="pl-PL"/>
      </w:rPr>
    </w:lvl>
    <w:lvl w:ilvl="6" w:tplc="928EB6B4">
      <w:numFmt w:val="bullet"/>
      <w:lvlText w:val="•"/>
      <w:lvlJc w:val="left"/>
      <w:pPr>
        <w:ind w:left="5771" w:hanging="396"/>
      </w:pPr>
      <w:rPr>
        <w:rFonts w:hint="default"/>
        <w:lang w:val="pl-PL" w:eastAsia="pl-PL" w:bidi="pl-PL"/>
      </w:rPr>
    </w:lvl>
    <w:lvl w:ilvl="7" w:tplc="85603228">
      <w:numFmt w:val="bullet"/>
      <w:lvlText w:val="•"/>
      <w:lvlJc w:val="left"/>
      <w:pPr>
        <w:ind w:left="6749" w:hanging="396"/>
      </w:pPr>
      <w:rPr>
        <w:rFonts w:hint="default"/>
        <w:lang w:val="pl-PL" w:eastAsia="pl-PL" w:bidi="pl-PL"/>
      </w:rPr>
    </w:lvl>
    <w:lvl w:ilvl="8" w:tplc="93EA1342">
      <w:numFmt w:val="bullet"/>
      <w:lvlText w:val="•"/>
      <w:lvlJc w:val="left"/>
      <w:pPr>
        <w:ind w:left="7727" w:hanging="396"/>
      </w:pPr>
      <w:rPr>
        <w:rFonts w:hint="default"/>
        <w:lang w:val="pl-PL" w:eastAsia="pl-PL" w:bidi="pl-PL"/>
      </w:rPr>
    </w:lvl>
  </w:abstractNum>
  <w:abstractNum w:abstractNumId="13" w15:restartNumberingAfterBreak="0">
    <w:nsid w:val="15A872AA"/>
    <w:multiLevelType w:val="hybridMultilevel"/>
    <w:tmpl w:val="719A9184"/>
    <w:lvl w:ilvl="0" w:tplc="F1BA3646">
      <w:start w:val="1"/>
      <w:numFmt w:val="lowerLetter"/>
      <w:lvlText w:val="%1)"/>
      <w:lvlJc w:val="left"/>
      <w:pPr>
        <w:ind w:left="762" w:hanging="284"/>
        <w:jc w:val="left"/>
      </w:pPr>
      <w:rPr>
        <w:rFonts w:ascii="Times New Roman" w:eastAsia="Times New Roman" w:hAnsi="Times New Roman" w:cs="Times New Roman" w:hint="default"/>
        <w:w w:val="99"/>
        <w:sz w:val="20"/>
        <w:szCs w:val="20"/>
        <w:lang w:val="pl-PL" w:eastAsia="pl-PL" w:bidi="pl-PL"/>
      </w:rPr>
    </w:lvl>
    <w:lvl w:ilvl="1" w:tplc="8FF65196">
      <w:numFmt w:val="bullet"/>
      <w:lvlText w:val="•"/>
      <w:lvlJc w:val="left"/>
      <w:pPr>
        <w:ind w:left="1652" w:hanging="284"/>
      </w:pPr>
      <w:rPr>
        <w:rFonts w:hint="default"/>
        <w:lang w:val="pl-PL" w:eastAsia="pl-PL" w:bidi="pl-PL"/>
      </w:rPr>
    </w:lvl>
    <w:lvl w:ilvl="2" w:tplc="69E26572">
      <w:numFmt w:val="bullet"/>
      <w:lvlText w:val="•"/>
      <w:lvlJc w:val="left"/>
      <w:pPr>
        <w:ind w:left="2544" w:hanging="284"/>
      </w:pPr>
      <w:rPr>
        <w:rFonts w:hint="default"/>
        <w:lang w:val="pl-PL" w:eastAsia="pl-PL" w:bidi="pl-PL"/>
      </w:rPr>
    </w:lvl>
    <w:lvl w:ilvl="3" w:tplc="24AAD8D0">
      <w:numFmt w:val="bullet"/>
      <w:lvlText w:val="•"/>
      <w:lvlJc w:val="left"/>
      <w:pPr>
        <w:ind w:left="3437" w:hanging="284"/>
      </w:pPr>
      <w:rPr>
        <w:rFonts w:hint="default"/>
        <w:lang w:val="pl-PL" w:eastAsia="pl-PL" w:bidi="pl-PL"/>
      </w:rPr>
    </w:lvl>
    <w:lvl w:ilvl="4" w:tplc="39ACFB1E">
      <w:numFmt w:val="bullet"/>
      <w:lvlText w:val="•"/>
      <w:lvlJc w:val="left"/>
      <w:pPr>
        <w:ind w:left="4329" w:hanging="284"/>
      </w:pPr>
      <w:rPr>
        <w:rFonts w:hint="default"/>
        <w:lang w:val="pl-PL" w:eastAsia="pl-PL" w:bidi="pl-PL"/>
      </w:rPr>
    </w:lvl>
    <w:lvl w:ilvl="5" w:tplc="79C8911C">
      <w:numFmt w:val="bullet"/>
      <w:lvlText w:val="•"/>
      <w:lvlJc w:val="left"/>
      <w:pPr>
        <w:ind w:left="5222" w:hanging="284"/>
      </w:pPr>
      <w:rPr>
        <w:rFonts w:hint="default"/>
        <w:lang w:val="pl-PL" w:eastAsia="pl-PL" w:bidi="pl-PL"/>
      </w:rPr>
    </w:lvl>
    <w:lvl w:ilvl="6" w:tplc="74D6A20E">
      <w:numFmt w:val="bullet"/>
      <w:lvlText w:val="•"/>
      <w:lvlJc w:val="left"/>
      <w:pPr>
        <w:ind w:left="6114" w:hanging="284"/>
      </w:pPr>
      <w:rPr>
        <w:rFonts w:hint="default"/>
        <w:lang w:val="pl-PL" w:eastAsia="pl-PL" w:bidi="pl-PL"/>
      </w:rPr>
    </w:lvl>
    <w:lvl w:ilvl="7" w:tplc="5A90A830">
      <w:numFmt w:val="bullet"/>
      <w:lvlText w:val="•"/>
      <w:lvlJc w:val="left"/>
      <w:pPr>
        <w:ind w:left="7006" w:hanging="284"/>
      </w:pPr>
      <w:rPr>
        <w:rFonts w:hint="default"/>
        <w:lang w:val="pl-PL" w:eastAsia="pl-PL" w:bidi="pl-PL"/>
      </w:rPr>
    </w:lvl>
    <w:lvl w:ilvl="8" w:tplc="A636F27E">
      <w:numFmt w:val="bullet"/>
      <w:lvlText w:val="•"/>
      <w:lvlJc w:val="left"/>
      <w:pPr>
        <w:ind w:left="7899" w:hanging="284"/>
      </w:pPr>
      <w:rPr>
        <w:rFonts w:hint="default"/>
        <w:lang w:val="pl-PL" w:eastAsia="pl-PL" w:bidi="pl-PL"/>
      </w:rPr>
    </w:lvl>
  </w:abstractNum>
  <w:abstractNum w:abstractNumId="14" w15:restartNumberingAfterBreak="0">
    <w:nsid w:val="16E73F7F"/>
    <w:multiLevelType w:val="hybridMultilevel"/>
    <w:tmpl w:val="48E4D7D8"/>
    <w:lvl w:ilvl="0" w:tplc="FE6AF316">
      <w:start w:val="1"/>
      <w:numFmt w:val="lowerLetter"/>
      <w:lvlText w:val="%1)"/>
      <w:lvlJc w:val="left"/>
      <w:pPr>
        <w:ind w:left="1250" w:hanging="432"/>
        <w:jc w:val="left"/>
      </w:pPr>
      <w:rPr>
        <w:rFonts w:ascii="Times New Roman" w:eastAsia="Times New Roman" w:hAnsi="Times New Roman" w:cs="Times New Roman" w:hint="default"/>
        <w:w w:val="99"/>
        <w:sz w:val="20"/>
        <w:szCs w:val="20"/>
        <w:lang w:val="pl-PL" w:eastAsia="pl-PL" w:bidi="pl-PL"/>
      </w:rPr>
    </w:lvl>
    <w:lvl w:ilvl="1" w:tplc="17FC6B78">
      <w:numFmt w:val="bullet"/>
      <w:lvlText w:val="•"/>
      <w:lvlJc w:val="left"/>
      <w:pPr>
        <w:ind w:left="2248" w:hanging="432"/>
      </w:pPr>
      <w:rPr>
        <w:rFonts w:hint="default"/>
        <w:lang w:val="pl-PL" w:eastAsia="pl-PL" w:bidi="pl-PL"/>
      </w:rPr>
    </w:lvl>
    <w:lvl w:ilvl="2" w:tplc="36FAA0CA">
      <w:numFmt w:val="bullet"/>
      <w:lvlText w:val="•"/>
      <w:lvlJc w:val="left"/>
      <w:pPr>
        <w:ind w:left="3236" w:hanging="432"/>
      </w:pPr>
      <w:rPr>
        <w:rFonts w:hint="default"/>
        <w:lang w:val="pl-PL" w:eastAsia="pl-PL" w:bidi="pl-PL"/>
      </w:rPr>
    </w:lvl>
    <w:lvl w:ilvl="3" w:tplc="E2C2C9C0">
      <w:numFmt w:val="bullet"/>
      <w:lvlText w:val="•"/>
      <w:lvlJc w:val="left"/>
      <w:pPr>
        <w:ind w:left="4225" w:hanging="432"/>
      </w:pPr>
      <w:rPr>
        <w:rFonts w:hint="default"/>
        <w:lang w:val="pl-PL" w:eastAsia="pl-PL" w:bidi="pl-PL"/>
      </w:rPr>
    </w:lvl>
    <w:lvl w:ilvl="4" w:tplc="6D248EEC">
      <w:numFmt w:val="bullet"/>
      <w:lvlText w:val="•"/>
      <w:lvlJc w:val="left"/>
      <w:pPr>
        <w:ind w:left="5213" w:hanging="432"/>
      </w:pPr>
      <w:rPr>
        <w:rFonts w:hint="default"/>
        <w:lang w:val="pl-PL" w:eastAsia="pl-PL" w:bidi="pl-PL"/>
      </w:rPr>
    </w:lvl>
    <w:lvl w:ilvl="5" w:tplc="A0C65876">
      <w:numFmt w:val="bullet"/>
      <w:lvlText w:val="•"/>
      <w:lvlJc w:val="left"/>
      <w:pPr>
        <w:ind w:left="6202" w:hanging="432"/>
      </w:pPr>
      <w:rPr>
        <w:rFonts w:hint="default"/>
        <w:lang w:val="pl-PL" w:eastAsia="pl-PL" w:bidi="pl-PL"/>
      </w:rPr>
    </w:lvl>
    <w:lvl w:ilvl="6" w:tplc="1F64B35E">
      <w:numFmt w:val="bullet"/>
      <w:lvlText w:val="•"/>
      <w:lvlJc w:val="left"/>
      <w:pPr>
        <w:ind w:left="7190" w:hanging="432"/>
      </w:pPr>
      <w:rPr>
        <w:rFonts w:hint="default"/>
        <w:lang w:val="pl-PL" w:eastAsia="pl-PL" w:bidi="pl-PL"/>
      </w:rPr>
    </w:lvl>
    <w:lvl w:ilvl="7" w:tplc="B78A9BE8">
      <w:numFmt w:val="bullet"/>
      <w:lvlText w:val="•"/>
      <w:lvlJc w:val="left"/>
      <w:pPr>
        <w:ind w:left="8178" w:hanging="432"/>
      </w:pPr>
      <w:rPr>
        <w:rFonts w:hint="default"/>
        <w:lang w:val="pl-PL" w:eastAsia="pl-PL" w:bidi="pl-PL"/>
      </w:rPr>
    </w:lvl>
    <w:lvl w:ilvl="8" w:tplc="8E20D9D6">
      <w:numFmt w:val="bullet"/>
      <w:lvlText w:val="•"/>
      <w:lvlJc w:val="left"/>
      <w:pPr>
        <w:ind w:left="9167" w:hanging="432"/>
      </w:pPr>
      <w:rPr>
        <w:rFonts w:hint="default"/>
        <w:lang w:val="pl-PL" w:eastAsia="pl-PL" w:bidi="pl-PL"/>
      </w:rPr>
    </w:lvl>
  </w:abstractNum>
  <w:abstractNum w:abstractNumId="15" w15:restartNumberingAfterBreak="0">
    <w:nsid w:val="189E1F45"/>
    <w:multiLevelType w:val="multilevel"/>
    <w:tmpl w:val="93801E92"/>
    <w:lvl w:ilvl="0">
      <w:start w:val="1"/>
      <w:numFmt w:val="decimal"/>
      <w:lvlText w:val="%1."/>
      <w:lvlJc w:val="left"/>
      <w:pPr>
        <w:ind w:left="67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478" w:hanging="555"/>
        <w:jc w:val="left"/>
      </w:pPr>
      <w:rPr>
        <w:rFonts w:ascii="Times New Roman" w:eastAsia="Times New Roman" w:hAnsi="Times New Roman" w:cs="Times New Roman" w:hint="default"/>
        <w:b/>
        <w:bCs/>
        <w:spacing w:val="0"/>
        <w:w w:val="99"/>
        <w:sz w:val="20"/>
        <w:szCs w:val="20"/>
        <w:lang w:val="pl-PL" w:eastAsia="pl-PL" w:bidi="pl-PL"/>
      </w:rPr>
    </w:lvl>
    <w:lvl w:ilvl="3">
      <w:start w:val="1"/>
      <w:numFmt w:val="decimal"/>
      <w:lvlText w:val="%1.%2.%3.%4."/>
      <w:lvlJc w:val="left"/>
      <w:pPr>
        <w:ind w:left="1130" w:hanging="652"/>
        <w:jc w:val="left"/>
      </w:pPr>
      <w:rPr>
        <w:rFonts w:ascii="Times New Roman" w:eastAsia="Times New Roman" w:hAnsi="Times New Roman" w:cs="Times New Roman" w:hint="default"/>
        <w:spacing w:val="-2"/>
        <w:w w:val="99"/>
        <w:sz w:val="20"/>
        <w:szCs w:val="20"/>
        <w:lang w:val="pl-PL" w:eastAsia="pl-PL" w:bidi="pl-PL"/>
      </w:rPr>
    </w:lvl>
    <w:lvl w:ilvl="4">
      <w:numFmt w:val="bullet"/>
      <w:lvlText w:val="•"/>
      <w:lvlJc w:val="left"/>
      <w:pPr>
        <w:ind w:left="980" w:hanging="652"/>
      </w:pPr>
      <w:rPr>
        <w:rFonts w:hint="default"/>
        <w:lang w:val="pl-PL" w:eastAsia="pl-PL" w:bidi="pl-PL"/>
      </w:rPr>
    </w:lvl>
    <w:lvl w:ilvl="5">
      <w:numFmt w:val="bullet"/>
      <w:lvlText w:val="•"/>
      <w:lvlJc w:val="left"/>
      <w:pPr>
        <w:ind w:left="1140" w:hanging="652"/>
      </w:pPr>
      <w:rPr>
        <w:rFonts w:hint="default"/>
        <w:lang w:val="pl-PL" w:eastAsia="pl-PL" w:bidi="pl-PL"/>
      </w:rPr>
    </w:lvl>
    <w:lvl w:ilvl="6">
      <w:numFmt w:val="bullet"/>
      <w:lvlText w:val="•"/>
      <w:lvlJc w:val="left"/>
      <w:pPr>
        <w:ind w:left="2848" w:hanging="652"/>
      </w:pPr>
      <w:rPr>
        <w:rFonts w:hint="default"/>
        <w:lang w:val="pl-PL" w:eastAsia="pl-PL" w:bidi="pl-PL"/>
      </w:rPr>
    </w:lvl>
    <w:lvl w:ilvl="7">
      <w:numFmt w:val="bullet"/>
      <w:lvlText w:val="•"/>
      <w:lvlJc w:val="left"/>
      <w:pPr>
        <w:ind w:left="4557" w:hanging="652"/>
      </w:pPr>
      <w:rPr>
        <w:rFonts w:hint="default"/>
        <w:lang w:val="pl-PL" w:eastAsia="pl-PL" w:bidi="pl-PL"/>
      </w:rPr>
    </w:lvl>
    <w:lvl w:ilvl="8">
      <w:numFmt w:val="bullet"/>
      <w:lvlText w:val="•"/>
      <w:lvlJc w:val="left"/>
      <w:pPr>
        <w:ind w:left="6266" w:hanging="652"/>
      </w:pPr>
      <w:rPr>
        <w:rFonts w:hint="default"/>
        <w:lang w:val="pl-PL" w:eastAsia="pl-PL" w:bidi="pl-PL"/>
      </w:rPr>
    </w:lvl>
  </w:abstractNum>
  <w:abstractNum w:abstractNumId="16" w15:restartNumberingAfterBreak="0">
    <w:nsid w:val="18F82A67"/>
    <w:multiLevelType w:val="hybridMultilevel"/>
    <w:tmpl w:val="CEBCA6EE"/>
    <w:lvl w:ilvl="0" w:tplc="66F42CF4">
      <w:numFmt w:val="bullet"/>
      <w:lvlText w:val=""/>
      <w:lvlJc w:val="left"/>
      <w:pPr>
        <w:ind w:left="1102" w:hanging="284"/>
      </w:pPr>
      <w:rPr>
        <w:rFonts w:ascii="Symbol" w:eastAsia="Symbol" w:hAnsi="Symbol" w:cs="Symbol" w:hint="default"/>
        <w:w w:val="99"/>
        <w:sz w:val="20"/>
        <w:szCs w:val="20"/>
        <w:lang w:val="pl-PL" w:eastAsia="pl-PL" w:bidi="pl-PL"/>
      </w:rPr>
    </w:lvl>
    <w:lvl w:ilvl="1" w:tplc="10F01B42">
      <w:numFmt w:val="bullet"/>
      <w:lvlText w:val="•"/>
      <w:lvlJc w:val="left"/>
      <w:pPr>
        <w:ind w:left="2104" w:hanging="284"/>
      </w:pPr>
      <w:rPr>
        <w:rFonts w:hint="default"/>
        <w:lang w:val="pl-PL" w:eastAsia="pl-PL" w:bidi="pl-PL"/>
      </w:rPr>
    </w:lvl>
    <w:lvl w:ilvl="2" w:tplc="287C8E18">
      <w:numFmt w:val="bullet"/>
      <w:lvlText w:val="•"/>
      <w:lvlJc w:val="left"/>
      <w:pPr>
        <w:ind w:left="3108" w:hanging="284"/>
      </w:pPr>
      <w:rPr>
        <w:rFonts w:hint="default"/>
        <w:lang w:val="pl-PL" w:eastAsia="pl-PL" w:bidi="pl-PL"/>
      </w:rPr>
    </w:lvl>
    <w:lvl w:ilvl="3" w:tplc="C3785D00">
      <w:numFmt w:val="bullet"/>
      <w:lvlText w:val="•"/>
      <w:lvlJc w:val="left"/>
      <w:pPr>
        <w:ind w:left="4113" w:hanging="284"/>
      </w:pPr>
      <w:rPr>
        <w:rFonts w:hint="default"/>
        <w:lang w:val="pl-PL" w:eastAsia="pl-PL" w:bidi="pl-PL"/>
      </w:rPr>
    </w:lvl>
    <w:lvl w:ilvl="4" w:tplc="57F2339C">
      <w:numFmt w:val="bullet"/>
      <w:lvlText w:val="•"/>
      <w:lvlJc w:val="left"/>
      <w:pPr>
        <w:ind w:left="5117" w:hanging="284"/>
      </w:pPr>
      <w:rPr>
        <w:rFonts w:hint="default"/>
        <w:lang w:val="pl-PL" w:eastAsia="pl-PL" w:bidi="pl-PL"/>
      </w:rPr>
    </w:lvl>
    <w:lvl w:ilvl="5" w:tplc="4680F50A">
      <w:numFmt w:val="bullet"/>
      <w:lvlText w:val="•"/>
      <w:lvlJc w:val="left"/>
      <w:pPr>
        <w:ind w:left="6122" w:hanging="284"/>
      </w:pPr>
      <w:rPr>
        <w:rFonts w:hint="default"/>
        <w:lang w:val="pl-PL" w:eastAsia="pl-PL" w:bidi="pl-PL"/>
      </w:rPr>
    </w:lvl>
    <w:lvl w:ilvl="6" w:tplc="3170252E">
      <w:numFmt w:val="bullet"/>
      <w:lvlText w:val="•"/>
      <w:lvlJc w:val="left"/>
      <w:pPr>
        <w:ind w:left="7126" w:hanging="284"/>
      </w:pPr>
      <w:rPr>
        <w:rFonts w:hint="default"/>
        <w:lang w:val="pl-PL" w:eastAsia="pl-PL" w:bidi="pl-PL"/>
      </w:rPr>
    </w:lvl>
    <w:lvl w:ilvl="7" w:tplc="9E9C6474">
      <w:numFmt w:val="bullet"/>
      <w:lvlText w:val="•"/>
      <w:lvlJc w:val="left"/>
      <w:pPr>
        <w:ind w:left="8130" w:hanging="284"/>
      </w:pPr>
      <w:rPr>
        <w:rFonts w:hint="default"/>
        <w:lang w:val="pl-PL" w:eastAsia="pl-PL" w:bidi="pl-PL"/>
      </w:rPr>
    </w:lvl>
    <w:lvl w:ilvl="8" w:tplc="454A91D4">
      <w:numFmt w:val="bullet"/>
      <w:lvlText w:val="•"/>
      <w:lvlJc w:val="left"/>
      <w:pPr>
        <w:ind w:left="9135" w:hanging="284"/>
      </w:pPr>
      <w:rPr>
        <w:rFonts w:hint="default"/>
        <w:lang w:val="pl-PL" w:eastAsia="pl-PL" w:bidi="pl-PL"/>
      </w:rPr>
    </w:lvl>
  </w:abstractNum>
  <w:abstractNum w:abstractNumId="17" w15:restartNumberingAfterBreak="0">
    <w:nsid w:val="19726317"/>
    <w:multiLevelType w:val="hybridMultilevel"/>
    <w:tmpl w:val="4B347D0A"/>
    <w:lvl w:ilvl="0" w:tplc="905E0FA4">
      <w:start w:val="67"/>
      <w:numFmt w:val="decimal"/>
      <w:lvlText w:val="%1."/>
      <w:lvlJc w:val="left"/>
      <w:pPr>
        <w:ind w:left="1016" w:hanging="284"/>
        <w:jc w:val="left"/>
      </w:pPr>
      <w:rPr>
        <w:rFonts w:ascii="Times New Roman" w:eastAsia="Times New Roman" w:hAnsi="Times New Roman" w:cs="Times New Roman" w:hint="default"/>
        <w:spacing w:val="0"/>
        <w:w w:val="99"/>
        <w:sz w:val="20"/>
        <w:szCs w:val="20"/>
        <w:lang w:val="pl-PL" w:eastAsia="pl-PL" w:bidi="pl-PL"/>
      </w:rPr>
    </w:lvl>
    <w:lvl w:ilvl="1" w:tplc="82E2AADA">
      <w:numFmt w:val="bullet"/>
      <w:lvlText w:val="•"/>
      <w:lvlJc w:val="left"/>
      <w:pPr>
        <w:ind w:left="1886" w:hanging="284"/>
      </w:pPr>
      <w:rPr>
        <w:rFonts w:hint="default"/>
        <w:lang w:val="pl-PL" w:eastAsia="pl-PL" w:bidi="pl-PL"/>
      </w:rPr>
    </w:lvl>
    <w:lvl w:ilvl="2" w:tplc="EED61AAC">
      <w:numFmt w:val="bullet"/>
      <w:lvlText w:val="•"/>
      <w:lvlJc w:val="left"/>
      <w:pPr>
        <w:ind w:left="2752" w:hanging="284"/>
      </w:pPr>
      <w:rPr>
        <w:rFonts w:hint="default"/>
        <w:lang w:val="pl-PL" w:eastAsia="pl-PL" w:bidi="pl-PL"/>
      </w:rPr>
    </w:lvl>
    <w:lvl w:ilvl="3" w:tplc="B1C69E50">
      <w:numFmt w:val="bullet"/>
      <w:lvlText w:val="•"/>
      <w:lvlJc w:val="left"/>
      <w:pPr>
        <w:ind w:left="3619" w:hanging="284"/>
      </w:pPr>
      <w:rPr>
        <w:rFonts w:hint="default"/>
        <w:lang w:val="pl-PL" w:eastAsia="pl-PL" w:bidi="pl-PL"/>
      </w:rPr>
    </w:lvl>
    <w:lvl w:ilvl="4" w:tplc="E9B0C8E4">
      <w:numFmt w:val="bullet"/>
      <w:lvlText w:val="•"/>
      <w:lvlJc w:val="left"/>
      <w:pPr>
        <w:ind w:left="4485" w:hanging="284"/>
      </w:pPr>
      <w:rPr>
        <w:rFonts w:hint="default"/>
        <w:lang w:val="pl-PL" w:eastAsia="pl-PL" w:bidi="pl-PL"/>
      </w:rPr>
    </w:lvl>
    <w:lvl w:ilvl="5" w:tplc="49387740">
      <w:numFmt w:val="bullet"/>
      <w:lvlText w:val="•"/>
      <w:lvlJc w:val="left"/>
      <w:pPr>
        <w:ind w:left="5352" w:hanging="284"/>
      </w:pPr>
      <w:rPr>
        <w:rFonts w:hint="default"/>
        <w:lang w:val="pl-PL" w:eastAsia="pl-PL" w:bidi="pl-PL"/>
      </w:rPr>
    </w:lvl>
    <w:lvl w:ilvl="6" w:tplc="757231F6">
      <w:numFmt w:val="bullet"/>
      <w:lvlText w:val="•"/>
      <w:lvlJc w:val="left"/>
      <w:pPr>
        <w:ind w:left="6218" w:hanging="284"/>
      </w:pPr>
      <w:rPr>
        <w:rFonts w:hint="default"/>
        <w:lang w:val="pl-PL" w:eastAsia="pl-PL" w:bidi="pl-PL"/>
      </w:rPr>
    </w:lvl>
    <w:lvl w:ilvl="7" w:tplc="F61C35A6">
      <w:numFmt w:val="bullet"/>
      <w:lvlText w:val="•"/>
      <w:lvlJc w:val="left"/>
      <w:pPr>
        <w:ind w:left="7084" w:hanging="284"/>
      </w:pPr>
      <w:rPr>
        <w:rFonts w:hint="default"/>
        <w:lang w:val="pl-PL" w:eastAsia="pl-PL" w:bidi="pl-PL"/>
      </w:rPr>
    </w:lvl>
    <w:lvl w:ilvl="8" w:tplc="85767C04">
      <w:numFmt w:val="bullet"/>
      <w:lvlText w:val="•"/>
      <w:lvlJc w:val="left"/>
      <w:pPr>
        <w:ind w:left="7951" w:hanging="284"/>
      </w:pPr>
      <w:rPr>
        <w:rFonts w:hint="default"/>
        <w:lang w:val="pl-PL" w:eastAsia="pl-PL" w:bidi="pl-PL"/>
      </w:rPr>
    </w:lvl>
  </w:abstractNum>
  <w:abstractNum w:abstractNumId="18" w15:restartNumberingAfterBreak="0">
    <w:nsid w:val="1BF83B88"/>
    <w:multiLevelType w:val="multilevel"/>
    <w:tmpl w:val="3F6222FE"/>
    <w:lvl w:ilvl="0">
      <w:start w:val="1"/>
      <w:numFmt w:val="decimal"/>
      <w:lvlText w:val="%1."/>
      <w:lvlJc w:val="left"/>
      <w:pPr>
        <w:ind w:left="1178" w:hanging="360"/>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1238" w:hanging="420"/>
        <w:jc w:val="left"/>
      </w:pPr>
      <w:rPr>
        <w:rFonts w:hint="default"/>
        <w:b/>
        <w:bCs/>
        <w:spacing w:val="0"/>
        <w:w w:val="99"/>
        <w:lang w:val="pl-PL" w:eastAsia="pl-PL" w:bidi="pl-PL"/>
      </w:rPr>
    </w:lvl>
    <w:lvl w:ilvl="2">
      <w:start w:val="1"/>
      <w:numFmt w:val="decimal"/>
      <w:lvlText w:val="%1.%2.%3."/>
      <w:lvlJc w:val="left"/>
      <w:pPr>
        <w:ind w:left="818" w:hanging="420"/>
        <w:jc w:val="left"/>
      </w:pPr>
      <w:rPr>
        <w:rFonts w:ascii="Times New Roman" w:eastAsia="Times New Roman" w:hAnsi="Times New Roman" w:cs="Times New Roman" w:hint="default"/>
        <w:spacing w:val="0"/>
        <w:w w:val="99"/>
        <w:sz w:val="20"/>
        <w:szCs w:val="20"/>
        <w:lang w:val="pl-PL" w:eastAsia="pl-PL" w:bidi="pl-PL"/>
      </w:rPr>
    </w:lvl>
    <w:lvl w:ilvl="3">
      <w:numFmt w:val="bullet"/>
      <w:lvlText w:val="•"/>
      <w:lvlJc w:val="left"/>
      <w:pPr>
        <w:ind w:left="1600" w:hanging="420"/>
      </w:pPr>
      <w:rPr>
        <w:rFonts w:hint="default"/>
        <w:lang w:val="pl-PL" w:eastAsia="pl-PL" w:bidi="pl-PL"/>
      </w:rPr>
    </w:lvl>
    <w:lvl w:ilvl="4">
      <w:numFmt w:val="bullet"/>
      <w:lvlText w:val="•"/>
      <w:lvlJc w:val="left"/>
      <w:pPr>
        <w:ind w:left="2963" w:hanging="420"/>
      </w:pPr>
      <w:rPr>
        <w:rFonts w:hint="default"/>
        <w:lang w:val="pl-PL" w:eastAsia="pl-PL" w:bidi="pl-PL"/>
      </w:rPr>
    </w:lvl>
    <w:lvl w:ilvl="5">
      <w:numFmt w:val="bullet"/>
      <w:lvlText w:val="•"/>
      <w:lvlJc w:val="left"/>
      <w:pPr>
        <w:ind w:left="4326" w:hanging="420"/>
      </w:pPr>
      <w:rPr>
        <w:rFonts w:hint="default"/>
        <w:lang w:val="pl-PL" w:eastAsia="pl-PL" w:bidi="pl-PL"/>
      </w:rPr>
    </w:lvl>
    <w:lvl w:ilvl="6">
      <w:numFmt w:val="bullet"/>
      <w:lvlText w:val="•"/>
      <w:lvlJc w:val="left"/>
      <w:pPr>
        <w:ind w:left="5690" w:hanging="420"/>
      </w:pPr>
      <w:rPr>
        <w:rFonts w:hint="default"/>
        <w:lang w:val="pl-PL" w:eastAsia="pl-PL" w:bidi="pl-PL"/>
      </w:rPr>
    </w:lvl>
    <w:lvl w:ilvl="7">
      <w:numFmt w:val="bullet"/>
      <w:lvlText w:val="•"/>
      <w:lvlJc w:val="left"/>
      <w:pPr>
        <w:ind w:left="7053" w:hanging="420"/>
      </w:pPr>
      <w:rPr>
        <w:rFonts w:hint="default"/>
        <w:lang w:val="pl-PL" w:eastAsia="pl-PL" w:bidi="pl-PL"/>
      </w:rPr>
    </w:lvl>
    <w:lvl w:ilvl="8">
      <w:numFmt w:val="bullet"/>
      <w:lvlText w:val="•"/>
      <w:lvlJc w:val="left"/>
      <w:pPr>
        <w:ind w:left="8417" w:hanging="420"/>
      </w:pPr>
      <w:rPr>
        <w:rFonts w:hint="default"/>
        <w:lang w:val="pl-PL" w:eastAsia="pl-PL" w:bidi="pl-PL"/>
      </w:rPr>
    </w:lvl>
  </w:abstractNum>
  <w:abstractNum w:abstractNumId="19" w15:restartNumberingAfterBreak="0">
    <w:nsid w:val="1F1B74A6"/>
    <w:multiLevelType w:val="hybridMultilevel"/>
    <w:tmpl w:val="A42CCC0C"/>
    <w:lvl w:ilvl="0" w:tplc="996EA0FA">
      <w:start w:val="1"/>
      <w:numFmt w:val="decimal"/>
      <w:lvlText w:val="%1."/>
      <w:lvlJc w:val="left"/>
      <w:pPr>
        <w:ind w:left="1250" w:hanging="432"/>
        <w:jc w:val="left"/>
      </w:pPr>
      <w:rPr>
        <w:rFonts w:ascii="Times New Roman" w:eastAsia="Times New Roman" w:hAnsi="Times New Roman" w:cs="Times New Roman" w:hint="default"/>
        <w:spacing w:val="0"/>
        <w:w w:val="99"/>
        <w:sz w:val="20"/>
        <w:szCs w:val="20"/>
        <w:lang w:val="pl-PL" w:eastAsia="pl-PL" w:bidi="pl-PL"/>
      </w:rPr>
    </w:lvl>
    <w:lvl w:ilvl="1" w:tplc="1D62C0FE">
      <w:numFmt w:val="bullet"/>
      <w:lvlText w:val="-"/>
      <w:lvlJc w:val="left"/>
      <w:pPr>
        <w:ind w:left="1538" w:hanging="116"/>
      </w:pPr>
      <w:rPr>
        <w:rFonts w:ascii="Times New Roman" w:eastAsia="Times New Roman" w:hAnsi="Times New Roman" w:cs="Times New Roman" w:hint="default"/>
        <w:w w:val="99"/>
        <w:sz w:val="20"/>
        <w:szCs w:val="20"/>
        <w:lang w:val="pl-PL" w:eastAsia="pl-PL" w:bidi="pl-PL"/>
      </w:rPr>
    </w:lvl>
    <w:lvl w:ilvl="2" w:tplc="5B986F0E">
      <w:numFmt w:val="bullet"/>
      <w:lvlText w:val="•"/>
      <w:lvlJc w:val="left"/>
      <w:pPr>
        <w:ind w:left="2607" w:hanging="116"/>
      </w:pPr>
      <w:rPr>
        <w:rFonts w:hint="default"/>
        <w:lang w:val="pl-PL" w:eastAsia="pl-PL" w:bidi="pl-PL"/>
      </w:rPr>
    </w:lvl>
    <w:lvl w:ilvl="3" w:tplc="0A82710A">
      <w:numFmt w:val="bullet"/>
      <w:lvlText w:val="•"/>
      <w:lvlJc w:val="left"/>
      <w:pPr>
        <w:ind w:left="3674" w:hanging="116"/>
      </w:pPr>
      <w:rPr>
        <w:rFonts w:hint="default"/>
        <w:lang w:val="pl-PL" w:eastAsia="pl-PL" w:bidi="pl-PL"/>
      </w:rPr>
    </w:lvl>
    <w:lvl w:ilvl="4" w:tplc="F110A474">
      <w:numFmt w:val="bullet"/>
      <w:lvlText w:val="•"/>
      <w:lvlJc w:val="left"/>
      <w:pPr>
        <w:ind w:left="4741" w:hanging="116"/>
      </w:pPr>
      <w:rPr>
        <w:rFonts w:hint="default"/>
        <w:lang w:val="pl-PL" w:eastAsia="pl-PL" w:bidi="pl-PL"/>
      </w:rPr>
    </w:lvl>
    <w:lvl w:ilvl="5" w:tplc="9078CA26">
      <w:numFmt w:val="bullet"/>
      <w:lvlText w:val="•"/>
      <w:lvlJc w:val="left"/>
      <w:pPr>
        <w:ind w:left="5808" w:hanging="116"/>
      </w:pPr>
      <w:rPr>
        <w:rFonts w:hint="default"/>
        <w:lang w:val="pl-PL" w:eastAsia="pl-PL" w:bidi="pl-PL"/>
      </w:rPr>
    </w:lvl>
    <w:lvl w:ilvl="6" w:tplc="B84CC7EE">
      <w:numFmt w:val="bullet"/>
      <w:lvlText w:val="•"/>
      <w:lvlJc w:val="left"/>
      <w:pPr>
        <w:ind w:left="6875" w:hanging="116"/>
      </w:pPr>
      <w:rPr>
        <w:rFonts w:hint="default"/>
        <w:lang w:val="pl-PL" w:eastAsia="pl-PL" w:bidi="pl-PL"/>
      </w:rPr>
    </w:lvl>
    <w:lvl w:ilvl="7" w:tplc="93DA863E">
      <w:numFmt w:val="bullet"/>
      <w:lvlText w:val="•"/>
      <w:lvlJc w:val="left"/>
      <w:pPr>
        <w:ind w:left="7942" w:hanging="116"/>
      </w:pPr>
      <w:rPr>
        <w:rFonts w:hint="default"/>
        <w:lang w:val="pl-PL" w:eastAsia="pl-PL" w:bidi="pl-PL"/>
      </w:rPr>
    </w:lvl>
    <w:lvl w:ilvl="8" w:tplc="61182D3E">
      <w:numFmt w:val="bullet"/>
      <w:lvlText w:val="•"/>
      <w:lvlJc w:val="left"/>
      <w:pPr>
        <w:ind w:left="9009" w:hanging="116"/>
      </w:pPr>
      <w:rPr>
        <w:rFonts w:hint="default"/>
        <w:lang w:val="pl-PL" w:eastAsia="pl-PL" w:bidi="pl-PL"/>
      </w:rPr>
    </w:lvl>
  </w:abstractNum>
  <w:abstractNum w:abstractNumId="20" w15:restartNumberingAfterBreak="0">
    <w:nsid w:val="1F704648"/>
    <w:multiLevelType w:val="hybridMultilevel"/>
    <w:tmpl w:val="EBFE22D6"/>
    <w:lvl w:ilvl="0" w:tplc="D7A202EA">
      <w:numFmt w:val="bullet"/>
      <w:lvlText w:val="-"/>
      <w:lvlJc w:val="left"/>
      <w:pPr>
        <w:ind w:left="542" w:hanging="504"/>
      </w:pPr>
      <w:rPr>
        <w:rFonts w:ascii="MS Gothic" w:eastAsia="MS Gothic" w:hAnsi="MS Gothic" w:cs="MS Gothic" w:hint="default"/>
        <w:w w:val="99"/>
        <w:sz w:val="20"/>
        <w:szCs w:val="20"/>
        <w:lang w:val="pl-PL" w:eastAsia="pl-PL" w:bidi="pl-PL"/>
      </w:rPr>
    </w:lvl>
    <w:lvl w:ilvl="1" w:tplc="4C34F8CA">
      <w:numFmt w:val="bullet"/>
      <w:lvlText w:val="•"/>
      <w:lvlJc w:val="left"/>
      <w:pPr>
        <w:ind w:left="1460" w:hanging="504"/>
      </w:pPr>
      <w:rPr>
        <w:rFonts w:hint="default"/>
        <w:lang w:val="pl-PL" w:eastAsia="pl-PL" w:bidi="pl-PL"/>
      </w:rPr>
    </w:lvl>
    <w:lvl w:ilvl="2" w:tplc="F5BCE040">
      <w:numFmt w:val="bullet"/>
      <w:lvlText w:val="•"/>
      <w:lvlJc w:val="left"/>
      <w:pPr>
        <w:ind w:left="2380" w:hanging="504"/>
      </w:pPr>
      <w:rPr>
        <w:rFonts w:hint="default"/>
        <w:lang w:val="pl-PL" w:eastAsia="pl-PL" w:bidi="pl-PL"/>
      </w:rPr>
    </w:lvl>
    <w:lvl w:ilvl="3" w:tplc="B39AAE04">
      <w:numFmt w:val="bullet"/>
      <w:lvlText w:val="•"/>
      <w:lvlJc w:val="left"/>
      <w:pPr>
        <w:ind w:left="3300" w:hanging="504"/>
      </w:pPr>
      <w:rPr>
        <w:rFonts w:hint="default"/>
        <w:lang w:val="pl-PL" w:eastAsia="pl-PL" w:bidi="pl-PL"/>
      </w:rPr>
    </w:lvl>
    <w:lvl w:ilvl="4" w:tplc="66D8E23C">
      <w:numFmt w:val="bullet"/>
      <w:lvlText w:val="•"/>
      <w:lvlJc w:val="left"/>
      <w:pPr>
        <w:ind w:left="4220" w:hanging="504"/>
      </w:pPr>
      <w:rPr>
        <w:rFonts w:hint="default"/>
        <w:lang w:val="pl-PL" w:eastAsia="pl-PL" w:bidi="pl-PL"/>
      </w:rPr>
    </w:lvl>
    <w:lvl w:ilvl="5" w:tplc="D312DAE8">
      <w:numFmt w:val="bullet"/>
      <w:lvlText w:val="•"/>
      <w:lvlJc w:val="left"/>
      <w:pPr>
        <w:ind w:left="5140" w:hanging="504"/>
      </w:pPr>
      <w:rPr>
        <w:rFonts w:hint="default"/>
        <w:lang w:val="pl-PL" w:eastAsia="pl-PL" w:bidi="pl-PL"/>
      </w:rPr>
    </w:lvl>
    <w:lvl w:ilvl="6" w:tplc="B106D3EC">
      <w:numFmt w:val="bullet"/>
      <w:lvlText w:val="•"/>
      <w:lvlJc w:val="left"/>
      <w:pPr>
        <w:ind w:left="6060" w:hanging="504"/>
      </w:pPr>
      <w:rPr>
        <w:rFonts w:hint="default"/>
        <w:lang w:val="pl-PL" w:eastAsia="pl-PL" w:bidi="pl-PL"/>
      </w:rPr>
    </w:lvl>
    <w:lvl w:ilvl="7" w:tplc="7F30C33C">
      <w:numFmt w:val="bullet"/>
      <w:lvlText w:val="•"/>
      <w:lvlJc w:val="left"/>
      <w:pPr>
        <w:ind w:left="6980" w:hanging="504"/>
      </w:pPr>
      <w:rPr>
        <w:rFonts w:hint="default"/>
        <w:lang w:val="pl-PL" w:eastAsia="pl-PL" w:bidi="pl-PL"/>
      </w:rPr>
    </w:lvl>
    <w:lvl w:ilvl="8" w:tplc="8F90237A">
      <w:numFmt w:val="bullet"/>
      <w:lvlText w:val="•"/>
      <w:lvlJc w:val="left"/>
      <w:pPr>
        <w:ind w:left="7900" w:hanging="504"/>
      </w:pPr>
      <w:rPr>
        <w:rFonts w:hint="default"/>
        <w:lang w:val="pl-PL" w:eastAsia="pl-PL" w:bidi="pl-PL"/>
      </w:rPr>
    </w:lvl>
  </w:abstractNum>
  <w:abstractNum w:abstractNumId="21" w15:restartNumberingAfterBreak="0">
    <w:nsid w:val="20BE5C05"/>
    <w:multiLevelType w:val="multilevel"/>
    <w:tmpl w:val="DF02E636"/>
    <w:lvl w:ilvl="0">
      <w:start w:val="7"/>
      <w:numFmt w:val="decimal"/>
      <w:lvlText w:val="%1."/>
      <w:lvlJc w:val="left"/>
      <w:pPr>
        <w:ind w:left="424"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575"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1597" w:hanging="352"/>
      </w:pPr>
      <w:rPr>
        <w:rFonts w:hint="default"/>
        <w:lang w:val="pl-PL" w:eastAsia="pl-PL" w:bidi="pl-PL"/>
      </w:rPr>
    </w:lvl>
    <w:lvl w:ilvl="3">
      <w:numFmt w:val="bullet"/>
      <w:lvlText w:val="•"/>
      <w:lvlJc w:val="left"/>
      <w:pPr>
        <w:ind w:left="2615" w:hanging="352"/>
      </w:pPr>
      <w:rPr>
        <w:rFonts w:hint="default"/>
        <w:lang w:val="pl-PL" w:eastAsia="pl-PL" w:bidi="pl-PL"/>
      </w:rPr>
    </w:lvl>
    <w:lvl w:ilvl="4">
      <w:numFmt w:val="bullet"/>
      <w:lvlText w:val="•"/>
      <w:lvlJc w:val="left"/>
      <w:pPr>
        <w:ind w:left="3633" w:hanging="352"/>
      </w:pPr>
      <w:rPr>
        <w:rFonts w:hint="default"/>
        <w:lang w:val="pl-PL" w:eastAsia="pl-PL" w:bidi="pl-PL"/>
      </w:rPr>
    </w:lvl>
    <w:lvl w:ilvl="5">
      <w:numFmt w:val="bullet"/>
      <w:lvlText w:val="•"/>
      <w:lvlJc w:val="left"/>
      <w:pPr>
        <w:ind w:left="4651" w:hanging="352"/>
      </w:pPr>
      <w:rPr>
        <w:rFonts w:hint="default"/>
        <w:lang w:val="pl-PL" w:eastAsia="pl-PL" w:bidi="pl-PL"/>
      </w:rPr>
    </w:lvl>
    <w:lvl w:ilvl="6">
      <w:numFmt w:val="bullet"/>
      <w:lvlText w:val="•"/>
      <w:lvlJc w:val="left"/>
      <w:pPr>
        <w:ind w:left="5668" w:hanging="352"/>
      </w:pPr>
      <w:rPr>
        <w:rFonts w:hint="default"/>
        <w:lang w:val="pl-PL" w:eastAsia="pl-PL" w:bidi="pl-PL"/>
      </w:rPr>
    </w:lvl>
    <w:lvl w:ilvl="7">
      <w:numFmt w:val="bullet"/>
      <w:lvlText w:val="•"/>
      <w:lvlJc w:val="left"/>
      <w:pPr>
        <w:ind w:left="6686" w:hanging="352"/>
      </w:pPr>
      <w:rPr>
        <w:rFonts w:hint="default"/>
        <w:lang w:val="pl-PL" w:eastAsia="pl-PL" w:bidi="pl-PL"/>
      </w:rPr>
    </w:lvl>
    <w:lvl w:ilvl="8">
      <w:numFmt w:val="bullet"/>
      <w:lvlText w:val="•"/>
      <w:lvlJc w:val="left"/>
      <w:pPr>
        <w:ind w:left="7704" w:hanging="352"/>
      </w:pPr>
      <w:rPr>
        <w:rFonts w:hint="default"/>
        <w:lang w:val="pl-PL" w:eastAsia="pl-PL" w:bidi="pl-PL"/>
      </w:rPr>
    </w:lvl>
  </w:abstractNum>
  <w:abstractNum w:abstractNumId="22" w15:restartNumberingAfterBreak="0">
    <w:nsid w:val="21602628"/>
    <w:multiLevelType w:val="hybridMultilevel"/>
    <w:tmpl w:val="E63628C2"/>
    <w:lvl w:ilvl="0" w:tplc="E904D640">
      <w:start w:val="1"/>
      <w:numFmt w:val="decimal"/>
      <w:lvlText w:val="%1."/>
      <w:lvlJc w:val="left"/>
      <w:pPr>
        <w:ind w:left="535" w:hanging="202"/>
        <w:jc w:val="left"/>
      </w:pPr>
      <w:rPr>
        <w:rFonts w:ascii="Times New Roman" w:eastAsia="Times New Roman" w:hAnsi="Times New Roman" w:cs="Times New Roman" w:hint="default"/>
        <w:spacing w:val="0"/>
        <w:w w:val="99"/>
        <w:sz w:val="20"/>
        <w:szCs w:val="20"/>
        <w:lang w:val="pl-PL" w:eastAsia="pl-PL" w:bidi="pl-PL"/>
      </w:rPr>
    </w:lvl>
    <w:lvl w:ilvl="1" w:tplc="EB60585A">
      <w:numFmt w:val="bullet"/>
      <w:lvlText w:val="–"/>
      <w:lvlJc w:val="left"/>
      <w:pPr>
        <w:ind w:left="535" w:hanging="149"/>
      </w:pPr>
      <w:rPr>
        <w:rFonts w:ascii="Times New Roman" w:eastAsia="Times New Roman" w:hAnsi="Times New Roman" w:cs="Times New Roman" w:hint="default"/>
        <w:w w:val="99"/>
        <w:sz w:val="20"/>
        <w:szCs w:val="20"/>
        <w:lang w:val="pl-PL" w:eastAsia="pl-PL" w:bidi="pl-PL"/>
      </w:rPr>
    </w:lvl>
    <w:lvl w:ilvl="2" w:tplc="E34ECDB8">
      <w:numFmt w:val="bullet"/>
      <w:lvlText w:val="•"/>
      <w:lvlJc w:val="left"/>
      <w:pPr>
        <w:ind w:left="1387" w:hanging="149"/>
      </w:pPr>
      <w:rPr>
        <w:rFonts w:hint="default"/>
        <w:lang w:val="pl-PL" w:eastAsia="pl-PL" w:bidi="pl-PL"/>
      </w:rPr>
    </w:lvl>
    <w:lvl w:ilvl="3" w:tplc="B22A8820">
      <w:numFmt w:val="bullet"/>
      <w:lvlText w:val="•"/>
      <w:lvlJc w:val="left"/>
      <w:pPr>
        <w:ind w:left="1811" w:hanging="149"/>
      </w:pPr>
      <w:rPr>
        <w:rFonts w:hint="default"/>
        <w:lang w:val="pl-PL" w:eastAsia="pl-PL" w:bidi="pl-PL"/>
      </w:rPr>
    </w:lvl>
    <w:lvl w:ilvl="4" w:tplc="CFB286F6">
      <w:numFmt w:val="bullet"/>
      <w:lvlText w:val="•"/>
      <w:lvlJc w:val="left"/>
      <w:pPr>
        <w:ind w:left="2234" w:hanging="149"/>
      </w:pPr>
      <w:rPr>
        <w:rFonts w:hint="default"/>
        <w:lang w:val="pl-PL" w:eastAsia="pl-PL" w:bidi="pl-PL"/>
      </w:rPr>
    </w:lvl>
    <w:lvl w:ilvl="5" w:tplc="17D21100">
      <w:numFmt w:val="bullet"/>
      <w:lvlText w:val="•"/>
      <w:lvlJc w:val="left"/>
      <w:pPr>
        <w:ind w:left="2658" w:hanging="149"/>
      </w:pPr>
      <w:rPr>
        <w:rFonts w:hint="default"/>
        <w:lang w:val="pl-PL" w:eastAsia="pl-PL" w:bidi="pl-PL"/>
      </w:rPr>
    </w:lvl>
    <w:lvl w:ilvl="6" w:tplc="8AA4239A">
      <w:numFmt w:val="bullet"/>
      <w:lvlText w:val="•"/>
      <w:lvlJc w:val="left"/>
      <w:pPr>
        <w:ind w:left="3082" w:hanging="149"/>
      </w:pPr>
      <w:rPr>
        <w:rFonts w:hint="default"/>
        <w:lang w:val="pl-PL" w:eastAsia="pl-PL" w:bidi="pl-PL"/>
      </w:rPr>
    </w:lvl>
    <w:lvl w:ilvl="7" w:tplc="1B54ACA8">
      <w:numFmt w:val="bullet"/>
      <w:lvlText w:val="•"/>
      <w:lvlJc w:val="left"/>
      <w:pPr>
        <w:ind w:left="3505" w:hanging="149"/>
      </w:pPr>
      <w:rPr>
        <w:rFonts w:hint="default"/>
        <w:lang w:val="pl-PL" w:eastAsia="pl-PL" w:bidi="pl-PL"/>
      </w:rPr>
    </w:lvl>
    <w:lvl w:ilvl="8" w:tplc="2A686602">
      <w:numFmt w:val="bullet"/>
      <w:lvlText w:val="•"/>
      <w:lvlJc w:val="left"/>
      <w:pPr>
        <w:ind w:left="3929" w:hanging="149"/>
      </w:pPr>
      <w:rPr>
        <w:rFonts w:hint="default"/>
        <w:lang w:val="pl-PL" w:eastAsia="pl-PL" w:bidi="pl-PL"/>
      </w:rPr>
    </w:lvl>
  </w:abstractNum>
  <w:abstractNum w:abstractNumId="23" w15:restartNumberingAfterBreak="0">
    <w:nsid w:val="22D62C11"/>
    <w:multiLevelType w:val="hybridMultilevel"/>
    <w:tmpl w:val="62803134"/>
    <w:lvl w:ilvl="0" w:tplc="ECC612EC">
      <w:numFmt w:val="bullet"/>
      <w:lvlText w:val=""/>
      <w:lvlJc w:val="left"/>
      <w:pPr>
        <w:ind w:left="1178" w:hanging="360"/>
      </w:pPr>
      <w:rPr>
        <w:rFonts w:ascii="Symbol" w:eastAsia="Symbol" w:hAnsi="Symbol" w:cs="Symbol" w:hint="default"/>
        <w:w w:val="99"/>
        <w:sz w:val="20"/>
        <w:szCs w:val="20"/>
        <w:lang w:val="pl-PL" w:eastAsia="pl-PL" w:bidi="pl-PL"/>
      </w:rPr>
    </w:lvl>
    <w:lvl w:ilvl="1" w:tplc="48EE4FAE">
      <w:numFmt w:val="bullet"/>
      <w:lvlText w:val="•"/>
      <w:lvlJc w:val="left"/>
      <w:pPr>
        <w:ind w:left="2176" w:hanging="360"/>
      </w:pPr>
      <w:rPr>
        <w:rFonts w:hint="default"/>
        <w:lang w:val="pl-PL" w:eastAsia="pl-PL" w:bidi="pl-PL"/>
      </w:rPr>
    </w:lvl>
    <w:lvl w:ilvl="2" w:tplc="431CDEB6">
      <w:numFmt w:val="bullet"/>
      <w:lvlText w:val="•"/>
      <w:lvlJc w:val="left"/>
      <w:pPr>
        <w:ind w:left="3172" w:hanging="360"/>
      </w:pPr>
      <w:rPr>
        <w:rFonts w:hint="default"/>
        <w:lang w:val="pl-PL" w:eastAsia="pl-PL" w:bidi="pl-PL"/>
      </w:rPr>
    </w:lvl>
    <w:lvl w:ilvl="3" w:tplc="7D34B976">
      <w:numFmt w:val="bullet"/>
      <w:lvlText w:val="•"/>
      <w:lvlJc w:val="left"/>
      <w:pPr>
        <w:ind w:left="4169" w:hanging="360"/>
      </w:pPr>
      <w:rPr>
        <w:rFonts w:hint="default"/>
        <w:lang w:val="pl-PL" w:eastAsia="pl-PL" w:bidi="pl-PL"/>
      </w:rPr>
    </w:lvl>
    <w:lvl w:ilvl="4" w:tplc="5DC8324A">
      <w:numFmt w:val="bullet"/>
      <w:lvlText w:val="•"/>
      <w:lvlJc w:val="left"/>
      <w:pPr>
        <w:ind w:left="5165" w:hanging="360"/>
      </w:pPr>
      <w:rPr>
        <w:rFonts w:hint="default"/>
        <w:lang w:val="pl-PL" w:eastAsia="pl-PL" w:bidi="pl-PL"/>
      </w:rPr>
    </w:lvl>
    <w:lvl w:ilvl="5" w:tplc="B2F4D8D4">
      <w:numFmt w:val="bullet"/>
      <w:lvlText w:val="•"/>
      <w:lvlJc w:val="left"/>
      <w:pPr>
        <w:ind w:left="6162" w:hanging="360"/>
      </w:pPr>
      <w:rPr>
        <w:rFonts w:hint="default"/>
        <w:lang w:val="pl-PL" w:eastAsia="pl-PL" w:bidi="pl-PL"/>
      </w:rPr>
    </w:lvl>
    <w:lvl w:ilvl="6" w:tplc="DEFE72AA">
      <w:numFmt w:val="bullet"/>
      <w:lvlText w:val="•"/>
      <w:lvlJc w:val="left"/>
      <w:pPr>
        <w:ind w:left="7158" w:hanging="360"/>
      </w:pPr>
      <w:rPr>
        <w:rFonts w:hint="default"/>
        <w:lang w:val="pl-PL" w:eastAsia="pl-PL" w:bidi="pl-PL"/>
      </w:rPr>
    </w:lvl>
    <w:lvl w:ilvl="7" w:tplc="4D949B7A">
      <w:numFmt w:val="bullet"/>
      <w:lvlText w:val="•"/>
      <w:lvlJc w:val="left"/>
      <w:pPr>
        <w:ind w:left="8154" w:hanging="360"/>
      </w:pPr>
      <w:rPr>
        <w:rFonts w:hint="default"/>
        <w:lang w:val="pl-PL" w:eastAsia="pl-PL" w:bidi="pl-PL"/>
      </w:rPr>
    </w:lvl>
    <w:lvl w:ilvl="8" w:tplc="22FEAEAC">
      <w:numFmt w:val="bullet"/>
      <w:lvlText w:val="•"/>
      <w:lvlJc w:val="left"/>
      <w:pPr>
        <w:ind w:left="9151" w:hanging="360"/>
      </w:pPr>
      <w:rPr>
        <w:rFonts w:hint="default"/>
        <w:lang w:val="pl-PL" w:eastAsia="pl-PL" w:bidi="pl-PL"/>
      </w:rPr>
    </w:lvl>
  </w:abstractNum>
  <w:abstractNum w:abstractNumId="24" w15:restartNumberingAfterBreak="0">
    <w:nsid w:val="230C4DEB"/>
    <w:multiLevelType w:val="multilevel"/>
    <w:tmpl w:val="ED1E4076"/>
    <w:lvl w:ilvl="0">
      <w:start w:val="1"/>
      <w:numFmt w:val="decimal"/>
      <w:lvlText w:val="%1"/>
      <w:lvlJc w:val="left"/>
      <w:pPr>
        <w:ind w:left="818" w:hanging="560"/>
        <w:jc w:val="left"/>
      </w:pPr>
      <w:rPr>
        <w:rFonts w:hint="default"/>
        <w:lang w:val="pl-PL" w:eastAsia="pl-PL" w:bidi="pl-PL"/>
      </w:rPr>
    </w:lvl>
    <w:lvl w:ilvl="1">
      <w:start w:val="4"/>
      <w:numFmt w:val="decimal"/>
      <w:lvlText w:val="%1.%2"/>
      <w:lvlJc w:val="left"/>
      <w:pPr>
        <w:ind w:left="818" w:hanging="560"/>
        <w:jc w:val="left"/>
      </w:pPr>
      <w:rPr>
        <w:rFonts w:hint="default"/>
        <w:lang w:val="pl-PL" w:eastAsia="pl-PL" w:bidi="pl-PL"/>
      </w:rPr>
    </w:lvl>
    <w:lvl w:ilvl="2">
      <w:start w:val="4"/>
      <w:numFmt w:val="decimal"/>
      <w:lvlText w:val="%1.%2.%3."/>
      <w:lvlJc w:val="left"/>
      <w:pPr>
        <w:ind w:left="818" w:hanging="560"/>
        <w:jc w:val="righ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3917" w:hanging="560"/>
      </w:pPr>
      <w:rPr>
        <w:rFonts w:hint="default"/>
        <w:lang w:val="pl-PL" w:eastAsia="pl-PL" w:bidi="pl-PL"/>
      </w:rPr>
    </w:lvl>
    <w:lvl w:ilvl="4">
      <w:numFmt w:val="bullet"/>
      <w:lvlText w:val="•"/>
      <w:lvlJc w:val="left"/>
      <w:pPr>
        <w:ind w:left="4949" w:hanging="560"/>
      </w:pPr>
      <w:rPr>
        <w:rFonts w:hint="default"/>
        <w:lang w:val="pl-PL" w:eastAsia="pl-PL" w:bidi="pl-PL"/>
      </w:rPr>
    </w:lvl>
    <w:lvl w:ilvl="5">
      <w:numFmt w:val="bullet"/>
      <w:lvlText w:val="•"/>
      <w:lvlJc w:val="left"/>
      <w:pPr>
        <w:ind w:left="5982" w:hanging="560"/>
      </w:pPr>
      <w:rPr>
        <w:rFonts w:hint="default"/>
        <w:lang w:val="pl-PL" w:eastAsia="pl-PL" w:bidi="pl-PL"/>
      </w:rPr>
    </w:lvl>
    <w:lvl w:ilvl="6">
      <w:numFmt w:val="bullet"/>
      <w:lvlText w:val="•"/>
      <w:lvlJc w:val="left"/>
      <w:pPr>
        <w:ind w:left="7014" w:hanging="560"/>
      </w:pPr>
      <w:rPr>
        <w:rFonts w:hint="default"/>
        <w:lang w:val="pl-PL" w:eastAsia="pl-PL" w:bidi="pl-PL"/>
      </w:rPr>
    </w:lvl>
    <w:lvl w:ilvl="7">
      <w:numFmt w:val="bullet"/>
      <w:lvlText w:val="•"/>
      <w:lvlJc w:val="left"/>
      <w:pPr>
        <w:ind w:left="8046" w:hanging="560"/>
      </w:pPr>
      <w:rPr>
        <w:rFonts w:hint="default"/>
        <w:lang w:val="pl-PL" w:eastAsia="pl-PL" w:bidi="pl-PL"/>
      </w:rPr>
    </w:lvl>
    <w:lvl w:ilvl="8">
      <w:numFmt w:val="bullet"/>
      <w:lvlText w:val="•"/>
      <w:lvlJc w:val="left"/>
      <w:pPr>
        <w:ind w:left="9079" w:hanging="560"/>
      </w:pPr>
      <w:rPr>
        <w:rFonts w:hint="default"/>
        <w:lang w:val="pl-PL" w:eastAsia="pl-PL" w:bidi="pl-PL"/>
      </w:rPr>
    </w:lvl>
  </w:abstractNum>
  <w:abstractNum w:abstractNumId="25" w15:restartNumberingAfterBreak="0">
    <w:nsid w:val="24E23937"/>
    <w:multiLevelType w:val="hybridMultilevel"/>
    <w:tmpl w:val="6AE65E9E"/>
    <w:lvl w:ilvl="0" w:tplc="62B29B56">
      <w:start w:val="9"/>
      <w:numFmt w:val="decimal"/>
      <w:lvlText w:val="%1."/>
      <w:lvlJc w:val="left"/>
      <w:pPr>
        <w:ind w:left="926" w:hanging="528"/>
        <w:jc w:val="left"/>
      </w:pPr>
      <w:rPr>
        <w:rFonts w:ascii="Times New Roman" w:eastAsia="Times New Roman" w:hAnsi="Times New Roman" w:cs="Times New Roman" w:hint="default"/>
        <w:spacing w:val="0"/>
        <w:w w:val="99"/>
        <w:sz w:val="20"/>
        <w:szCs w:val="20"/>
        <w:lang w:val="pl-PL" w:eastAsia="pl-PL" w:bidi="pl-PL"/>
      </w:rPr>
    </w:lvl>
    <w:lvl w:ilvl="1" w:tplc="97425408">
      <w:numFmt w:val="bullet"/>
      <w:lvlText w:val="•"/>
      <w:lvlJc w:val="left"/>
      <w:pPr>
        <w:ind w:left="1802" w:hanging="528"/>
      </w:pPr>
      <w:rPr>
        <w:rFonts w:hint="default"/>
        <w:lang w:val="pl-PL" w:eastAsia="pl-PL" w:bidi="pl-PL"/>
      </w:rPr>
    </w:lvl>
    <w:lvl w:ilvl="2" w:tplc="39B89BDE">
      <w:numFmt w:val="bullet"/>
      <w:lvlText w:val="•"/>
      <w:lvlJc w:val="left"/>
      <w:pPr>
        <w:ind w:left="2684" w:hanging="528"/>
      </w:pPr>
      <w:rPr>
        <w:rFonts w:hint="default"/>
        <w:lang w:val="pl-PL" w:eastAsia="pl-PL" w:bidi="pl-PL"/>
      </w:rPr>
    </w:lvl>
    <w:lvl w:ilvl="3" w:tplc="2AEC182E">
      <w:numFmt w:val="bullet"/>
      <w:lvlText w:val="•"/>
      <w:lvlJc w:val="left"/>
      <w:pPr>
        <w:ind w:left="3566" w:hanging="528"/>
      </w:pPr>
      <w:rPr>
        <w:rFonts w:hint="default"/>
        <w:lang w:val="pl-PL" w:eastAsia="pl-PL" w:bidi="pl-PL"/>
      </w:rPr>
    </w:lvl>
    <w:lvl w:ilvl="4" w:tplc="1162504E">
      <w:numFmt w:val="bullet"/>
      <w:lvlText w:val="•"/>
      <w:lvlJc w:val="left"/>
      <w:pPr>
        <w:ind w:left="4448" w:hanging="528"/>
      </w:pPr>
      <w:rPr>
        <w:rFonts w:hint="default"/>
        <w:lang w:val="pl-PL" w:eastAsia="pl-PL" w:bidi="pl-PL"/>
      </w:rPr>
    </w:lvl>
    <w:lvl w:ilvl="5" w:tplc="4B40447E">
      <w:numFmt w:val="bullet"/>
      <w:lvlText w:val="•"/>
      <w:lvlJc w:val="left"/>
      <w:pPr>
        <w:ind w:left="5330" w:hanging="528"/>
      </w:pPr>
      <w:rPr>
        <w:rFonts w:hint="default"/>
        <w:lang w:val="pl-PL" w:eastAsia="pl-PL" w:bidi="pl-PL"/>
      </w:rPr>
    </w:lvl>
    <w:lvl w:ilvl="6" w:tplc="1DF0041C">
      <w:numFmt w:val="bullet"/>
      <w:lvlText w:val="•"/>
      <w:lvlJc w:val="left"/>
      <w:pPr>
        <w:ind w:left="6212" w:hanging="528"/>
      </w:pPr>
      <w:rPr>
        <w:rFonts w:hint="default"/>
        <w:lang w:val="pl-PL" w:eastAsia="pl-PL" w:bidi="pl-PL"/>
      </w:rPr>
    </w:lvl>
    <w:lvl w:ilvl="7" w:tplc="1FF8C5C2">
      <w:numFmt w:val="bullet"/>
      <w:lvlText w:val="•"/>
      <w:lvlJc w:val="left"/>
      <w:pPr>
        <w:ind w:left="7094" w:hanging="528"/>
      </w:pPr>
      <w:rPr>
        <w:rFonts w:hint="default"/>
        <w:lang w:val="pl-PL" w:eastAsia="pl-PL" w:bidi="pl-PL"/>
      </w:rPr>
    </w:lvl>
    <w:lvl w:ilvl="8" w:tplc="5CD49C94">
      <w:numFmt w:val="bullet"/>
      <w:lvlText w:val="•"/>
      <w:lvlJc w:val="left"/>
      <w:pPr>
        <w:ind w:left="7976" w:hanging="528"/>
      </w:pPr>
      <w:rPr>
        <w:rFonts w:hint="default"/>
        <w:lang w:val="pl-PL" w:eastAsia="pl-PL" w:bidi="pl-PL"/>
      </w:rPr>
    </w:lvl>
  </w:abstractNum>
  <w:abstractNum w:abstractNumId="26" w15:restartNumberingAfterBreak="0">
    <w:nsid w:val="26333657"/>
    <w:multiLevelType w:val="multilevel"/>
    <w:tmpl w:val="C9EE5D18"/>
    <w:lvl w:ilvl="0">
      <w:start w:val="6"/>
      <w:numFmt w:val="decimal"/>
      <w:lvlText w:val="%1"/>
      <w:lvlJc w:val="left"/>
      <w:pPr>
        <w:ind w:left="1319" w:hanging="501"/>
        <w:jc w:val="left"/>
      </w:pPr>
      <w:rPr>
        <w:rFonts w:hint="default"/>
        <w:lang w:val="pl-PL" w:eastAsia="pl-PL" w:bidi="pl-PL"/>
      </w:rPr>
    </w:lvl>
    <w:lvl w:ilvl="1">
      <w:start w:val="2"/>
      <w:numFmt w:val="decimal"/>
      <w:lvlText w:val="%1.%2"/>
      <w:lvlJc w:val="left"/>
      <w:pPr>
        <w:ind w:left="1319" w:hanging="501"/>
        <w:jc w:val="left"/>
      </w:pPr>
      <w:rPr>
        <w:rFonts w:hint="default"/>
        <w:lang w:val="pl-PL" w:eastAsia="pl-PL" w:bidi="pl-PL"/>
      </w:rPr>
    </w:lvl>
    <w:lvl w:ilvl="2">
      <w:start w:val="4"/>
      <w:numFmt w:val="decimal"/>
      <w:lvlText w:val="%1.%2.%3."/>
      <w:lvlJc w:val="left"/>
      <w:pPr>
        <w:ind w:left="1319" w:hanging="501"/>
        <w:jc w:val="left"/>
      </w:pPr>
      <w:rPr>
        <w:rFonts w:ascii="Times New Roman" w:eastAsia="Times New Roman" w:hAnsi="Times New Roman" w:cs="Times New Roman" w:hint="default"/>
        <w:spacing w:val="0"/>
        <w:w w:val="99"/>
        <w:sz w:val="20"/>
        <w:szCs w:val="20"/>
        <w:lang w:val="pl-PL" w:eastAsia="pl-PL" w:bidi="pl-PL"/>
      </w:rPr>
    </w:lvl>
    <w:lvl w:ilvl="3">
      <w:numFmt w:val="bullet"/>
      <w:lvlText w:val="•"/>
      <w:lvlJc w:val="left"/>
      <w:pPr>
        <w:ind w:left="4267" w:hanging="501"/>
      </w:pPr>
      <w:rPr>
        <w:rFonts w:hint="default"/>
        <w:lang w:val="pl-PL" w:eastAsia="pl-PL" w:bidi="pl-PL"/>
      </w:rPr>
    </w:lvl>
    <w:lvl w:ilvl="4">
      <w:numFmt w:val="bullet"/>
      <w:lvlText w:val="•"/>
      <w:lvlJc w:val="left"/>
      <w:pPr>
        <w:ind w:left="5249" w:hanging="501"/>
      </w:pPr>
      <w:rPr>
        <w:rFonts w:hint="default"/>
        <w:lang w:val="pl-PL" w:eastAsia="pl-PL" w:bidi="pl-PL"/>
      </w:rPr>
    </w:lvl>
    <w:lvl w:ilvl="5">
      <w:numFmt w:val="bullet"/>
      <w:lvlText w:val="•"/>
      <w:lvlJc w:val="left"/>
      <w:pPr>
        <w:ind w:left="6232" w:hanging="501"/>
      </w:pPr>
      <w:rPr>
        <w:rFonts w:hint="default"/>
        <w:lang w:val="pl-PL" w:eastAsia="pl-PL" w:bidi="pl-PL"/>
      </w:rPr>
    </w:lvl>
    <w:lvl w:ilvl="6">
      <w:numFmt w:val="bullet"/>
      <w:lvlText w:val="•"/>
      <w:lvlJc w:val="left"/>
      <w:pPr>
        <w:ind w:left="7214" w:hanging="501"/>
      </w:pPr>
      <w:rPr>
        <w:rFonts w:hint="default"/>
        <w:lang w:val="pl-PL" w:eastAsia="pl-PL" w:bidi="pl-PL"/>
      </w:rPr>
    </w:lvl>
    <w:lvl w:ilvl="7">
      <w:numFmt w:val="bullet"/>
      <w:lvlText w:val="•"/>
      <w:lvlJc w:val="left"/>
      <w:pPr>
        <w:ind w:left="8196" w:hanging="501"/>
      </w:pPr>
      <w:rPr>
        <w:rFonts w:hint="default"/>
        <w:lang w:val="pl-PL" w:eastAsia="pl-PL" w:bidi="pl-PL"/>
      </w:rPr>
    </w:lvl>
    <w:lvl w:ilvl="8">
      <w:numFmt w:val="bullet"/>
      <w:lvlText w:val="•"/>
      <w:lvlJc w:val="left"/>
      <w:pPr>
        <w:ind w:left="9179" w:hanging="501"/>
      </w:pPr>
      <w:rPr>
        <w:rFonts w:hint="default"/>
        <w:lang w:val="pl-PL" w:eastAsia="pl-PL" w:bidi="pl-PL"/>
      </w:rPr>
    </w:lvl>
  </w:abstractNum>
  <w:abstractNum w:abstractNumId="27" w15:restartNumberingAfterBreak="0">
    <w:nsid w:val="26857D34"/>
    <w:multiLevelType w:val="hybridMultilevel"/>
    <w:tmpl w:val="09488506"/>
    <w:lvl w:ilvl="0" w:tplc="A0C2BF58">
      <w:start w:val="1"/>
      <w:numFmt w:val="lowerLetter"/>
      <w:lvlText w:val="%1."/>
      <w:lvlJc w:val="left"/>
      <w:pPr>
        <w:ind w:left="754" w:hanging="351"/>
        <w:jc w:val="left"/>
      </w:pPr>
      <w:rPr>
        <w:rFonts w:ascii="Times New Roman" w:eastAsia="Times New Roman" w:hAnsi="Times New Roman" w:cs="Times New Roman" w:hint="default"/>
        <w:w w:val="99"/>
        <w:sz w:val="20"/>
        <w:szCs w:val="20"/>
        <w:lang w:val="pl-PL" w:eastAsia="pl-PL" w:bidi="pl-PL"/>
      </w:rPr>
    </w:lvl>
    <w:lvl w:ilvl="1" w:tplc="122A5D06">
      <w:numFmt w:val="bullet"/>
      <w:lvlText w:val="•"/>
      <w:lvlJc w:val="left"/>
      <w:pPr>
        <w:ind w:left="1658" w:hanging="351"/>
      </w:pPr>
      <w:rPr>
        <w:rFonts w:hint="default"/>
        <w:lang w:val="pl-PL" w:eastAsia="pl-PL" w:bidi="pl-PL"/>
      </w:rPr>
    </w:lvl>
    <w:lvl w:ilvl="2" w:tplc="311EC180">
      <w:numFmt w:val="bullet"/>
      <w:lvlText w:val="•"/>
      <w:lvlJc w:val="left"/>
      <w:pPr>
        <w:ind w:left="2556" w:hanging="351"/>
      </w:pPr>
      <w:rPr>
        <w:rFonts w:hint="default"/>
        <w:lang w:val="pl-PL" w:eastAsia="pl-PL" w:bidi="pl-PL"/>
      </w:rPr>
    </w:lvl>
    <w:lvl w:ilvl="3" w:tplc="E714687C">
      <w:numFmt w:val="bullet"/>
      <w:lvlText w:val="•"/>
      <w:lvlJc w:val="left"/>
      <w:pPr>
        <w:ind w:left="3454" w:hanging="351"/>
      </w:pPr>
      <w:rPr>
        <w:rFonts w:hint="default"/>
        <w:lang w:val="pl-PL" w:eastAsia="pl-PL" w:bidi="pl-PL"/>
      </w:rPr>
    </w:lvl>
    <w:lvl w:ilvl="4" w:tplc="EC504ACE">
      <w:numFmt w:val="bullet"/>
      <w:lvlText w:val="•"/>
      <w:lvlJc w:val="left"/>
      <w:pPr>
        <w:ind w:left="4352" w:hanging="351"/>
      </w:pPr>
      <w:rPr>
        <w:rFonts w:hint="default"/>
        <w:lang w:val="pl-PL" w:eastAsia="pl-PL" w:bidi="pl-PL"/>
      </w:rPr>
    </w:lvl>
    <w:lvl w:ilvl="5" w:tplc="1E96A3B2">
      <w:numFmt w:val="bullet"/>
      <w:lvlText w:val="•"/>
      <w:lvlJc w:val="left"/>
      <w:pPr>
        <w:ind w:left="5250" w:hanging="351"/>
      </w:pPr>
      <w:rPr>
        <w:rFonts w:hint="default"/>
        <w:lang w:val="pl-PL" w:eastAsia="pl-PL" w:bidi="pl-PL"/>
      </w:rPr>
    </w:lvl>
    <w:lvl w:ilvl="6" w:tplc="848A18D0">
      <w:numFmt w:val="bullet"/>
      <w:lvlText w:val="•"/>
      <w:lvlJc w:val="left"/>
      <w:pPr>
        <w:ind w:left="6148" w:hanging="351"/>
      </w:pPr>
      <w:rPr>
        <w:rFonts w:hint="default"/>
        <w:lang w:val="pl-PL" w:eastAsia="pl-PL" w:bidi="pl-PL"/>
      </w:rPr>
    </w:lvl>
    <w:lvl w:ilvl="7" w:tplc="2B781E2E">
      <w:numFmt w:val="bullet"/>
      <w:lvlText w:val="•"/>
      <w:lvlJc w:val="left"/>
      <w:pPr>
        <w:ind w:left="7046" w:hanging="351"/>
      </w:pPr>
      <w:rPr>
        <w:rFonts w:hint="default"/>
        <w:lang w:val="pl-PL" w:eastAsia="pl-PL" w:bidi="pl-PL"/>
      </w:rPr>
    </w:lvl>
    <w:lvl w:ilvl="8" w:tplc="19DC566C">
      <w:numFmt w:val="bullet"/>
      <w:lvlText w:val="•"/>
      <w:lvlJc w:val="left"/>
      <w:pPr>
        <w:ind w:left="7944" w:hanging="351"/>
      </w:pPr>
      <w:rPr>
        <w:rFonts w:hint="default"/>
        <w:lang w:val="pl-PL" w:eastAsia="pl-PL" w:bidi="pl-PL"/>
      </w:rPr>
    </w:lvl>
  </w:abstractNum>
  <w:abstractNum w:abstractNumId="28" w15:restartNumberingAfterBreak="0">
    <w:nsid w:val="26A7192D"/>
    <w:multiLevelType w:val="multilevel"/>
    <w:tmpl w:val="EF289484"/>
    <w:lvl w:ilvl="0">
      <w:start w:val="2"/>
      <w:numFmt w:val="decimal"/>
      <w:lvlText w:val="%1."/>
      <w:lvlJc w:val="left"/>
      <w:pPr>
        <w:ind w:left="1017" w:hanging="199"/>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1394" w:hanging="576"/>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482" w:hanging="576"/>
      </w:pPr>
      <w:rPr>
        <w:rFonts w:hint="default"/>
        <w:lang w:val="pl-PL" w:eastAsia="pl-PL" w:bidi="pl-PL"/>
      </w:rPr>
    </w:lvl>
    <w:lvl w:ilvl="3">
      <w:numFmt w:val="bullet"/>
      <w:lvlText w:val="•"/>
      <w:lvlJc w:val="left"/>
      <w:pPr>
        <w:ind w:left="3565" w:hanging="576"/>
      </w:pPr>
      <w:rPr>
        <w:rFonts w:hint="default"/>
        <w:lang w:val="pl-PL" w:eastAsia="pl-PL" w:bidi="pl-PL"/>
      </w:rPr>
    </w:lvl>
    <w:lvl w:ilvl="4">
      <w:numFmt w:val="bullet"/>
      <w:lvlText w:val="•"/>
      <w:lvlJc w:val="left"/>
      <w:pPr>
        <w:ind w:left="4648" w:hanging="576"/>
      </w:pPr>
      <w:rPr>
        <w:rFonts w:hint="default"/>
        <w:lang w:val="pl-PL" w:eastAsia="pl-PL" w:bidi="pl-PL"/>
      </w:rPr>
    </w:lvl>
    <w:lvl w:ilvl="5">
      <w:numFmt w:val="bullet"/>
      <w:lvlText w:val="•"/>
      <w:lvlJc w:val="left"/>
      <w:pPr>
        <w:ind w:left="5730" w:hanging="576"/>
      </w:pPr>
      <w:rPr>
        <w:rFonts w:hint="default"/>
        <w:lang w:val="pl-PL" w:eastAsia="pl-PL" w:bidi="pl-PL"/>
      </w:rPr>
    </w:lvl>
    <w:lvl w:ilvl="6">
      <w:numFmt w:val="bullet"/>
      <w:lvlText w:val="•"/>
      <w:lvlJc w:val="left"/>
      <w:pPr>
        <w:ind w:left="6813" w:hanging="576"/>
      </w:pPr>
      <w:rPr>
        <w:rFonts w:hint="default"/>
        <w:lang w:val="pl-PL" w:eastAsia="pl-PL" w:bidi="pl-PL"/>
      </w:rPr>
    </w:lvl>
    <w:lvl w:ilvl="7">
      <w:numFmt w:val="bullet"/>
      <w:lvlText w:val="•"/>
      <w:lvlJc w:val="left"/>
      <w:pPr>
        <w:ind w:left="7896" w:hanging="576"/>
      </w:pPr>
      <w:rPr>
        <w:rFonts w:hint="default"/>
        <w:lang w:val="pl-PL" w:eastAsia="pl-PL" w:bidi="pl-PL"/>
      </w:rPr>
    </w:lvl>
    <w:lvl w:ilvl="8">
      <w:numFmt w:val="bullet"/>
      <w:lvlText w:val="•"/>
      <w:lvlJc w:val="left"/>
      <w:pPr>
        <w:ind w:left="8978" w:hanging="576"/>
      </w:pPr>
      <w:rPr>
        <w:rFonts w:hint="default"/>
        <w:lang w:val="pl-PL" w:eastAsia="pl-PL" w:bidi="pl-PL"/>
      </w:rPr>
    </w:lvl>
  </w:abstractNum>
  <w:abstractNum w:abstractNumId="29" w15:restartNumberingAfterBreak="0">
    <w:nsid w:val="28730F7E"/>
    <w:multiLevelType w:val="multilevel"/>
    <w:tmpl w:val="1C22A4D6"/>
    <w:lvl w:ilvl="0">
      <w:start w:val="5"/>
      <w:numFmt w:val="decimal"/>
      <w:lvlText w:val="%1"/>
      <w:lvlJc w:val="left"/>
      <w:pPr>
        <w:ind w:left="830" w:hanging="352"/>
        <w:jc w:val="left"/>
      </w:pPr>
      <w:rPr>
        <w:rFonts w:hint="default"/>
        <w:lang w:val="pl-PL" w:eastAsia="pl-PL" w:bidi="pl-PL"/>
      </w:rPr>
    </w:lvl>
    <w:lvl w:ilvl="1">
      <w:start w:val="4"/>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608" w:hanging="352"/>
      </w:pPr>
      <w:rPr>
        <w:rFonts w:hint="default"/>
        <w:lang w:val="pl-PL" w:eastAsia="pl-PL" w:bidi="pl-PL"/>
      </w:rPr>
    </w:lvl>
    <w:lvl w:ilvl="3">
      <w:numFmt w:val="bullet"/>
      <w:lvlText w:val="•"/>
      <w:lvlJc w:val="left"/>
      <w:pPr>
        <w:ind w:left="3493" w:hanging="352"/>
      </w:pPr>
      <w:rPr>
        <w:rFonts w:hint="default"/>
        <w:lang w:val="pl-PL" w:eastAsia="pl-PL" w:bidi="pl-PL"/>
      </w:rPr>
    </w:lvl>
    <w:lvl w:ilvl="4">
      <w:numFmt w:val="bullet"/>
      <w:lvlText w:val="•"/>
      <w:lvlJc w:val="left"/>
      <w:pPr>
        <w:ind w:left="4377" w:hanging="352"/>
      </w:pPr>
      <w:rPr>
        <w:rFonts w:hint="default"/>
        <w:lang w:val="pl-PL" w:eastAsia="pl-PL" w:bidi="pl-PL"/>
      </w:rPr>
    </w:lvl>
    <w:lvl w:ilvl="5">
      <w:numFmt w:val="bullet"/>
      <w:lvlText w:val="•"/>
      <w:lvlJc w:val="left"/>
      <w:pPr>
        <w:ind w:left="5262" w:hanging="352"/>
      </w:pPr>
      <w:rPr>
        <w:rFonts w:hint="default"/>
        <w:lang w:val="pl-PL" w:eastAsia="pl-PL" w:bidi="pl-PL"/>
      </w:rPr>
    </w:lvl>
    <w:lvl w:ilvl="6">
      <w:numFmt w:val="bullet"/>
      <w:lvlText w:val="•"/>
      <w:lvlJc w:val="left"/>
      <w:pPr>
        <w:ind w:left="6146" w:hanging="352"/>
      </w:pPr>
      <w:rPr>
        <w:rFonts w:hint="default"/>
        <w:lang w:val="pl-PL" w:eastAsia="pl-PL" w:bidi="pl-PL"/>
      </w:rPr>
    </w:lvl>
    <w:lvl w:ilvl="7">
      <w:numFmt w:val="bullet"/>
      <w:lvlText w:val="•"/>
      <w:lvlJc w:val="left"/>
      <w:pPr>
        <w:ind w:left="7030" w:hanging="352"/>
      </w:pPr>
      <w:rPr>
        <w:rFonts w:hint="default"/>
        <w:lang w:val="pl-PL" w:eastAsia="pl-PL" w:bidi="pl-PL"/>
      </w:rPr>
    </w:lvl>
    <w:lvl w:ilvl="8">
      <w:numFmt w:val="bullet"/>
      <w:lvlText w:val="•"/>
      <w:lvlJc w:val="left"/>
      <w:pPr>
        <w:ind w:left="7915" w:hanging="352"/>
      </w:pPr>
      <w:rPr>
        <w:rFonts w:hint="default"/>
        <w:lang w:val="pl-PL" w:eastAsia="pl-PL" w:bidi="pl-PL"/>
      </w:rPr>
    </w:lvl>
  </w:abstractNum>
  <w:abstractNum w:abstractNumId="30" w15:restartNumberingAfterBreak="0">
    <w:nsid w:val="28CC4A14"/>
    <w:multiLevelType w:val="hybridMultilevel"/>
    <w:tmpl w:val="39EEB73C"/>
    <w:lvl w:ilvl="0" w:tplc="2A86B65C">
      <w:start w:val="2"/>
      <w:numFmt w:val="lowerLetter"/>
      <w:lvlText w:val="%1)."/>
      <w:lvlJc w:val="left"/>
      <w:pPr>
        <w:ind w:left="1526" w:hanging="708"/>
        <w:jc w:val="left"/>
      </w:pPr>
      <w:rPr>
        <w:rFonts w:ascii="Times New Roman" w:eastAsia="Times New Roman" w:hAnsi="Times New Roman" w:cs="Times New Roman" w:hint="default"/>
        <w:spacing w:val="0"/>
        <w:w w:val="99"/>
        <w:sz w:val="20"/>
        <w:szCs w:val="20"/>
        <w:lang w:val="pl-PL" w:eastAsia="pl-PL" w:bidi="pl-PL"/>
      </w:rPr>
    </w:lvl>
    <w:lvl w:ilvl="1" w:tplc="62C46D4C">
      <w:numFmt w:val="bullet"/>
      <w:lvlText w:val="•"/>
      <w:lvlJc w:val="left"/>
      <w:pPr>
        <w:ind w:left="2482" w:hanging="708"/>
      </w:pPr>
      <w:rPr>
        <w:rFonts w:hint="default"/>
        <w:lang w:val="pl-PL" w:eastAsia="pl-PL" w:bidi="pl-PL"/>
      </w:rPr>
    </w:lvl>
    <w:lvl w:ilvl="2" w:tplc="73ACF3CE">
      <w:numFmt w:val="bullet"/>
      <w:lvlText w:val="•"/>
      <w:lvlJc w:val="left"/>
      <w:pPr>
        <w:ind w:left="3444" w:hanging="708"/>
      </w:pPr>
      <w:rPr>
        <w:rFonts w:hint="default"/>
        <w:lang w:val="pl-PL" w:eastAsia="pl-PL" w:bidi="pl-PL"/>
      </w:rPr>
    </w:lvl>
    <w:lvl w:ilvl="3" w:tplc="E256B950">
      <w:numFmt w:val="bullet"/>
      <w:lvlText w:val="•"/>
      <w:lvlJc w:val="left"/>
      <w:pPr>
        <w:ind w:left="4407" w:hanging="708"/>
      </w:pPr>
      <w:rPr>
        <w:rFonts w:hint="default"/>
        <w:lang w:val="pl-PL" w:eastAsia="pl-PL" w:bidi="pl-PL"/>
      </w:rPr>
    </w:lvl>
    <w:lvl w:ilvl="4" w:tplc="AF4C8490">
      <w:numFmt w:val="bullet"/>
      <w:lvlText w:val="•"/>
      <w:lvlJc w:val="left"/>
      <w:pPr>
        <w:ind w:left="5369" w:hanging="708"/>
      </w:pPr>
      <w:rPr>
        <w:rFonts w:hint="default"/>
        <w:lang w:val="pl-PL" w:eastAsia="pl-PL" w:bidi="pl-PL"/>
      </w:rPr>
    </w:lvl>
    <w:lvl w:ilvl="5" w:tplc="2D965024">
      <w:numFmt w:val="bullet"/>
      <w:lvlText w:val="•"/>
      <w:lvlJc w:val="left"/>
      <w:pPr>
        <w:ind w:left="6332" w:hanging="708"/>
      </w:pPr>
      <w:rPr>
        <w:rFonts w:hint="default"/>
        <w:lang w:val="pl-PL" w:eastAsia="pl-PL" w:bidi="pl-PL"/>
      </w:rPr>
    </w:lvl>
    <w:lvl w:ilvl="6" w:tplc="ED56B980">
      <w:numFmt w:val="bullet"/>
      <w:lvlText w:val="•"/>
      <w:lvlJc w:val="left"/>
      <w:pPr>
        <w:ind w:left="7294" w:hanging="708"/>
      </w:pPr>
      <w:rPr>
        <w:rFonts w:hint="default"/>
        <w:lang w:val="pl-PL" w:eastAsia="pl-PL" w:bidi="pl-PL"/>
      </w:rPr>
    </w:lvl>
    <w:lvl w:ilvl="7" w:tplc="00B6B1EA">
      <w:numFmt w:val="bullet"/>
      <w:lvlText w:val="•"/>
      <w:lvlJc w:val="left"/>
      <w:pPr>
        <w:ind w:left="8256" w:hanging="708"/>
      </w:pPr>
      <w:rPr>
        <w:rFonts w:hint="default"/>
        <w:lang w:val="pl-PL" w:eastAsia="pl-PL" w:bidi="pl-PL"/>
      </w:rPr>
    </w:lvl>
    <w:lvl w:ilvl="8" w:tplc="CB3E9E1E">
      <w:numFmt w:val="bullet"/>
      <w:lvlText w:val="•"/>
      <w:lvlJc w:val="left"/>
      <w:pPr>
        <w:ind w:left="9219" w:hanging="708"/>
      </w:pPr>
      <w:rPr>
        <w:rFonts w:hint="default"/>
        <w:lang w:val="pl-PL" w:eastAsia="pl-PL" w:bidi="pl-PL"/>
      </w:rPr>
    </w:lvl>
  </w:abstractNum>
  <w:abstractNum w:abstractNumId="31" w15:restartNumberingAfterBreak="0">
    <w:nsid w:val="2A4713AD"/>
    <w:multiLevelType w:val="multilevel"/>
    <w:tmpl w:val="20002A80"/>
    <w:lvl w:ilvl="0">
      <w:start w:val="2"/>
      <w:numFmt w:val="decimal"/>
      <w:lvlText w:val="%1"/>
      <w:lvlJc w:val="left"/>
      <w:pPr>
        <w:ind w:left="830" w:hanging="352"/>
        <w:jc w:val="left"/>
      </w:pPr>
      <w:rPr>
        <w:rFonts w:hint="default"/>
        <w:lang w:val="pl-PL" w:eastAsia="pl-PL" w:bidi="pl-PL"/>
      </w:rPr>
    </w:lvl>
    <w:lvl w:ilvl="1">
      <w:start w:val="4"/>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980" w:hanging="502"/>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2103" w:hanging="502"/>
      </w:pPr>
      <w:rPr>
        <w:rFonts w:hint="default"/>
        <w:lang w:val="pl-PL" w:eastAsia="pl-PL" w:bidi="pl-PL"/>
      </w:rPr>
    </w:lvl>
    <w:lvl w:ilvl="4">
      <w:numFmt w:val="bullet"/>
      <w:lvlText w:val="•"/>
      <w:lvlJc w:val="left"/>
      <w:pPr>
        <w:ind w:left="3186" w:hanging="502"/>
      </w:pPr>
      <w:rPr>
        <w:rFonts w:hint="default"/>
        <w:lang w:val="pl-PL" w:eastAsia="pl-PL" w:bidi="pl-PL"/>
      </w:rPr>
    </w:lvl>
    <w:lvl w:ilvl="5">
      <w:numFmt w:val="bullet"/>
      <w:lvlText w:val="•"/>
      <w:lvlJc w:val="left"/>
      <w:pPr>
        <w:ind w:left="4269" w:hanging="502"/>
      </w:pPr>
      <w:rPr>
        <w:rFonts w:hint="default"/>
        <w:lang w:val="pl-PL" w:eastAsia="pl-PL" w:bidi="pl-PL"/>
      </w:rPr>
    </w:lvl>
    <w:lvl w:ilvl="6">
      <w:numFmt w:val="bullet"/>
      <w:lvlText w:val="•"/>
      <w:lvlJc w:val="left"/>
      <w:pPr>
        <w:ind w:left="5352" w:hanging="502"/>
      </w:pPr>
      <w:rPr>
        <w:rFonts w:hint="default"/>
        <w:lang w:val="pl-PL" w:eastAsia="pl-PL" w:bidi="pl-PL"/>
      </w:rPr>
    </w:lvl>
    <w:lvl w:ilvl="7">
      <w:numFmt w:val="bullet"/>
      <w:lvlText w:val="•"/>
      <w:lvlJc w:val="left"/>
      <w:pPr>
        <w:ind w:left="6435" w:hanging="502"/>
      </w:pPr>
      <w:rPr>
        <w:rFonts w:hint="default"/>
        <w:lang w:val="pl-PL" w:eastAsia="pl-PL" w:bidi="pl-PL"/>
      </w:rPr>
    </w:lvl>
    <w:lvl w:ilvl="8">
      <w:numFmt w:val="bullet"/>
      <w:lvlText w:val="•"/>
      <w:lvlJc w:val="left"/>
      <w:pPr>
        <w:ind w:left="7518" w:hanging="502"/>
      </w:pPr>
      <w:rPr>
        <w:rFonts w:hint="default"/>
        <w:lang w:val="pl-PL" w:eastAsia="pl-PL" w:bidi="pl-PL"/>
      </w:rPr>
    </w:lvl>
  </w:abstractNum>
  <w:abstractNum w:abstractNumId="32" w15:restartNumberingAfterBreak="0">
    <w:nsid w:val="302C4B56"/>
    <w:multiLevelType w:val="hybridMultilevel"/>
    <w:tmpl w:val="AE963158"/>
    <w:lvl w:ilvl="0" w:tplc="5616035E">
      <w:numFmt w:val="bullet"/>
      <w:lvlText w:val="-"/>
      <w:lvlJc w:val="left"/>
      <w:pPr>
        <w:ind w:left="338" w:hanging="116"/>
      </w:pPr>
      <w:rPr>
        <w:rFonts w:ascii="Times New Roman" w:eastAsia="Times New Roman" w:hAnsi="Times New Roman" w:cs="Times New Roman" w:hint="default"/>
        <w:w w:val="99"/>
        <w:sz w:val="20"/>
        <w:szCs w:val="20"/>
        <w:lang w:val="pl-PL" w:eastAsia="pl-PL" w:bidi="pl-PL"/>
      </w:rPr>
    </w:lvl>
    <w:lvl w:ilvl="1" w:tplc="981020F2">
      <w:numFmt w:val="bullet"/>
      <w:lvlText w:val="-"/>
      <w:lvlJc w:val="left"/>
      <w:pPr>
        <w:ind w:left="518" w:hanging="293"/>
      </w:pPr>
      <w:rPr>
        <w:rFonts w:ascii="MS Gothic" w:eastAsia="MS Gothic" w:hAnsi="MS Gothic" w:cs="MS Gothic" w:hint="default"/>
        <w:w w:val="99"/>
        <w:sz w:val="20"/>
        <w:szCs w:val="20"/>
        <w:lang w:val="pl-PL" w:eastAsia="pl-PL" w:bidi="pl-PL"/>
      </w:rPr>
    </w:lvl>
    <w:lvl w:ilvl="2" w:tplc="38D47EE6">
      <w:numFmt w:val="bullet"/>
      <w:lvlText w:val="•"/>
      <w:lvlJc w:val="left"/>
      <w:pPr>
        <w:ind w:left="1544" w:hanging="293"/>
      </w:pPr>
      <w:rPr>
        <w:rFonts w:hint="default"/>
        <w:lang w:val="pl-PL" w:eastAsia="pl-PL" w:bidi="pl-PL"/>
      </w:rPr>
    </w:lvl>
    <w:lvl w:ilvl="3" w:tplc="BACCBCC4">
      <w:numFmt w:val="bullet"/>
      <w:lvlText w:val="•"/>
      <w:lvlJc w:val="left"/>
      <w:pPr>
        <w:ind w:left="2568" w:hanging="293"/>
      </w:pPr>
      <w:rPr>
        <w:rFonts w:hint="default"/>
        <w:lang w:val="pl-PL" w:eastAsia="pl-PL" w:bidi="pl-PL"/>
      </w:rPr>
    </w:lvl>
    <w:lvl w:ilvl="4" w:tplc="2316489A">
      <w:numFmt w:val="bullet"/>
      <w:lvlText w:val="•"/>
      <w:lvlJc w:val="left"/>
      <w:pPr>
        <w:ind w:left="3593" w:hanging="293"/>
      </w:pPr>
      <w:rPr>
        <w:rFonts w:hint="default"/>
        <w:lang w:val="pl-PL" w:eastAsia="pl-PL" w:bidi="pl-PL"/>
      </w:rPr>
    </w:lvl>
    <w:lvl w:ilvl="5" w:tplc="990CDB54">
      <w:numFmt w:val="bullet"/>
      <w:lvlText w:val="•"/>
      <w:lvlJc w:val="left"/>
      <w:pPr>
        <w:ind w:left="4617" w:hanging="293"/>
      </w:pPr>
      <w:rPr>
        <w:rFonts w:hint="default"/>
        <w:lang w:val="pl-PL" w:eastAsia="pl-PL" w:bidi="pl-PL"/>
      </w:rPr>
    </w:lvl>
    <w:lvl w:ilvl="6" w:tplc="E51E6FF6">
      <w:numFmt w:val="bullet"/>
      <w:lvlText w:val="•"/>
      <w:lvlJc w:val="left"/>
      <w:pPr>
        <w:ind w:left="5642" w:hanging="293"/>
      </w:pPr>
      <w:rPr>
        <w:rFonts w:hint="default"/>
        <w:lang w:val="pl-PL" w:eastAsia="pl-PL" w:bidi="pl-PL"/>
      </w:rPr>
    </w:lvl>
    <w:lvl w:ilvl="7" w:tplc="95D4518C">
      <w:numFmt w:val="bullet"/>
      <w:lvlText w:val="•"/>
      <w:lvlJc w:val="left"/>
      <w:pPr>
        <w:ind w:left="6666" w:hanging="293"/>
      </w:pPr>
      <w:rPr>
        <w:rFonts w:hint="default"/>
        <w:lang w:val="pl-PL" w:eastAsia="pl-PL" w:bidi="pl-PL"/>
      </w:rPr>
    </w:lvl>
    <w:lvl w:ilvl="8" w:tplc="BEBCD538">
      <w:numFmt w:val="bullet"/>
      <w:lvlText w:val="•"/>
      <w:lvlJc w:val="left"/>
      <w:pPr>
        <w:ind w:left="7691" w:hanging="293"/>
      </w:pPr>
      <w:rPr>
        <w:rFonts w:hint="default"/>
        <w:lang w:val="pl-PL" w:eastAsia="pl-PL" w:bidi="pl-PL"/>
      </w:rPr>
    </w:lvl>
  </w:abstractNum>
  <w:abstractNum w:abstractNumId="33" w15:restartNumberingAfterBreak="0">
    <w:nsid w:val="31F719F9"/>
    <w:multiLevelType w:val="hybridMultilevel"/>
    <w:tmpl w:val="1F1E17EC"/>
    <w:lvl w:ilvl="0" w:tplc="F92C9694">
      <w:numFmt w:val="bullet"/>
      <w:lvlText w:val=""/>
      <w:lvlJc w:val="left"/>
      <w:pPr>
        <w:ind w:left="494" w:hanging="272"/>
      </w:pPr>
      <w:rPr>
        <w:rFonts w:ascii="Symbol" w:eastAsia="Symbol" w:hAnsi="Symbol" w:cs="Symbol" w:hint="default"/>
        <w:w w:val="99"/>
        <w:position w:val="1"/>
        <w:sz w:val="20"/>
        <w:szCs w:val="20"/>
        <w:lang w:val="pl-PL" w:eastAsia="pl-PL" w:bidi="pl-PL"/>
      </w:rPr>
    </w:lvl>
    <w:lvl w:ilvl="1" w:tplc="5462C5BE">
      <w:numFmt w:val="bullet"/>
      <w:lvlText w:val="•"/>
      <w:lvlJc w:val="left"/>
      <w:pPr>
        <w:ind w:left="1153" w:hanging="272"/>
      </w:pPr>
      <w:rPr>
        <w:rFonts w:hint="default"/>
        <w:lang w:val="pl-PL" w:eastAsia="pl-PL" w:bidi="pl-PL"/>
      </w:rPr>
    </w:lvl>
    <w:lvl w:ilvl="2" w:tplc="8566080E">
      <w:numFmt w:val="bullet"/>
      <w:lvlText w:val="•"/>
      <w:lvlJc w:val="left"/>
      <w:pPr>
        <w:ind w:left="1806" w:hanging="272"/>
      </w:pPr>
      <w:rPr>
        <w:rFonts w:hint="default"/>
        <w:lang w:val="pl-PL" w:eastAsia="pl-PL" w:bidi="pl-PL"/>
      </w:rPr>
    </w:lvl>
    <w:lvl w:ilvl="3" w:tplc="6D4214E4">
      <w:numFmt w:val="bullet"/>
      <w:lvlText w:val="•"/>
      <w:lvlJc w:val="left"/>
      <w:pPr>
        <w:ind w:left="2459" w:hanging="272"/>
      </w:pPr>
      <w:rPr>
        <w:rFonts w:hint="default"/>
        <w:lang w:val="pl-PL" w:eastAsia="pl-PL" w:bidi="pl-PL"/>
      </w:rPr>
    </w:lvl>
    <w:lvl w:ilvl="4" w:tplc="BBDC5760">
      <w:numFmt w:val="bullet"/>
      <w:lvlText w:val="•"/>
      <w:lvlJc w:val="left"/>
      <w:pPr>
        <w:ind w:left="3112" w:hanging="272"/>
      </w:pPr>
      <w:rPr>
        <w:rFonts w:hint="default"/>
        <w:lang w:val="pl-PL" w:eastAsia="pl-PL" w:bidi="pl-PL"/>
      </w:rPr>
    </w:lvl>
    <w:lvl w:ilvl="5" w:tplc="6DD0327E">
      <w:numFmt w:val="bullet"/>
      <w:lvlText w:val="•"/>
      <w:lvlJc w:val="left"/>
      <w:pPr>
        <w:ind w:left="3766" w:hanging="272"/>
      </w:pPr>
      <w:rPr>
        <w:rFonts w:hint="default"/>
        <w:lang w:val="pl-PL" w:eastAsia="pl-PL" w:bidi="pl-PL"/>
      </w:rPr>
    </w:lvl>
    <w:lvl w:ilvl="6" w:tplc="804A0FD2">
      <w:numFmt w:val="bullet"/>
      <w:lvlText w:val="•"/>
      <w:lvlJc w:val="left"/>
      <w:pPr>
        <w:ind w:left="4419" w:hanging="272"/>
      </w:pPr>
      <w:rPr>
        <w:rFonts w:hint="default"/>
        <w:lang w:val="pl-PL" w:eastAsia="pl-PL" w:bidi="pl-PL"/>
      </w:rPr>
    </w:lvl>
    <w:lvl w:ilvl="7" w:tplc="651C4558">
      <w:numFmt w:val="bullet"/>
      <w:lvlText w:val="•"/>
      <w:lvlJc w:val="left"/>
      <w:pPr>
        <w:ind w:left="5072" w:hanging="272"/>
      </w:pPr>
      <w:rPr>
        <w:rFonts w:hint="default"/>
        <w:lang w:val="pl-PL" w:eastAsia="pl-PL" w:bidi="pl-PL"/>
      </w:rPr>
    </w:lvl>
    <w:lvl w:ilvl="8" w:tplc="D2AA607C">
      <w:numFmt w:val="bullet"/>
      <w:lvlText w:val="•"/>
      <w:lvlJc w:val="left"/>
      <w:pPr>
        <w:ind w:left="5725" w:hanging="272"/>
      </w:pPr>
      <w:rPr>
        <w:rFonts w:hint="default"/>
        <w:lang w:val="pl-PL" w:eastAsia="pl-PL" w:bidi="pl-PL"/>
      </w:rPr>
    </w:lvl>
  </w:abstractNum>
  <w:abstractNum w:abstractNumId="34" w15:restartNumberingAfterBreak="0">
    <w:nsid w:val="32800F0A"/>
    <w:multiLevelType w:val="multilevel"/>
    <w:tmpl w:val="32789FE6"/>
    <w:lvl w:ilvl="0">
      <w:start w:val="4"/>
      <w:numFmt w:val="decimal"/>
      <w:lvlText w:val="%1."/>
      <w:lvlJc w:val="left"/>
      <w:pPr>
        <w:ind w:left="41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570" w:hanging="352"/>
        <w:jc w:val="left"/>
      </w:pPr>
      <w:rPr>
        <w:rFonts w:hint="default"/>
        <w:b/>
        <w:bCs/>
        <w:spacing w:val="0"/>
        <w:w w:val="99"/>
        <w:lang w:val="pl-PL" w:eastAsia="pl-PL" w:bidi="pl-PL"/>
      </w:rPr>
    </w:lvl>
    <w:lvl w:ilvl="2">
      <w:start w:val="1"/>
      <w:numFmt w:val="decimal"/>
      <w:lvlText w:val="%1.%2.%3."/>
      <w:lvlJc w:val="left"/>
      <w:pPr>
        <w:ind w:left="721" w:hanging="499"/>
        <w:jc w:val="left"/>
      </w:pPr>
      <w:rPr>
        <w:rFonts w:ascii="Times New Roman" w:eastAsia="Times New Roman" w:hAnsi="Times New Roman" w:cs="Times New Roman" w:hint="default"/>
        <w:b/>
        <w:bCs/>
        <w:spacing w:val="0"/>
        <w:w w:val="99"/>
        <w:sz w:val="20"/>
        <w:szCs w:val="20"/>
        <w:lang w:val="pl-PL" w:eastAsia="pl-PL" w:bidi="pl-PL"/>
      </w:rPr>
    </w:lvl>
    <w:lvl w:ilvl="3">
      <w:start w:val="1"/>
      <w:numFmt w:val="decimal"/>
      <w:lvlText w:val="%1.%2.%3.%4."/>
      <w:lvlJc w:val="left"/>
      <w:pPr>
        <w:ind w:left="874" w:hanging="652"/>
        <w:jc w:val="left"/>
      </w:pPr>
      <w:rPr>
        <w:rFonts w:ascii="Times New Roman" w:eastAsia="Times New Roman" w:hAnsi="Times New Roman" w:cs="Times New Roman" w:hint="default"/>
        <w:b/>
        <w:bCs/>
        <w:spacing w:val="-2"/>
        <w:w w:val="99"/>
        <w:sz w:val="20"/>
        <w:szCs w:val="20"/>
        <w:lang w:val="pl-PL" w:eastAsia="pl-PL" w:bidi="pl-PL"/>
      </w:rPr>
    </w:lvl>
    <w:lvl w:ilvl="4">
      <w:numFmt w:val="bullet"/>
      <w:lvlText w:val="•"/>
      <w:lvlJc w:val="left"/>
      <w:pPr>
        <w:ind w:left="880" w:hanging="652"/>
      </w:pPr>
      <w:rPr>
        <w:rFonts w:hint="default"/>
        <w:lang w:val="pl-PL" w:eastAsia="pl-PL" w:bidi="pl-PL"/>
      </w:rPr>
    </w:lvl>
    <w:lvl w:ilvl="5">
      <w:numFmt w:val="bullet"/>
      <w:lvlText w:val="•"/>
      <w:lvlJc w:val="left"/>
      <w:pPr>
        <w:ind w:left="2356" w:hanging="652"/>
      </w:pPr>
      <w:rPr>
        <w:rFonts w:hint="default"/>
        <w:lang w:val="pl-PL" w:eastAsia="pl-PL" w:bidi="pl-PL"/>
      </w:rPr>
    </w:lvl>
    <w:lvl w:ilvl="6">
      <w:numFmt w:val="bullet"/>
      <w:lvlText w:val="•"/>
      <w:lvlJc w:val="left"/>
      <w:pPr>
        <w:ind w:left="3833" w:hanging="652"/>
      </w:pPr>
      <w:rPr>
        <w:rFonts w:hint="default"/>
        <w:lang w:val="pl-PL" w:eastAsia="pl-PL" w:bidi="pl-PL"/>
      </w:rPr>
    </w:lvl>
    <w:lvl w:ilvl="7">
      <w:numFmt w:val="bullet"/>
      <w:lvlText w:val="•"/>
      <w:lvlJc w:val="left"/>
      <w:pPr>
        <w:ind w:left="5310" w:hanging="652"/>
      </w:pPr>
      <w:rPr>
        <w:rFonts w:hint="default"/>
        <w:lang w:val="pl-PL" w:eastAsia="pl-PL" w:bidi="pl-PL"/>
      </w:rPr>
    </w:lvl>
    <w:lvl w:ilvl="8">
      <w:numFmt w:val="bullet"/>
      <w:lvlText w:val="•"/>
      <w:lvlJc w:val="left"/>
      <w:pPr>
        <w:ind w:left="6786" w:hanging="652"/>
      </w:pPr>
      <w:rPr>
        <w:rFonts w:hint="default"/>
        <w:lang w:val="pl-PL" w:eastAsia="pl-PL" w:bidi="pl-PL"/>
      </w:rPr>
    </w:lvl>
  </w:abstractNum>
  <w:abstractNum w:abstractNumId="35" w15:restartNumberingAfterBreak="0">
    <w:nsid w:val="33267FF2"/>
    <w:multiLevelType w:val="hybridMultilevel"/>
    <w:tmpl w:val="5C5E1D12"/>
    <w:lvl w:ilvl="0" w:tplc="A79A3C58">
      <w:numFmt w:val="bullet"/>
      <w:lvlText w:val="-"/>
      <w:lvlJc w:val="left"/>
      <w:pPr>
        <w:ind w:left="482" w:hanging="264"/>
      </w:pPr>
      <w:rPr>
        <w:rFonts w:hint="default"/>
        <w:w w:val="99"/>
        <w:position w:val="7"/>
        <w:lang w:val="pl-PL" w:eastAsia="pl-PL" w:bidi="pl-PL"/>
      </w:rPr>
    </w:lvl>
    <w:lvl w:ilvl="1" w:tplc="66903836">
      <w:numFmt w:val="bullet"/>
      <w:lvlText w:val="•"/>
      <w:lvlJc w:val="left"/>
      <w:pPr>
        <w:ind w:left="1406" w:hanging="264"/>
      </w:pPr>
      <w:rPr>
        <w:rFonts w:hint="default"/>
        <w:lang w:val="pl-PL" w:eastAsia="pl-PL" w:bidi="pl-PL"/>
      </w:rPr>
    </w:lvl>
    <w:lvl w:ilvl="2" w:tplc="C220BA92">
      <w:numFmt w:val="bullet"/>
      <w:lvlText w:val="•"/>
      <w:lvlJc w:val="left"/>
      <w:pPr>
        <w:ind w:left="2332" w:hanging="264"/>
      </w:pPr>
      <w:rPr>
        <w:rFonts w:hint="default"/>
        <w:lang w:val="pl-PL" w:eastAsia="pl-PL" w:bidi="pl-PL"/>
      </w:rPr>
    </w:lvl>
    <w:lvl w:ilvl="3" w:tplc="FDEAA6F8">
      <w:numFmt w:val="bullet"/>
      <w:lvlText w:val="•"/>
      <w:lvlJc w:val="left"/>
      <w:pPr>
        <w:ind w:left="3258" w:hanging="264"/>
      </w:pPr>
      <w:rPr>
        <w:rFonts w:hint="default"/>
        <w:lang w:val="pl-PL" w:eastAsia="pl-PL" w:bidi="pl-PL"/>
      </w:rPr>
    </w:lvl>
    <w:lvl w:ilvl="4" w:tplc="2440EDFA">
      <w:numFmt w:val="bullet"/>
      <w:lvlText w:val="•"/>
      <w:lvlJc w:val="left"/>
      <w:pPr>
        <w:ind w:left="4184" w:hanging="264"/>
      </w:pPr>
      <w:rPr>
        <w:rFonts w:hint="default"/>
        <w:lang w:val="pl-PL" w:eastAsia="pl-PL" w:bidi="pl-PL"/>
      </w:rPr>
    </w:lvl>
    <w:lvl w:ilvl="5" w:tplc="510CB47A">
      <w:numFmt w:val="bullet"/>
      <w:lvlText w:val="•"/>
      <w:lvlJc w:val="left"/>
      <w:pPr>
        <w:ind w:left="5110" w:hanging="264"/>
      </w:pPr>
      <w:rPr>
        <w:rFonts w:hint="default"/>
        <w:lang w:val="pl-PL" w:eastAsia="pl-PL" w:bidi="pl-PL"/>
      </w:rPr>
    </w:lvl>
    <w:lvl w:ilvl="6" w:tplc="451255C6">
      <w:numFmt w:val="bullet"/>
      <w:lvlText w:val="•"/>
      <w:lvlJc w:val="left"/>
      <w:pPr>
        <w:ind w:left="6036" w:hanging="264"/>
      </w:pPr>
      <w:rPr>
        <w:rFonts w:hint="default"/>
        <w:lang w:val="pl-PL" w:eastAsia="pl-PL" w:bidi="pl-PL"/>
      </w:rPr>
    </w:lvl>
    <w:lvl w:ilvl="7" w:tplc="24A4178C">
      <w:numFmt w:val="bullet"/>
      <w:lvlText w:val="•"/>
      <w:lvlJc w:val="left"/>
      <w:pPr>
        <w:ind w:left="6962" w:hanging="264"/>
      </w:pPr>
      <w:rPr>
        <w:rFonts w:hint="default"/>
        <w:lang w:val="pl-PL" w:eastAsia="pl-PL" w:bidi="pl-PL"/>
      </w:rPr>
    </w:lvl>
    <w:lvl w:ilvl="8" w:tplc="A6DA93D6">
      <w:numFmt w:val="bullet"/>
      <w:lvlText w:val="•"/>
      <w:lvlJc w:val="left"/>
      <w:pPr>
        <w:ind w:left="7888" w:hanging="264"/>
      </w:pPr>
      <w:rPr>
        <w:rFonts w:hint="default"/>
        <w:lang w:val="pl-PL" w:eastAsia="pl-PL" w:bidi="pl-PL"/>
      </w:rPr>
    </w:lvl>
  </w:abstractNum>
  <w:abstractNum w:abstractNumId="36" w15:restartNumberingAfterBreak="0">
    <w:nsid w:val="333A79DE"/>
    <w:multiLevelType w:val="multilevel"/>
    <w:tmpl w:val="0DF4A282"/>
    <w:lvl w:ilvl="0">
      <w:start w:val="2"/>
      <w:numFmt w:val="decimal"/>
      <w:lvlText w:val="%1"/>
      <w:lvlJc w:val="left"/>
      <w:pPr>
        <w:ind w:left="839" w:hanging="501"/>
        <w:jc w:val="left"/>
      </w:pPr>
      <w:rPr>
        <w:rFonts w:hint="default"/>
        <w:lang w:val="pl-PL" w:eastAsia="pl-PL" w:bidi="pl-PL"/>
      </w:rPr>
    </w:lvl>
    <w:lvl w:ilvl="1">
      <w:start w:val="3"/>
      <w:numFmt w:val="decimal"/>
      <w:lvlText w:val="%1.%2"/>
      <w:lvlJc w:val="left"/>
      <w:pPr>
        <w:ind w:left="839" w:hanging="501"/>
        <w:jc w:val="left"/>
      </w:pPr>
      <w:rPr>
        <w:rFonts w:hint="default"/>
        <w:lang w:val="pl-PL" w:eastAsia="pl-PL" w:bidi="pl-PL"/>
      </w:rPr>
    </w:lvl>
    <w:lvl w:ilvl="2">
      <w:start w:val="2"/>
      <w:numFmt w:val="decimal"/>
      <w:lvlText w:val="%1.%2.%3."/>
      <w:lvlJc w:val="left"/>
      <w:pPr>
        <w:ind w:left="839" w:hanging="501"/>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3510" w:hanging="501"/>
      </w:pPr>
      <w:rPr>
        <w:rFonts w:hint="default"/>
        <w:lang w:val="pl-PL" w:eastAsia="pl-PL" w:bidi="pl-PL"/>
      </w:rPr>
    </w:lvl>
    <w:lvl w:ilvl="4">
      <w:numFmt w:val="bullet"/>
      <w:lvlText w:val="•"/>
      <w:lvlJc w:val="left"/>
      <w:pPr>
        <w:ind w:left="4400" w:hanging="501"/>
      </w:pPr>
      <w:rPr>
        <w:rFonts w:hint="default"/>
        <w:lang w:val="pl-PL" w:eastAsia="pl-PL" w:bidi="pl-PL"/>
      </w:rPr>
    </w:lvl>
    <w:lvl w:ilvl="5">
      <w:numFmt w:val="bullet"/>
      <w:lvlText w:val="•"/>
      <w:lvlJc w:val="left"/>
      <w:pPr>
        <w:ind w:left="5290" w:hanging="501"/>
      </w:pPr>
      <w:rPr>
        <w:rFonts w:hint="default"/>
        <w:lang w:val="pl-PL" w:eastAsia="pl-PL" w:bidi="pl-PL"/>
      </w:rPr>
    </w:lvl>
    <w:lvl w:ilvl="6">
      <w:numFmt w:val="bullet"/>
      <w:lvlText w:val="•"/>
      <w:lvlJc w:val="left"/>
      <w:pPr>
        <w:ind w:left="6180" w:hanging="501"/>
      </w:pPr>
      <w:rPr>
        <w:rFonts w:hint="default"/>
        <w:lang w:val="pl-PL" w:eastAsia="pl-PL" w:bidi="pl-PL"/>
      </w:rPr>
    </w:lvl>
    <w:lvl w:ilvl="7">
      <w:numFmt w:val="bullet"/>
      <w:lvlText w:val="•"/>
      <w:lvlJc w:val="left"/>
      <w:pPr>
        <w:ind w:left="7070" w:hanging="501"/>
      </w:pPr>
      <w:rPr>
        <w:rFonts w:hint="default"/>
        <w:lang w:val="pl-PL" w:eastAsia="pl-PL" w:bidi="pl-PL"/>
      </w:rPr>
    </w:lvl>
    <w:lvl w:ilvl="8">
      <w:numFmt w:val="bullet"/>
      <w:lvlText w:val="•"/>
      <w:lvlJc w:val="left"/>
      <w:pPr>
        <w:ind w:left="7960" w:hanging="501"/>
      </w:pPr>
      <w:rPr>
        <w:rFonts w:hint="default"/>
        <w:lang w:val="pl-PL" w:eastAsia="pl-PL" w:bidi="pl-PL"/>
      </w:rPr>
    </w:lvl>
  </w:abstractNum>
  <w:abstractNum w:abstractNumId="37" w15:restartNumberingAfterBreak="0">
    <w:nsid w:val="3BE45245"/>
    <w:multiLevelType w:val="hybridMultilevel"/>
    <w:tmpl w:val="D2F6E82C"/>
    <w:lvl w:ilvl="0" w:tplc="76AC0080">
      <w:numFmt w:val="bullet"/>
      <w:lvlText w:val="-"/>
      <w:lvlJc w:val="left"/>
      <w:pPr>
        <w:ind w:left="334" w:hanging="116"/>
      </w:pPr>
      <w:rPr>
        <w:rFonts w:ascii="Times New Roman" w:eastAsia="Times New Roman" w:hAnsi="Times New Roman" w:cs="Times New Roman" w:hint="default"/>
        <w:w w:val="99"/>
        <w:sz w:val="20"/>
        <w:szCs w:val="20"/>
        <w:lang w:val="pl-PL" w:eastAsia="pl-PL" w:bidi="pl-PL"/>
      </w:rPr>
    </w:lvl>
    <w:lvl w:ilvl="1" w:tplc="A072B918">
      <w:numFmt w:val="bullet"/>
      <w:lvlText w:val="•"/>
      <w:lvlJc w:val="left"/>
      <w:pPr>
        <w:ind w:left="1280" w:hanging="116"/>
      </w:pPr>
      <w:rPr>
        <w:rFonts w:hint="default"/>
        <w:lang w:val="pl-PL" w:eastAsia="pl-PL" w:bidi="pl-PL"/>
      </w:rPr>
    </w:lvl>
    <w:lvl w:ilvl="2" w:tplc="6CCE97CE">
      <w:numFmt w:val="bullet"/>
      <w:lvlText w:val="•"/>
      <w:lvlJc w:val="left"/>
      <w:pPr>
        <w:ind w:left="2220" w:hanging="116"/>
      </w:pPr>
      <w:rPr>
        <w:rFonts w:hint="default"/>
        <w:lang w:val="pl-PL" w:eastAsia="pl-PL" w:bidi="pl-PL"/>
      </w:rPr>
    </w:lvl>
    <w:lvl w:ilvl="3" w:tplc="60982FCA">
      <w:numFmt w:val="bullet"/>
      <w:lvlText w:val="•"/>
      <w:lvlJc w:val="left"/>
      <w:pPr>
        <w:ind w:left="3160" w:hanging="116"/>
      </w:pPr>
      <w:rPr>
        <w:rFonts w:hint="default"/>
        <w:lang w:val="pl-PL" w:eastAsia="pl-PL" w:bidi="pl-PL"/>
      </w:rPr>
    </w:lvl>
    <w:lvl w:ilvl="4" w:tplc="DD826BC2">
      <w:numFmt w:val="bullet"/>
      <w:lvlText w:val="•"/>
      <w:lvlJc w:val="left"/>
      <w:pPr>
        <w:ind w:left="4100" w:hanging="116"/>
      </w:pPr>
      <w:rPr>
        <w:rFonts w:hint="default"/>
        <w:lang w:val="pl-PL" w:eastAsia="pl-PL" w:bidi="pl-PL"/>
      </w:rPr>
    </w:lvl>
    <w:lvl w:ilvl="5" w:tplc="4D704738">
      <w:numFmt w:val="bullet"/>
      <w:lvlText w:val="•"/>
      <w:lvlJc w:val="left"/>
      <w:pPr>
        <w:ind w:left="5040" w:hanging="116"/>
      </w:pPr>
      <w:rPr>
        <w:rFonts w:hint="default"/>
        <w:lang w:val="pl-PL" w:eastAsia="pl-PL" w:bidi="pl-PL"/>
      </w:rPr>
    </w:lvl>
    <w:lvl w:ilvl="6" w:tplc="BDDE9AFC">
      <w:numFmt w:val="bullet"/>
      <w:lvlText w:val="•"/>
      <w:lvlJc w:val="left"/>
      <w:pPr>
        <w:ind w:left="5980" w:hanging="116"/>
      </w:pPr>
      <w:rPr>
        <w:rFonts w:hint="default"/>
        <w:lang w:val="pl-PL" w:eastAsia="pl-PL" w:bidi="pl-PL"/>
      </w:rPr>
    </w:lvl>
    <w:lvl w:ilvl="7" w:tplc="54689BE2">
      <w:numFmt w:val="bullet"/>
      <w:lvlText w:val="•"/>
      <w:lvlJc w:val="left"/>
      <w:pPr>
        <w:ind w:left="6920" w:hanging="116"/>
      </w:pPr>
      <w:rPr>
        <w:rFonts w:hint="default"/>
        <w:lang w:val="pl-PL" w:eastAsia="pl-PL" w:bidi="pl-PL"/>
      </w:rPr>
    </w:lvl>
    <w:lvl w:ilvl="8" w:tplc="B25E4102">
      <w:numFmt w:val="bullet"/>
      <w:lvlText w:val="•"/>
      <w:lvlJc w:val="left"/>
      <w:pPr>
        <w:ind w:left="7860" w:hanging="116"/>
      </w:pPr>
      <w:rPr>
        <w:rFonts w:hint="default"/>
        <w:lang w:val="pl-PL" w:eastAsia="pl-PL" w:bidi="pl-PL"/>
      </w:rPr>
    </w:lvl>
  </w:abstractNum>
  <w:abstractNum w:abstractNumId="38" w15:restartNumberingAfterBreak="0">
    <w:nsid w:val="3D366ED8"/>
    <w:multiLevelType w:val="hybridMultilevel"/>
    <w:tmpl w:val="4C5E179E"/>
    <w:lvl w:ilvl="0" w:tplc="627CB90C">
      <w:numFmt w:val="bullet"/>
      <w:lvlText w:val="-"/>
      <w:lvlJc w:val="left"/>
      <w:pPr>
        <w:ind w:left="482" w:hanging="140"/>
      </w:pPr>
      <w:rPr>
        <w:rFonts w:ascii="MS Gothic" w:eastAsia="MS Gothic" w:hAnsi="MS Gothic" w:cs="MS Gothic" w:hint="default"/>
        <w:w w:val="99"/>
        <w:sz w:val="20"/>
        <w:szCs w:val="20"/>
        <w:lang w:val="pl-PL" w:eastAsia="pl-PL" w:bidi="pl-PL"/>
      </w:rPr>
    </w:lvl>
    <w:lvl w:ilvl="1" w:tplc="A41685C0">
      <w:numFmt w:val="bullet"/>
      <w:lvlText w:val="•"/>
      <w:lvlJc w:val="left"/>
      <w:pPr>
        <w:ind w:left="1406" w:hanging="140"/>
      </w:pPr>
      <w:rPr>
        <w:rFonts w:hint="default"/>
        <w:lang w:val="pl-PL" w:eastAsia="pl-PL" w:bidi="pl-PL"/>
      </w:rPr>
    </w:lvl>
    <w:lvl w:ilvl="2" w:tplc="ABC2B856">
      <w:numFmt w:val="bullet"/>
      <w:lvlText w:val="•"/>
      <w:lvlJc w:val="left"/>
      <w:pPr>
        <w:ind w:left="2332" w:hanging="140"/>
      </w:pPr>
      <w:rPr>
        <w:rFonts w:hint="default"/>
        <w:lang w:val="pl-PL" w:eastAsia="pl-PL" w:bidi="pl-PL"/>
      </w:rPr>
    </w:lvl>
    <w:lvl w:ilvl="3" w:tplc="66B805A8">
      <w:numFmt w:val="bullet"/>
      <w:lvlText w:val="•"/>
      <w:lvlJc w:val="left"/>
      <w:pPr>
        <w:ind w:left="3258" w:hanging="140"/>
      </w:pPr>
      <w:rPr>
        <w:rFonts w:hint="default"/>
        <w:lang w:val="pl-PL" w:eastAsia="pl-PL" w:bidi="pl-PL"/>
      </w:rPr>
    </w:lvl>
    <w:lvl w:ilvl="4" w:tplc="3A88E27E">
      <w:numFmt w:val="bullet"/>
      <w:lvlText w:val="•"/>
      <w:lvlJc w:val="left"/>
      <w:pPr>
        <w:ind w:left="4184" w:hanging="140"/>
      </w:pPr>
      <w:rPr>
        <w:rFonts w:hint="default"/>
        <w:lang w:val="pl-PL" w:eastAsia="pl-PL" w:bidi="pl-PL"/>
      </w:rPr>
    </w:lvl>
    <w:lvl w:ilvl="5" w:tplc="9AA63D06">
      <w:numFmt w:val="bullet"/>
      <w:lvlText w:val="•"/>
      <w:lvlJc w:val="left"/>
      <w:pPr>
        <w:ind w:left="5110" w:hanging="140"/>
      </w:pPr>
      <w:rPr>
        <w:rFonts w:hint="default"/>
        <w:lang w:val="pl-PL" w:eastAsia="pl-PL" w:bidi="pl-PL"/>
      </w:rPr>
    </w:lvl>
    <w:lvl w:ilvl="6" w:tplc="9A2609E0">
      <w:numFmt w:val="bullet"/>
      <w:lvlText w:val="•"/>
      <w:lvlJc w:val="left"/>
      <w:pPr>
        <w:ind w:left="6036" w:hanging="140"/>
      </w:pPr>
      <w:rPr>
        <w:rFonts w:hint="default"/>
        <w:lang w:val="pl-PL" w:eastAsia="pl-PL" w:bidi="pl-PL"/>
      </w:rPr>
    </w:lvl>
    <w:lvl w:ilvl="7" w:tplc="19A427FA">
      <w:numFmt w:val="bullet"/>
      <w:lvlText w:val="•"/>
      <w:lvlJc w:val="left"/>
      <w:pPr>
        <w:ind w:left="6962" w:hanging="140"/>
      </w:pPr>
      <w:rPr>
        <w:rFonts w:hint="default"/>
        <w:lang w:val="pl-PL" w:eastAsia="pl-PL" w:bidi="pl-PL"/>
      </w:rPr>
    </w:lvl>
    <w:lvl w:ilvl="8" w:tplc="011CE3D2">
      <w:numFmt w:val="bullet"/>
      <w:lvlText w:val="•"/>
      <w:lvlJc w:val="left"/>
      <w:pPr>
        <w:ind w:left="7888" w:hanging="140"/>
      </w:pPr>
      <w:rPr>
        <w:rFonts w:hint="default"/>
        <w:lang w:val="pl-PL" w:eastAsia="pl-PL" w:bidi="pl-PL"/>
      </w:rPr>
    </w:lvl>
  </w:abstractNum>
  <w:abstractNum w:abstractNumId="39" w15:restartNumberingAfterBreak="0">
    <w:nsid w:val="3E737327"/>
    <w:multiLevelType w:val="multilevel"/>
    <w:tmpl w:val="03867B28"/>
    <w:lvl w:ilvl="0">
      <w:start w:val="3"/>
      <w:numFmt w:val="decimal"/>
      <w:lvlText w:val="%1."/>
      <w:lvlJc w:val="left"/>
      <w:pPr>
        <w:ind w:left="67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1822" w:hanging="352"/>
      </w:pPr>
      <w:rPr>
        <w:rFonts w:hint="default"/>
        <w:lang w:val="pl-PL" w:eastAsia="pl-PL" w:bidi="pl-PL"/>
      </w:rPr>
    </w:lvl>
    <w:lvl w:ilvl="3">
      <w:numFmt w:val="bullet"/>
      <w:lvlText w:val="•"/>
      <w:lvlJc w:val="left"/>
      <w:pPr>
        <w:ind w:left="2805" w:hanging="352"/>
      </w:pPr>
      <w:rPr>
        <w:rFonts w:hint="default"/>
        <w:lang w:val="pl-PL" w:eastAsia="pl-PL" w:bidi="pl-PL"/>
      </w:rPr>
    </w:lvl>
    <w:lvl w:ilvl="4">
      <w:numFmt w:val="bullet"/>
      <w:lvlText w:val="•"/>
      <w:lvlJc w:val="left"/>
      <w:pPr>
        <w:ind w:left="3788" w:hanging="352"/>
      </w:pPr>
      <w:rPr>
        <w:rFonts w:hint="default"/>
        <w:lang w:val="pl-PL" w:eastAsia="pl-PL" w:bidi="pl-PL"/>
      </w:rPr>
    </w:lvl>
    <w:lvl w:ilvl="5">
      <w:numFmt w:val="bullet"/>
      <w:lvlText w:val="•"/>
      <w:lvlJc w:val="left"/>
      <w:pPr>
        <w:ind w:left="4770" w:hanging="352"/>
      </w:pPr>
      <w:rPr>
        <w:rFonts w:hint="default"/>
        <w:lang w:val="pl-PL" w:eastAsia="pl-PL" w:bidi="pl-PL"/>
      </w:rPr>
    </w:lvl>
    <w:lvl w:ilvl="6">
      <w:numFmt w:val="bullet"/>
      <w:lvlText w:val="•"/>
      <w:lvlJc w:val="left"/>
      <w:pPr>
        <w:ind w:left="5753" w:hanging="352"/>
      </w:pPr>
      <w:rPr>
        <w:rFonts w:hint="default"/>
        <w:lang w:val="pl-PL" w:eastAsia="pl-PL" w:bidi="pl-PL"/>
      </w:rPr>
    </w:lvl>
    <w:lvl w:ilvl="7">
      <w:numFmt w:val="bullet"/>
      <w:lvlText w:val="•"/>
      <w:lvlJc w:val="left"/>
      <w:pPr>
        <w:ind w:left="6736" w:hanging="352"/>
      </w:pPr>
      <w:rPr>
        <w:rFonts w:hint="default"/>
        <w:lang w:val="pl-PL" w:eastAsia="pl-PL" w:bidi="pl-PL"/>
      </w:rPr>
    </w:lvl>
    <w:lvl w:ilvl="8">
      <w:numFmt w:val="bullet"/>
      <w:lvlText w:val="•"/>
      <w:lvlJc w:val="left"/>
      <w:pPr>
        <w:ind w:left="7718" w:hanging="352"/>
      </w:pPr>
      <w:rPr>
        <w:rFonts w:hint="default"/>
        <w:lang w:val="pl-PL" w:eastAsia="pl-PL" w:bidi="pl-PL"/>
      </w:rPr>
    </w:lvl>
  </w:abstractNum>
  <w:abstractNum w:abstractNumId="40" w15:restartNumberingAfterBreak="0">
    <w:nsid w:val="3FD5198B"/>
    <w:multiLevelType w:val="hybridMultilevel"/>
    <w:tmpl w:val="510C8EE8"/>
    <w:lvl w:ilvl="0" w:tplc="BF722EDC">
      <w:start w:val="1"/>
      <w:numFmt w:val="lowerLetter"/>
      <w:lvlText w:val="%1)"/>
      <w:lvlJc w:val="left"/>
      <w:pPr>
        <w:ind w:left="223" w:hanging="245"/>
        <w:jc w:val="left"/>
      </w:pPr>
      <w:rPr>
        <w:rFonts w:ascii="Times New Roman" w:eastAsia="Times New Roman" w:hAnsi="Times New Roman" w:cs="Times New Roman" w:hint="default"/>
        <w:i/>
        <w:spacing w:val="0"/>
        <w:w w:val="99"/>
        <w:position w:val="2"/>
        <w:sz w:val="20"/>
        <w:szCs w:val="20"/>
        <w:lang w:val="pl-PL" w:eastAsia="pl-PL" w:bidi="pl-PL"/>
      </w:rPr>
    </w:lvl>
    <w:lvl w:ilvl="1" w:tplc="F3BC24C8">
      <w:start w:val="7"/>
      <w:numFmt w:val="lowerLetter"/>
      <w:lvlText w:val="%2)"/>
      <w:lvlJc w:val="left"/>
      <w:pPr>
        <w:ind w:left="622" w:hanging="216"/>
        <w:jc w:val="left"/>
      </w:pPr>
      <w:rPr>
        <w:rFonts w:ascii="Times New Roman" w:eastAsia="Times New Roman" w:hAnsi="Times New Roman" w:cs="Times New Roman" w:hint="default"/>
        <w:spacing w:val="-2"/>
        <w:w w:val="99"/>
        <w:sz w:val="20"/>
        <w:szCs w:val="20"/>
        <w:lang w:val="pl-PL" w:eastAsia="pl-PL" w:bidi="pl-PL"/>
      </w:rPr>
    </w:lvl>
    <w:lvl w:ilvl="2" w:tplc="6804DB22">
      <w:numFmt w:val="bullet"/>
      <w:lvlText w:val="•"/>
      <w:lvlJc w:val="left"/>
      <w:pPr>
        <w:ind w:left="1633" w:hanging="216"/>
      </w:pPr>
      <w:rPr>
        <w:rFonts w:hint="default"/>
        <w:lang w:val="pl-PL" w:eastAsia="pl-PL" w:bidi="pl-PL"/>
      </w:rPr>
    </w:lvl>
    <w:lvl w:ilvl="3" w:tplc="2F9CE59E">
      <w:numFmt w:val="bullet"/>
      <w:lvlText w:val="•"/>
      <w:lvlJc w:val="left"/>
      <w:pPr>
        <w:ind w:left="2646" w:hanging="216"/>
      </w:pPr>
      <w:rPr>
        <w:rFonts w:hint="default"/>
        <w:lang w:val="pl-PL" w:eastAsia="pl-PL" w:bidi="pl-PL"/>
      </w:rPr>
    </w:lvl>
    <w:lvl w:ilvl="4" w:tplc="96EC62C0">
      <w:numFmt w:val="bullet"/>
      <w:lvlText w:val="•"/>
      <w:lvlJc w:val="left"/>
      <w:pPr>
        <w:ind w:left="3660" w:hanging="216"/>
      </w:pPr>
      <w:rPr>
        <w:rFonts w:hint="default"/>
        <w:lang w:val="pl-PL" w:eastAsia="pl-PL" w:bidi="pl-PL"/>
      </w:rPr>
    </w:lvl>
    <w:lvl w:ilvl="5" w:tplc="EE40B5B6">
      <w:numFmt w:val="bullet"/>
      <w:lvlText w:val="•"/>
      <w:lvlJc w:val="left"/>
      <w:pPr>
        <w:ind w:left="4673" w:hanging="216"/>
      </w:pPr>
      <w:rPr>
        <w:rFonts w:hint="default"/>
        <w:lang w:val="pl-PL" w:eastAsia="pl-PL" w:bidi="pl-PL"/>
      </w:rPr>
    </w:lvl>
    <w:lvl w:ilvl="6" w:tplc="8C181B8A">
      <w:numFmt w:val="bullet"/>
      <w:lvlText w:val="•"/>
      <w:lvlJc w:val="left"/>
      <w:pPr>
        <w:ind w:left="5686" w:hanging="216"/>
      </w:pPr>
      <w:rPr>
        <w:rFonts w:hint="default"/>
        <w:lang w:val="pl-PL" w:eastAsia="pl-PL" w:bidi="pl-PL"/>
      </w:rPr>
    </w:lvl>
    <w:lvl w:ilvl="7" w:tplc="E7461DA0">
      <w:numFmt w:val="bullet"/>
      <w:lvlText w:val="•"/>
      <w:lvlJc w:val="left"/>
      <w:pPr>
        <w:ind w:left="6700" w:hanging="216"/>
      </w:pPr>
      <w:rPr>
        <w:rFonts w:hint="default"/>
        <w:lang w:val="pl-PL" w:eastAsia="pl-PL" w:bidi="pl-PL"/>
      </w:rPr>
    </w:lvl>
    <w:lvl w:ilvl="8" w:tplc="FE30093C">
      <w:numFmt w:val="bullet"/>
      <w:lvlText w:val="•"/>
      <w:lvlJc w:val="left"/>
      <w:pPr>
        <w:ind w:left="7713" w:hanging="216"/>
      </w:pPr>
      <w:rPr>
        <w:rFonts w:hint="default"/>
        <w:lang w:val="pl-PL" w:eastAsia="pl-PL" w:bidi="pl-PL"/>
      </w:rPr>
    </w:lvl>
  </w:abstractNum>
  <w:abstractNum w:abstractNumId="41" w15:restartNumberingAfterBreak="0">
    <w:nsid w:val="40A659F5"/>
    <w:multiLevelType w:val="hybridMultilevel"/>
    <w:tmpl w:val="8F205102"/>
    <w:lvl w:ilvl="0" w:tplc="3716BAB4">
      <w:start w:val="3"/>
      <w:numFmt w:val="lowerLetter"/>
      <w:lvlText w:val="%1)"/>
      <w:lvlJc w:val="left"/>
      <w:pPr>
        <w:ind w:left="762" w:hanging="284"/>
        <w:jc w:val="left"/>
      </w:pPr>
      <w:rPr>
        <w:rFonts w:ascii="Times New Roman" w:eastAsia="Times New Roman" w:hAnsi="Times New Roman" w:cs="Times New Roman" w:hint="default"/>
        <w:w w:val="99"/>
        <w:sz w:val="20"/>
        <w:szCs w:val="20"/>
        <w:lang w:val="pl-PL" w:eastAsia="pl-PL" w:bidi="pl-PL"/>
      </w:rPr>
    </w:lvl>
    <w:lvl w:ilvl="1" w:tplc="251E333E">
      <w:numFmt w:val="bullet"/>
      <w:lvlText w:val="•"/>
      <w:lvlJc w:val="left"/>
      <w:pPr>
        <w:ind w:left="1652" w:hanging="284"/>
      </w:pPr>
      <w:rPr>
        <w:rFonts w:hint="default"/>
        <w:lang w:val="pl-PL" w:eastAsia="pl-PL" w:bidi="pl-PL"/>
      </w:rPr>
    </w:lvl>
    <w:lvl w:ilvl="2" w:tplc="57FE2D8A">
      <w:numFmt w:val="bullet"/>
      <w:lvlText w:val="•"/>
      <w:lvlJc w:val="left"/>
      <w:pPr>
        <w:ind w:left="2544" w:hanging="284"/>
      </w:pPr>
      <w:rPr>
        <w:rFonts w:hint="default"/>
        <w:lang w:val="pl-PL" w:eastAsia="pl-PL" w:bidi="pl-PL"/>
      </w:rPr>
    </w:lvl>
    <w:lvl w:ilvl="3" w:tplc="86EEC64E">
      <w:numFmt w:val="bullet"/>
      <w:lvlText w:val="•"/>
      <w:lvlJc w:val="left"/>
      <w:pPr>
        <w:ind w:left="3437" w:hanging="284"/>
      </w:pPr>
      <w:rPr>
        <w:rFonts w:hint="default"/>
        <w:lang w:val="pl-PL" w:eastAsia="pl-PL" w:bidi="pl-PL"/>
      </w:rPr>
    </w:lvl>
    <w:lvl w:ilvl="4" w:tplc="2E32ACC8">
      <w:numFmt w:val="bullet"/>
      <w:lvlText w:val="•"/>
      <w:lvlJc w:val="left"/>
      <w:pPr>
        <w:ind w:left="4329" w:hanging="284"/>
      </w:pPr>
      <w:rPr>
        <w:rFonts w:hint="default"/>
        <w:lang w:val="pl-PL" w:eastAsia="pl-PL" w:bidi="pl-PL"/>
      </w:rPr>
    </w:lvl>
    <w:lvl w:ilvl="5" w:tplc="F9DE72DC">
      <w:numFmt w:val="bullet"/>
      <w:lvlText w:val="•"/>
      <w:lvlJc w:val="left"/>
      <w:pPr>
        <w:ind w:left="5222" w:hanging="284"/>
      </w:pPr>
      <w:rPr>
        <w:rFonts w:hint="default"/>
        <w:lang w:val="pl-PL" w:eastAsia="pl-PL" w:bidi="pl-PL"/>
      </w:rPr>
    </w:lvl>
    <w:lvl w:ilvl="6" w:tplc="D9FC2CB0">
      <w:numFmt w:val="bullet"/>
      <w:lvlText w:val="•"/>
      <w:lvlJc w:val="left"/>
      <w:pPr>
        <w:ind w:left="6114" w:hanging="284"/>
      </w:pPr>
      <w:rPr>
        <w:rFonts w:hint="default"/>
        <w:lang w:val="pl-PL" w:eastAsia="pl-PL" w:bidi="pl-PL"/>
      </w:rPr>
    </w:lvl>
    <w:lvl w:ilvl="7" w:tplc="EBB40E3C">
      <w:numFmt w:val="bullet"/>
      <w:lvlText w:val="•"/>
      <w:lvlJc w:val="left"/>
      <w:pPr>
        <w:ind w:left="7006" w:hanging="284"/>
      </w:pPr>
      <w:rPr>
        <w:rFonts w:hint="default"/>
        <w:lang w:val="pl-PL" w:eastAsia="pl-PL" w:bidi="pl-PL"/>
      </w:rPr>
    </w:lvl>
    <w:lvl w:ilvl="8" w:tplc="6F904EA4">
      <w:numFmt w:val="bullet"/>
      <w:lvlText w:val="•"/>
      <w:lvlJc w:val="left"/>
      <w:pPr>
        <w:ind w:left="7899" w:hanging="284"/>
      </w:pPr>
      <w:rPr>
        <w:rFonts w:hint="default"/>
        <w:lang w:val="pl-PL" w:eastAsia="pl-PL" w:bidi="pl-PL"/>
      </w:rPr>
    </w:lvl>
  </w:abstractNum>
  <w:abstractNum w:abstractNumId="42" w15:restartNumberingAfterBreak="0">
    <w:nsid w:val="41D84577"/>
    <w:multiLevelType w:val="hybridMultilevel"/>
    <w:tmpl w:val="3EF6BF3E"/>
    <w:lvl w:ilvl="0" w:tplc="2DE88D42">
      <w:numFmt w:val="bullet"/>
      <w:lvlText w:val="-"/>
      <w:lvlJc w:val="left"/>
      <w:pPr>
        <w:ind w:left="1198" w:hanging="360"/>
      </w:pPr>
      <w:rPr>
        <w:rFonts w:ascii="Times New Roman" w:eastAsia="Times New Roman" w:hAnsi="Times New Roman" w:cs="Times New Roman" w:hint="default"/>
        <w:w w:val="99"/>
        <w:sz w:val="20"/>
        <w:szCs w:val="20"/>
        <w:lang w:val="pl-PL" w:eastAsia="pl-PL" w:bidi="pl-PL"/>
      </w:rPr>
    </w:lvl>
    <w:lvl w:ilvl="1" w:tplc="AD040208">
      <w:numFmt w:val="bullet"/>
      <w:lvlText w:val="•"/>
      <w:lvlJc w:val="left"/>
      <w:pPr>
        <w:ind w:left="2048" w:hanging="360"/>
      </w:pPr>
      <w:rPr>
        <w:rFonts w:hint="default"/>
        <w:lang w:val="pl-PL" w:eastAsia="pl-PL" w:bidi="pl-PL"/>
      </w:rPr>
    </w:lvl>
    <w:lvl w:ilvl="2" w:tplc="3B5227C8">
      <w:numFmt w:val="bullet"/>
      <w:lvlText w:val="•"/>
      <w:lvlJc w:val="left"/>
      <w:pPr>
        <w:ind w:left="2896" w:hanging="360"/>
      </w:pPr>
      <w:rPr>
        <w:rFonts w:hint="default"/>
        <w:lang w:val="pl-PL" w:eastAsia="pl-PL" w:bidi="pl-PL"/>
      </w:rPr>
    </w:lvl>
    <w:lvl w:ilvl="3" w:tplc="66148AEA">
      <w:numFmt w:val="bullet"/>
      <w:lvlText w:val="•"/>
      <w:lvlJc w:val="left"/>
      <w:pPr>
        <w:ind w:left="3745" w:hanging="360"/>
      </w:pPr>
      <w:rPr>
        <w:rFonts w:hint="default"/>
        <w:lang w:val="pl-PL" w:eastAsia="pl-PL" w:bidi="pl-PL"/>
      </w:rPr>
    </w:lvl>
    <w:lvl w:ilvl="4" w:tplc="CC8A8848">
      <w:numFmt w:val="bullet"/>
      <w:lvlText w:val="•"/>
      <w:lvlJc w:val="left"/>
      <w:pPr>
        <w:ind w:left="4593" w:hanging="360"/>
      </w:pPr>
      <w:rPr>
        <w:rFonts w:hint="default"/>
        <w:lang w:val="pl-PL" w:eastAsia="pl-PL" w:bidi="pl-PL"/>
      </w:rPr>
    </w:lvl>
    <w:lvl w:ilvl="5" w:tplc="C7F20672">
      <w:numFmt w:val="bullet"/>
      <w:lvlText w:val="•"/>
      <w:lvlJc w:val="left"/>
      <w:pPr>
        <w:ind w:left="5442" w:hanging="360"/>
      </w:pPr>
      <w:rPr>
        <w:rFonts w:hint="default"/>
        <w:lang w:val="pl-PL" w:eastAsia="pl-PL" w:bidi="pl-PL"/>
      </w:rPr>
    </w:lvl>
    <w:lvl w:ilvl="6" w:tplc="850C8E58">
      <w:numFmt w:val="bullet"/>
      <w:lvlText w:val="•"/>
      <w:lvlJc w:val="left"/>
      <w:pPr>
        <w:ind w:left="6290" w:hanging="360"/>
      </w:pPr>
      <w:rPr>
        <w:rFonts w:hint="default"/>
        <w:lang w:val="pl-PL" w:eastAsia="pl-PL" w:bidi="pl-PL"/>
      </w:rPr>
    </w:lvl>
    <w:lvl w:ilvl="7" w:tplc="6CC654EE">
      <w:numFmt w:val="bullet"/>
      <w:lvlText w:val="•"/>
      <w:lvlJc w:val="left"/>
      <w:pPr>
        <w:ind w:left="7138" w:hanging="360"/>
      </w:pPr>
      <w:rPr>
        <w:rFonts w:hint="default"/>
        <w:lang w:val="pl-PL" w:eastAsia="pl-PL" w:bidi="pl-PL"/>
      </w:rPr>
    </w:lvl>
    <w:lvl w:ilvl="8" w:tplc="C7DCCA56">
      <w:numFmt w:val="bullet"/>
      <w:lvlText w:val="•"/>
      <w:lvlJc w:val="left"/>
      <w:pPr>
        <w:ind w:left="7987" w:hanging="360"/>
      </w:pPr>
      <w:rPr>
        <w:rFonts w:hint="default"/>
        <w:lang w:val="pl-PL" w:eastAsia="pl-PL" w:bidi="pl-PL"/>
      </w:rPr>
    </w:lvl>
  </w:abstractNum>
  <w:abstractNum w:abstractNumId="43" w15:restartNumberingAfterBreak="0">
    <w:nsid w:val="431E2872"/>
    <w:multiLevelType w:val="multilevel"/>
    <w:tmpl w:val="A7587E40"/>
    <w:lvl w:ilvl="0">
      <w:start w:val="5"/>
      <w:numFmt w:val="decimal"/>
      <w:lvlText w:val="%1"/>
      <w:lvlJc w:val="left"/>
      <w:pPr>
        <w:ind w:left="570" w:hanging="352"/>
        <w:jc w:val="left"/>
      </w:pPr>
      <w:rPr>
        <w:rFonts w:hint="default"/>
        <w:lang w:val="pl-PL" w:eastAsia="pl-PL" w:bidi="pl-PL"/>
      </w:rPr>
    </w:lvl>
    <w:lvl w:ilvl="1">
      <w:start w:val="2"/>
      <w:numFmt w:val="decimal"/>
      <w:lvlText w:val="%1.%2."/>
      <w:lvlJc w:val="left"/>
      <w:pPr>
        <w:ind w:left="57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412" w:hanging="352"/>
      </w:pPr>
      <w:rPr>
        <w:rFonts w:hint="default"/>
        <w:lang w:val="pl-PL" w:eastAsia="pl-PL" w:bidi="pl-PL"/>
      </w:rPr>
    </w:lvl>
    <w:lvl w:ilvl="3">
      <w:numFmt w:val="bullet"/>
      <w:lvlText w:val="•"/>
      <w:lvlJc w:val="left"/>
      <w:pPr>
        <w:ind w:left="3328" w:hanging="352"/>
      </w:pPr>
      <w:rPr>
        <w:rFonts w:hint="default"/>
        <w:lang w:val="pl-PL" w:eastAsia="pl-PL" w:bidi="pl-PL"/>
      </w:rPr>
    </w:lvl>
    <w:lvl w:ilvl="4">
      <w:numFmt w:val="bullet"/>
      <w:lvlText w:val="•"/>
      <w:lvlJc w:val="left"/>
      <w:pPr>
        <w:ind w:left="4244" w:hanging="352"/>
      </w:pPr>
      <w:rPr>
        <w:rFonts w:hint="default"/>
        <w:lang w:val="pl-PL" w:eastAsia="pl-PL" w:bidi="pl-PL"/>
      </w:rPr>
    </w:lvl>
    <w:lvl w:ilvl="5">
      <w:numFmt w:val="bullet"/>
      <w:lvlText w:val="•"/>
      <w:lvlJc w:val="left"/>
      <w:pPr>
        <w:ind w:left="5160" w:hanging="352"/>
      </w:pPr>
      <w:rPr>
        <w:rFonts w:hint="default"/>
        <w:lang w:val="pl-PL" w:eastAsia="pl-PL" w:bidi="pl-PL"/>
      </w:rPr>
    </w:lvl>
    <w:lvl w:ilvl="6">
      <w:numFmt w:val="bullet"/>
      <w:lvlText w:val="•"/>
      <w:lvlJc w:val="left"/>
      <w:pPr>
        <w:ind w:left="6076" w:hanging="352"/>
      </w:pPr>
      <w:rPr>
        <w:rFonts w:hint="default"/>
        <w:lang w:val="pl-PL" w:eastAsia="pl-PL" w:bidi="pl-PL"/>
      </w:rPr>
    </w:lvl>
    <w:lvl w:ilvl="7">
      <w:numFmt w:val="bullet"/>
      <w:lvlText w:val="•"/>
      <w:lvlJc w:val="left"/>
      <w:pPr>
        <w:ind w:left="6992" w:hanging="352"/>
      </w:pPr>
      <w:rPr>
        <w:rFonts w:hint="default"/>
        <w:lang w:val="pl-PL" w:eastAsia="pl-PL" w:bidi="pl-PL"/>
      </w:rPr>
    </w:lvl>
    <w:lvl w:ilvl="8">
      <w:numFmt w:val="bullet"/>
      <w:lvlText w:val="•"/>
      <w:lvlJc w:val="left"/>
      <w:pPr>
        <w:ind w:left="7908" w:hanging="352"/>
      </w:pPr>
      <w:rPr>
        <w:rFonts w:hint="default"/>
        <w:lang w:val="pl-PL" w:eastAsia="pl-PL" w:bidi="pl-PL"/>
      </w:rPr>
    </w:lvl>
  </w:abstractNum>
  <w:abstractNum w:abstractNumId="44" w15:restartNumberingAfterBreak="0">
    <w:nsid w:val="45F74F32"/>
    <w:multiLevelType w:val="hybridMultilevel"/>
    <w:tmpl w:val="D5EEC4EC"/>
    <w:lvl w:ilvl="0" w:tplc="146003CE">
      <w:numFmt w:val="bullet"/>
      <w:lvlText w:val="-"/>
      <w:lvlJc w:val="left"/>
      <w:pPr>
        <w:ind w:left="1250" w:hanging="432"/>
      </w:pPr>
      <w:rPr>
        <w:rFonts w:ascii="Times New Roman" w:eastAsia="Times New Roman" w:hAnsi="Times New Roman" w:cs="Times New Roman" w:hint="default"/>
        <w:w w:val="99"/>
        <w:sz w:val="20"/>
        <w:szCs w:val="20"/>
        <w:lang w:val="pl-PL" w:eastAsia="pl-PL" w:bidi="pl-PL"/>
      </w:rPr>
    </w:lvl>
    <w:lvl w:ilvl="1" w:tplc="38767738">
      <w:numFmt w:val="bullet"/>
      <w:lvlText w:val="•"/>
      <w:lvlJc w:val="left"/>
      <w:pPr>
        <w:ind w:left="2248" w:hanging="432"/>
      </w:pPr>
      <w:rPr>
        <w:rFonts w:hint="default"/>
        <w:lang w:val="pl-PL" w:eastAsia="pl-PL" w:bidi="pl-PL"/>
      </w:rPr>
    </w:lvl>
    <w:lvl w:ilvl="2" w:tplc="37CAB740">
      <w:numFmt w:val="bullet"/>
      <w:lvlText w:val="•"/>
      <w:lvlJc w:val="left"/>
      <w:pPr>
        <w:ind w:left="3236" w:hanging="432"/>
      </w:pPr>
      <w:rPr>
        <w:rFonts w:hint="default"/>
        <w:lang w:val="pl-PL" w:eastAsia="pl-PL" w:bidi="pl-PL"/>
      </w:rPr>
    </w:lvl>
    <w:lvl w:ilvl="3" w:tplc="B7BAD25A">
      <w:numFmt w:val="bullet"/>
      <w:lvlText w:val="•"/>
      <w:lvlJc w:val="left"/>
      <w:pPr>
        <w:ind w:left="4225" w:hanging="432"/>
      </w:pPr>
      <w:rPr>
        <w:rFonts w:hint="default"/>
        <w:lang w:val="pl-PL" w:eastAsia="pl-PL" w:bidi="pl-PL"/>
      </w:rPr>
    </w:lvl>
    <w:lvl w:ilvl="4" w:tplc="5A78353E">
      <w:numFmt w:val="bullet"/>
      <w:lvlText w:val="•"/>
      <w:lvlJc w:val="left"/>
      <w:pPr>
        <w:ind w:left="5213" w:hanging="432"/>
      </w:pPr>
      <w:rPr>
        <w:rFonts w:hint="default"/>
        <w:lang w:val="pl-PL" w:eastAsia="pl-PL" w:bidi="pl-PL"/>
      </w:rPr>
    </w:lvl>
    <w:lvl w:ilvl="5" w:tplc="F8D22112">
      <w:numFmt w:val="bullet"/>
      <w:lvlText w:val="•"/>
      <w:lvlJc w:val="left"/>
      <w:pPr>
        <w:ind w:left="6202" w:hanging="432"/>
      </w:pPr>
      <w:rPr>
        <w:rFonts w:hint="default"/>
        <w:lang w:val="pl-PL" w:eastAsia="pl-PL" w:bidi="pl-PL"/>
      </w:rPr>
    </w:lvl>
    <w:lvl w:ilvl="6" w:tplc="22522FD8">
      <w:numFmt w:val="bullet"/>
      <w:lvlText w:val="•"/>
      <w:lvlJc w:val="left"/>
      <w:pPr>
        <w:ind w:left="7190" w:hanging="432"/>
      </w:pPr>
      <w:rPr>
        <w:rFonts w:hint="default"/>
        <w:lang w:val="pl-PL" w:eastAsia="pl-PL" w:bidi="pl-PL"/>
      </w:rPr>
    </w:lvl>
    <w:lvl w:ilvl="7" w:tplc="EA96189C">
      <w:numFmt w:val="bullet"/>
      <w:lvlText w:val="•"/>
      <w:lvlJc w:val="left"/>
      <w:pPr>
        <w:ind w:left="8178" w:hanging="432"/>
      </w:pPr>
      <w:rPr>
        <w:rFonts w:hint="default"/>
        <w:lang w:val="pl-PL" w:eastAsia="pl-PL" w:bidi="pl-PL"/>
      </w:rPr>
    </w:lvl>
    <w:lvl w:ilvl="8" w:tplc="739A6664">
      <w:numFmt w:val="bullet"/>
      <w:lvlText w:val="•"/>
      <w:lvlJc w:val="left"/>
      <w:pPr>
        <w:ind w:left="9167" w:hanging="432"/>
      </w:pPr>
      <w:rPr>
        <w:rFonts w:hint="default"/>
        <w:lang w:val="pl-PL" w:eastAsia="pl-PL" w:bidi="pl-PL"/>
      </w:rPr>
    </w:lvl>
  </w:abstractNum>
  <w:abstractNum w:abstractNumId="45" w15:restartNumberingAfterBreak="0">
    <w:nsid w:val="46A60824"/>
    <w:multiLevelType w:val="hybridMultilevel"/>
    <w:tmpl w:val="F39AFA6C"/>
    <w:lvl w:ilvl="0" w:tplc="8AEAD330">
      <w:start w:val="1"/>
      <w:numFmt w:val="lowerLetter"/>
      <w:lvlText w:val="%1)"/>
      <w:lvlJc w:val="left"/>
      <w:pPr>
        <w:ind w:left="482" w:hanging="202"/>
        <w:jc w:val="left"/>
      </w:pPr>
      <w:rPr>
        <w:rFonts w:ascii="Times New Roman" w:eastAsia="Times New Roman" w:hAnsi="Times New Roman" w:cs="Times New Roman" w:hint="default"/>
        <w:w w:val="99"/>
        <w:sz w:val="20"/>
        <w:szCs w:val="20"/>
        <w:lang w:val="pl-PL" w:eastAsia="pl-PL" w:bidi="pl-PL"/>
      </w:rPr>
    </w:lvl>
    <w:lvl w:ilvl="1" w:tplc="83D4D7EA">
      <w:numFmt w:val="bullet"/>
      <w:lvlText w:val="•"/>
      <w:lvlJc w:val="left"/>
      <w:pPr>
        <w:ind w:left="1406" w:hanging="202"/>
      </w:pPr>
      <w:rPr>
        <w:rFonts w:hint="default"/>
        <w:lang w:val="pl-PL" w:eastAsia="pl-PL" w:bidi="pl-PL"/>
      </w:rPr>
    </w:lvl>
    <w:lvl w:ilvl="2" w:tplc="EC30A710">
      <w:numFmt w:val="bullet"/>
      <w:lvlText w:val="•"/>
      <w:lvlJc w:val="left"/>
      <w:pPr>
        <w:ind w:left="2332" w:hanging="202"/>
      </w:pPr>
      <w:rPr>
        <w:rFonts w:hint="default"/>
        <w:lang w:val="pl-PL" w:eastAsia="pl-PL" w:bidi="pl-PL"/>
      </w:rPr>
    </w:lvl>
    <w:lvl w:ilvl="3" w:tplc="A9B641D6">
      <w:numFmt w:val="bullet"/>
      <w:lvlText w:val="•"/>
      <w:lvlJc w:val="left"/>
      <w:pPr>
        <w:ind w:left="3258" w:hanging="202"/>
      </w:pPr>
      <w:rPr>
        <w:rFonts w:hint="default"/>
        <w:lang w:val="pl-PL" w:eastAsia="pl-PL" w:bidi="pl-PL"/>
      </w:rPr>
    </w:lvl>
    <w:lvl w:ilvl="4" w:tplc="31C2456A">
      <w:numFmt w:val="bullet"/>
      <w:lvlText w:val="•"/>
      <w:lvlJc w:val="left"/>
      <w:pPr>
        <w:ind w:left="4184" w:hanging="202"/>
      </w:pPr>
      <w:rPr>
        <w:rFonts w:hint="default"/>
        <w:lang w:val="pl-PL" w:eastAsia="pl-PL" w:bidi="pl-PL"/>
      </w:rPr>
    </w:lvl>
    <w:lvl w:ilvl="5" w:tplc="457289F4">
      <w:numFmt w:val="bullet"/>
      <w:lvlText w:val="•"/>
      <w:lvlJc w:val="left"/>
      <w:pPr>
        <w:ind w:left="5110" w:hanging="202"/>
      </w:pPr>
      <w:rPr>
        <w:rFonts w:hint="default"/>
        <w:lang w:val="pl-PL" w:eastAsia="pl-PL" w:bidi="pl-PL"/>
      </w:rPr>
    </w:lvl>
    <w:lvl w:ilvl="6" w:tplc="CE6EEF8A">
      <w:numFmt w:val="bullet"/>
      <w:lvlText w:val="•"/>
      <w:lvlJc w:val="left"/>
      <w:pPr>
        <w:ind w:left="6036" w:hanging="202"/>
      </w:pPr>
      <w:rPr>
        <w:rFonts w:hint="default"/>
        <w:lang w:val="pl-PL" w:eastAsia="pl-PL" w:bidi="pl-PL"/>
      </w:rPr>
    </w:lvl>
    <w:lvl w:ilvl="7" w:tplc="FF448170">
      <w:numFmt w:val="bullet"/>
      <w:lvlText w:val="•"/>
      <w:lvlJc w:val="left"/>
      <w:pPr>
        <w:ind w:left="6962" w:hanging="202"/>
      </w:pPr>
      <w:rPr>
        <w:rFonts w:hint="default"/>
        <w:lang w:val="pl-PL" w:eastAsia="pl-PL" w:bidi="pl-PL"/>
      </w:rPr>
    </w:lvl>
    <w:lvl w:ilvl="8" w:tplc="14F41716">
      <w:numFmt w:val="bullet"/>
      <w:lvlText w:val="•"/>
      <w:lvlJc w:val="left"/>
      <w:pPr>
        <w:ind w:left="7888" w:hanging="202"/>
      </w:pPr>
      <w:rPr>
        <w:rFonts w:hint="default"/>
        <w:lang w:val="pl-PL" w:eastAsia="pl-PL" w:bidi="pl-PL"/>
      </w:rPr>
    </w:lvl>
  </w:abstractNum>
  <w:abstractNum w:abstractNumId="46" w15:restartNumberingAfterBreak="0">
    <w:nsid w:val="48860123"/>
    <w:multiLevelType w:val="multilevel"/>
    <w:tmpl w:val="805EFD3E"/>
    <w:lvl w:ilvl="0">
      <w:start w:val="6"/>
      <w:numFmt w:val="decimal"/>
      <w:lvlText w:val="%1"/>
      <w:lvlJc w:val="left"/>
      <w:pPr>
        <w:ind w:left="520" w:hanging="302"/>
        <w:jc w:val="left"/>
      </w:pPr>
      <w:rPr>
        <w:rFonts w:hint="default"/>
        <w:lang w:val="pl-PL" w:eastAsia="pl-PL" w:bidi="pl-PL"/>
      </w:rPr>
    </w:lvl>
    <w:lvl w:ilvl="1">
      <w:start w:val="3"/>
      <w:numFmt w:val="decimal"/>
      <w:lvlText w:val="%1.%2"/>
      <w:lvlJc w:val="left"/>
      <w:pPr>
        <w:ind w:left="520" w:hanging="302"/>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719" w:hanging="501"/>
        <w:jc w:val="left"/>
      </w:pPr>
      <w:rPr>
        <w:rFonts w:ascii="Times New Roman" w:eastAsia="Times New Roman" w:hAnsi="Times New Roman" w:cs="Times New Roman" w:hint="default"/>
        <w:spacing w:val="0"/>
        <w:w w:val="99"/>
        <w:sz w:val="20"/>
        <w:szCs w:val="20"/>
        <w:lang w:val="pl-PL" w:eastAsia="pl-PL" w:bidi="pl-PL"/>
      </w:rPr>
    </w:lvl>
    <w:lvl w:ilvl="3">
      <w:numFmt w:val="bullet"/>
      <w:lvlText w:val="•"/>
      <w:lvlJc w:val="left"/>
      <w:pPr>
        <w:ind w:left="2724" w:hanging="501"/>
      </w:pPr>
      <w:rPr>
        <w:rFonts w:hint="default"/>
        <w:lang w:val="pl-PL" w:eastAsia="pl-PL" w:bidi="pl-PL"/>
      </w:rPr>
    </w:lvl>
    <w:lvl w:ilvl="4">
      <w:numFmt w:val="bullet"/>
      <w:lvlText w:val="•"/>
      <w:lvlJc w:val="left"/>
      <w:pPr>
        <w:ind w:left="3726" w:hanging="501"/>
      </w:pPr>
      <w:rPr>
        <w:rFonts w:hint="default"/>
        <w:lang w:val="pl-PL" w:eastAsia="pl-PL" w:bidi="pl-PL"/>
      </w:rPr>
    </w:lvl>
    <w:lvl w:ilvl="5">
      <w:numFmt w:val="bullet"/>
      <w:lvlText w:val="•"/>
      <w:lvlJc w:val="left"/>
      <w:pPr>
        <w:ind w:left="4728" w:hanging="501"/>
      </w:pPr>
      <w:rPr>
        <w:rFonts w:hint="default"/>
        <w:lang w:val="pl-PL" w:eastAsia="pl-PL" w:bidi="pl-PL"/>
      </w:rPr>
    </w:lvl>
    <w:lvl w:ilvl="6">
      <w:numFmt w:val="bullet"/>
      <w:lvlText w:val="•"/>
      <w:lvlJc w:val="left"/>
      <w:pPr>
        <w:ind w:left="5731" w:hanging="501"/>
      </w:pPr>
      <w:rPr>
        <w:rFonts w:hint="default"/>
        <w:lang w:val="pl-PL" w:eastAsia="pl-PL" w:bidi="pl-PL"/>
      </w:rPr>
    </w:lvl>
    <w:lvl w:ilvl="7">
      <w:numFmt w:val="bullet"/>
      <w:lvlText w:val="•"/>
      <w:lvlJc w:val="left"/>
      <w:pPr>
        <w:ind w:left="6733" w:hanging="501"/>
      </w:pPr>
      <w:rPr>
        <w:rFonts w:hint="default"/>
        <w:lang w:val="pl-PL" w:eastAsia="pl-PL" w:bidi="pl-PL"/>
      </w:rPr>
    </w:lvl>
    <w:lvl w:ilvl="8">
      <w:numFmt w:val="bullet"/>
      <w:lvlText w:val="•"/>
      <w:lvlJc w:val="left"/>
      <w:pPr>
        <w:ind w:left="7735" w:hanging="501"/>
      </w:pPr>
      <w:rPr>
        <w:rFonts w:hint="default"/>
        <w:lang w:val="pl-PL" w:eastAsia="pl-PL" w:bidi="pl-PL"/>
      </w:rPr>
    </w:lvl>
  </w:abstractNum>
  <w:abstractNum w:abstractNumId="47" w15:restartNumberingAfterBreak="0">
    <w:nsid w:val="4AB95384"/>
    <w:multiLevelType w:val="multilevel"/>
    <w:tmpl w:val="56EC2A42"/>
    <w:lvl w:ilvl="0">
      <w:start w:val="5"/>
      <w:numFmt w:val="decimal"/>
      <w:lvlText w:val="%1"/>
      <w:lvlJc w:val="left"/>
      <w:pPr>
        <w:ind w:left="1168" w:hanging="350"/>
        <w:jc w:val="left"/>
      </w:pPr>
      <w:rPr>
        <w:rFonts w:hint="default"/>
        <w:lang w:val="pl-PL" w:eastAsia="pl-PL" w:bidi="pl-PL"/>
      </w:rPr>
    </w:lvl>
    <w:lvl w:ilvl="1">
      <w:start w:val="6"/>
      <w:numFmt w:val="decimal"/>
      <w:lvlText w:val="%1.%2."/>
      <w:lvlJc w:val="left"/>
      <w:pPr>
        <w:ind w:left="1168" w:hanging="350"/>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1538" w:hanging="360"/>
      </w:pPr>
      <w:rPr>
        <w:rFonts w:ascii="Times New Roman" w:eastAsia="Times New Roman" w:hAnsi="Times New Roman" w:cs="Times New Roman" w:hint="default"/>
        <w:b/>
        <w:bCs/>
        <w:w w:val="99"/>
        <w:sz w:val="20"/>
        <w:szCs w:val="20"/>
        <w:lang w:val="pl-PL" w:eastAsia="pl-PL" w:bidi="pl-PL"/>
      </w:rPr>
    </w:lvl>
    <w:lvl w:ilvl="3">
      <w:numFmt w:val="bullet"/>
      <w:lvlText w:val="•"/>
      <w:lvlJc w:val="left"/>
      <w:pPr>
        <w:ind w:left="3674" w:hanging="360"/>
      </w:pPr>
      <w:rPr>
        <w:rFonts w:hint="default"/>
        <w:lang w:val="pl-PL" w:eastAsia="pl-PL" w:bidi="pl-PL"/>
      </w:rPr>
    </w:lvl>
    <w:lvl w:ilvl="4">
      <w:numFmt w:val="bullet"/>
      <w:lvlText w:val="•"/>
      <w:lvlJc w:val="left"/>
      <w:pPr>
        <w:ind w:left="4741" w:hanging="360"/>
      </w:pPr>
      <w:rPr>
        <w:rFonts w:hint="default"/>
        <w:lang w:val="pl-PL" w:eastAsia="pl-PL" w:bidi="pl-PL"/>
      </w:rPr>
    </w:lvl>
    <w:lvl w:ilvl="5">
      <w:numFmt w:val="bullet"/>
      <w:lvlText w:val="•"/>
      <w:lvlJc w:val="left"/>
      <w:pPr>
        <w:ind w:left="5808" w:hanging="360"/>
      </w:pPr>
      <w:rPr>
        <w:rFonts w:hint="default"/>
        <w:lang w:val="pl-PL" w:eastAsia="pl-PL" w:bidi="pl-PL"/>
      </w:rPr>
    </w:lvl>
    <w:lvl w:ilvl="6">
      <w:numFmt w:val="bullet"/>
      <w:lvlText w:val="•"/>
      <w:lvlJc w:val="left"/>
      <w:pPr>
        <w:ind w:left="6875" w:hanging="360"/>
      </w:pPr>
      <w:rPr>
        <w:rFonts w:hint="default"/>
        <w:lang w:val="pl-PL" w:eastAsia="pl-PL" w:bidi="pl-PL"/>
      </w:rPr>
    </w:lvl>
    <w:lvl w:ilvl="7">
      <w:numFmt w:val="bullet"/>
      <w:lvlText w:val="•"/>
      <w:lvlJc w:val="left"/>
      <w:pPr>
        <w:ind w:left="7942" w:hanging="360"/>
      </w:pPr>
      <w:rPr>
        <w:rFonts w:hint="default"/>
        <w:lang w:val="pl-PL" w:eastAsia="pl-PL" w:bidi="pl-PL"/>
      </w:rPr>
    </w:lvl>
    <w:lvl w:ilvl="8">
      <w:numFmt w:val="bullet"/>
      <w:lvlText w:val="•"/>
      <w:lvlJc w:val="left"/>
      <w:pPr>
        <w:ind w:left="9009" w:hanging="360"/>
      </w:pPr>
      <w:rPr>
        <w:rFonts w:hint="default"/>
        <w:lang w:val="pl-PL" w:eastAsia="pl-PL" w:bidi="pl-PL"/>
      </w:rPr>
    </w:lvl>
  </w:abstractNum>
  <w:abstractNum w:abstractNumId="48" w15:restartNumberingAfterBreak="0">
    <w:nsid w:val="4C3A1A3E"/>
    <w:multiLevelType w:val="multilevel"/>
    <w:tmpl w:val="FCD4035A"/>
    <w:lvl w:ilvl="0">
      <w:start w:val="6"/>
      <w:numFmt w:val="decimal"/>
      <w:lvlText w:val="%1"/>
      <w:lvlJc w:val="left"/>
      <w:pPr>
        <w:ind w:left="568" w:hanging="350"/>
        <w:jc w:val="left"/>
      </w:pPr>
      <w:rPr>
        <w:rFonts w:hint="default"/>
        <w:lang w:val="pl-PL" w:eastAsia="pl-PL" w:bidi="pl-PL"/>
      </w:rPr>
    </w:lvl>
    <w:lvl w:ilvl="1">
      <w:start w:val="4"/>
      <w:numFmt w:val="decimal"/>
      <w:lvlText w:val="%1.%2."/>
      <w:lvlJc w:val="left"/>
      <w:pPr>
        <w:ind w:left="568" w:hanging="350"/>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717" w:hanging="499"/>
        <w:jc w:val="left"/>
      </w:pPr>
      <w:rPr>
        <w:rFonts w:ascii="Times New Roman" w:eastAsia="Times New Roman" w:hAnsi="Times New Roman" w:cs="Times New Roman" w:hint="default"/>
        <w:b/>
        <w:bCs/>
        <w:spacing w:val="0"/>
        <w:w w:val="99"/>
        <w:sz w:val="20"/>
        <w:szCs w:val="20"/>
        <w:lang w:val="pl-PL" w:eastAsia="pl-PL" w:bidi="pl-PL"/>
      </w:rPr>
    </w:lvl>
    <w:lvl w:ilvl="3">
      <w:start w:val="1"/>
      <w:numFmt w:val="decimal"/>
      <w:lvlText w:val="%1.%2.%3.%4."/>
      <w:lvlJc w:val="left"/>
      <w:pPr>
        <w:ind w:left="870" w:hanging="652"/>
        <w:jc w:val="left"/>
      </w:pPr>
      <w:rPr>
        <w:rFonts w:ascii="Times New Roman" w:eastAsia="Times New Roman" w:hAnsi="Times New Roman" w:cs="Times New Roman" w:hint="default"/>
        <w:b/>
        <w:bCs/>
        <w:spacing w:val="-2"/>
        <w:w w:val="99"/>
        <w:sz w:val="20"/>
        <w:szCs w:val="20"/>
        <w:lang w:val="pl-PL" w:eastAsia="pl-PL" w:bidi="pl-PL"/>
      </w:rPr>
    </w:lvl>
    <w:lvl w:ilvl="4">
      <w:numFmt w:val="bullet"/>
      <w:lvlText w:val="•"/>
      <w:lvlJc w:val="left"/>
      <w:pPr>
        <w:ind w:left="2145" w:hanging="652"/>
      </w:pPr>
      <w:rPr>
        <w:rFonts w:hint="default"/>
        <w:lang w:val="pl-PL" w:eastAsia="pl-PL" w:bidi="pl-PL"/>
      </w:rPr>
    </w:lvl>
    <w:lvl w:ilvl="5">
      <w:numFmt w:val="bullet"/>
      <w:lvlText w:val="•"/>
      <w:lvlJc w:val="left"/>
      <w:pPr>
        <w:ind w:left="3411" w:hanging="652"/>
      </w:pPr>
      <w:rPr>
        <w:rFonts w:hint="default"/>
        <w:lang w:val="pl-PL" w:eastAsia="pl-PL" w:bidi="pl-PL"/>
      </w:rPr>
    </w:lvl>
    <w:lvl w:ilvl="6">
      <w:numFmt w:val="bullet"/>
      <w:lvlText w:val="•"/>
      <w:lvlJc w:val="left"/>
      <w:pPr>
        <w:ind w:left="4677" w:hanging="652"/>
      </w:pPr>
      <w:rPr>
        <w:rFonts w:hint="default"/>
        <w:lang w:val="pl-PL" w:eastAsia="pl-PL" w:bidi="pl-PL"/>
      </w:rPr>
    </w:lvl>
    <w:lvl w:ilvl="7">
      <w:numFmt w:val="bullet"/>
      <w:lvlText w:val="•"/>
      <w:lvlJc w:val="left"/>
      <w:pPr>
        <w:ind w:left="5942" w:hanging="652"/>
      </w:pPr>
      <w:rPr>
        <w:rFonts w:hint="default"/>
        <w:lang w:val="pl-PL" w:eastAsia="pl-PL" w:bidi="pl-PL"/>
      </w:rPr>
    </w:lvl>
    <w:lvl w:ilvl="8">
      <w:numFmt w:val="bullet"/>
      <w:lvlText w:val="•"/>
      <w:lvlJc w:val="left"/>
      <w:pPr>
        <w:ind w:left="7208" w:hanging="652"/>
      </w:pPr>
      <w:rPr>
        <w:rFonts w:hint="default"/>
        <w:lang w:val="pl-PL" w:eastAsia="pl-PL" w:bidi="pl-PL"/>
      </w:rPr>
    </w:lvl>
  </w:abstractNum>
  <w:abstractNum w:abstractNumId="49" w15:restartNumberingAfterBreak="0">
    <w:nsid w:val="4CDC6927"/>
    <w:multiLevelType w:val="multilevel"/>
    <w:tmpl w:val="B150CC10"/>
    <w:lvl w:ilvl="0">
      <w:start w:val="1"/>
      <w:numFmt w:val="decimal"/>
      <w:lvlText w:val="%1."/>
      <w:lvlJc w:val="left"/>
      <w:pPr>
        <w:ind w:left="41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575" w:hanging="352"/>
        <w:jc w:val="left"/>
      </w:pPr>
      <w:rPr>
        <w:rFonts w:hint="default"/>
        <w:b/>
        <w:bCs/>
        <w:spacing w:val="0"/>
        <w:w w:val="99"/>
        <w:lang w:val="pl-PL" w:eastAsia="pl-PL" w:bidi="pl-PL"/>
      </w:rPr>
    </w:lvl>
    <w:lvl w:ilvl="2">
      <w:start w:val="1"/>
      <w:numFmt w:val="decimal"/>
      <w:lvlText w:val="%1.%2.%3."/>
      <w:lvlJc w:val="left"/>
      <w:pPr>
        <w:ind w:left="724" w:hanging="501"/>
        <w:jc w:val="left"/>
      </w:pPr>
      <w:rPr>
        <w:rFonts w:hint="default"/>
        <w:b/>
        <w:bCs/>
        <w:spacing w:val="0"/>
        <w:w w:val="99"/>
        <w:lang w:val="pl-PL" w:eastAsia="pl-PL" w:bidi="pl-PL"/>
      </w:rPr>
    </w:lvl>
    <w:lvl w:ilvl="3">
      <w:numFmt w:val="bullet"/>
      <w:lvlText w:val="•"/>
      <w:lvlJc w:val="left"/>
      <w:pPr>
        <w:ind w:left="720" w:hanging="501"/>
      </w:pPr>
      <w:rPr>
        <w:rFonts w:hint="default"/>
        <w:lang w:val="pl-PL" w:eastAsia="pl-PL" w:bidi="pl-PL"/>
      </w:rPr>
    </w:lvl>
    <w:lvl w:ilvl="4">
      <w:numFmt w:val="bullet"/>
      <w:lvlText w:val="•"/>
      <w:lvlJc w:val="left"/>
      <w:pPr>
        <w:ind w:left="2008" w:hanging="501"/>
      </w:pPr>
      <w:rPr>
        <w:rFonts w:hint="default"/>
        <w:lang w:val="pl-PL" w:eastAsia="pl-PL" w:bidi="pl-PL"/>
      </w:rPr>
    </w:lvl>
    <w:lvl w:ilvl="5">
      <w:numFmt w:val="bullet"/>
      <w:lvlText w:val="•"/>
      <w:lvlJc w:val="left"/>
      <w:pPr>
        <w:ind w:left="3297" w:hanging="501"/>
      </w:pPr>
      <w:rPr>
        <w:rFonts w:hint="default"/>
        <w:lang w:val="pl-PL" w:eastAsia="pl-PL" w:bidi="pl-PL"/>
      </w:rPr>
    </w:lvl>
    <w:lvl w:ilvl="6">
      <w:numFmt w:val="bullet"/>
      <w:lvlText w:val="•"/>
      <w:lvlJc w:val="left"/>
      <w:pPr>
        <w:ind w:left="4585" w:hanging="501"/>
      </w:pPr>
      <w:rPr>
        <w:rFonts w:hint="default"/>
        <w:lang w:val="pl-PL" w:eastAsia="pl-PL" w:bidi="pl-PL"/>
      </w:rPr>
    </w:lvl>
    <w:lvl w:ilvl="7">
      <w:numFmt w:val="bullet"/>
      <w:lvlText w:val="•"/>
      <w:lvlJc w:val="left"/>
      <w:pPr>
        <w:ind w:left="5874" w:hanging="501"/>
      </w:pPr>
      <w:rPr>
        <w:rFonts w:hint="default"/>
        <w:lang w:val="pl-PL" w:eastAsia="pl-PL" w:bidi="pl-PL"/>
      </w:rPr>
    </w:lvl>
    <w:lvl w:ilvl="8">
      <w:numFmt w:val="bullet"/>
      <w:lvlText w:val="•"/>
      <w:lvlJc w:val="left"/>
      <w:pPr>
        <w:ind w:left="7162" w:hanging="501"/>
      </w:pPr>
      <w:rPr>
        <w:rFonts w:hint="default"/>
        <w:lang w:val="pl-PL" w:eastAsia="pl-PL" w:bidi="pl-PL"/>
      </w:rPr>
    </w:lvl>
  </w:abstractNum>
  <w:abstractNum w:abstractNumId="50" w15:restartNumberingAfterBreak="0">
    <w:nsid w:val="4D213EFE"/>
    <w:multiLevelType w:val="multilevel"/>
    <w:tmpl w:val="B9CEC7C8"/>
    <w:lvl w:ilvl="0">
      <w:start w:val="7"/>
      <w:numFmt w:val="decimal"/>
      <w:lvlText w:val="%1."/>
      <w:lvlJc w:val="left"/>
      <w:pPr>
        <w:ind w:left="1682" w:hanging="720"/>
        <w:jc w:val="right"/>
      </w:pPr>
      <w:rPr>
        <w:rFonts w:hint="default"/>
        <w:b/>
        <w:bCs/>
        <w:spacing w:val="0"/>
        <w:w w:val="99"/>
        <w:lang w:val="pl-PL" w:eastAsia="pl-PL" w:bidi="pl-PL"/>
      </w:rPr>
    </w:lvl>
    <w:lvl w:ilvl="1">
      <w:start w:val="1"/>
      <w:numFmt w:val="decimal"/>
      <w:lvlText w:val="%1.%2."/>
      <w:lvlJc w:val="left"/>
      <w:pPr>
        <w:ind w:left="1682" w:hanging="720"/>
        <w:jc w:val="righ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1538" w:hanging="720"/>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1540" w:hanging="720"/>
      </w:pPr>
      <w:rPr>
        <w:rFonts w:hint="default"/>
        <w:lang w:val="pl-PL" w:eastAsia="pl-PL" w:bidi="pl-PL"/>
      </w:rPr>
    </w:lvl>
    <w:lvl w:ilvl="4">
      <w:numFmt w:val="bullet"/>
      <w:lvlText w:val="•"/>
      <w:lvlJc w:val="left"/>
      <w:pPr>
        <w:ind w:left="1680" w:hanging="720"/>
      </w:pPr>
      <w:rPr>
        <w:rFonts w:hint="default"/>
        <w:lang w:val="pl-PL" w:eastAsia="pl-PL" w:bidi="pl-PL"/>
      </w:rPr>
    </w:lvl>
    <w:lvl w:ilvl="5">
      <w:numFmt w:val="bullet"/>
      <w:lvlText w:val="•"/>
      <w:lvlJc w:val="left"/>
      <w:pPr>
        <w:ind w:left="2970" w:hanging="720"/>
      </w:pPr>
      <w:rPr>
        <w:rFonts w:hint="default"/>
        <w:lang w:val="pl-PL" w:eastAsia="pl-PL" w:bidi="pl-PL"/>
      </w:rPr>
    </w:lvl>
    <w:lvl w:ilvl="6">
      <w:numFmt w:val="bullet"/>
      <w:lvlText w:val="•"/>
      <w:lvlJc w:val="left"/>
      <w:pPr>
        <w:ind w:left="4261" w:hanging="720"/>
      </w:pPr>
      <w:rPr>
        <w:rFonts w:hint="default"/>
        <w:lang w:val="pl-PL" w:eastAsia="pl-PL" w:bidi="pl-PL"/>
      </w:rPr>
    </w:lvl>
    <w:lvl w:ilvl="7">
      <w:numFmt w:val="bullet"/>
      <w:lvlText w:val="•"/>
      <w:lvlJc w:val="left"/>
      <w:pPr>
        <w:ind w:left="5552" w:hanging="720"/>
      </w:pPr>
      <w:rPr>
        <w:rFonts w:hint="default"/>
        <w:lang w:val="pl-PL" w:eastAsia="pl-PL" w:bidi="pl-PL"/>
      </w:rPr>
    </w:lvl>
    <w:lvl w:ilvl="8">
      <w:numFmt w:val="bullet"/>
      <w:lvlText w:val="•"/>
      <w:lvlJc w:val="left"/>
      <w:pPr>
        <w:ind w:left="6842" w:hanging="720"/>
      </w:pPr>
      <w:rPr>
        <w:rFonts w:hint="default"/>
        <w:lang w:val="pl-PL" w:eastAsia="pl-PL" w:bidi="pl-PL"/>
      </w:rPr>
    </w:lvl>
  </w:abstractNum>
  <w:abstractNum w:abstractNumId="51" w15:restartNumberingAfterBreak="0">
    <w:nsid w:val="4D8F2BE3"/>
    <w:multiLevelType w:val="multilevel"/>
    <w:tmpl w:val="CB60CB40"/>
    <w:lvl w:ilvl="0">
      <w:start w:val="1"/>
      <w:numFmt w:val="decimal"/>
      <w:lvlText w:val="%1."/>
      <w:lvlJc w:val="left"/>
      <w:pPr>
        <w:ind w:left="679" w:hanging="201"/>
        <w:jc w:val="lef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478" w:hanging="555"/>
        <w:jc w:val="left"/>
      </w:pPr>
      <w:rPr>
        <w:rFonts w:ascii="Times New Roman" w:eastAsia="Times New Roman" w:hAnsi="Times New Roman" w:cs="Times New Roman" w:hint="default"/>
        <w:b/>
        <w:bCs/>
        <w:spacing w:val="0"/>
        <w:w w:val="99"/>
        <w:sz w:val="20"/>
        <w:szCs w:val="20"/>
        <w:lang w:val="pl-PL" w:eastAsia="pl-PL" w:bidi="pl-PL"/>
      </w:rPr>
    </w:lvl>
    <w:lvl w:ilvl="3">
      <w:start w:val="1"/>
      <w:numFmt w:val="decimal"/>
      <w:lvlText w:val="%1.%2.%3.%4."/>
      <w:lvlJc w:val="left"/>
      <w:pPr>
        <w:ind w:left="1130" w:hanging="652"/>
        <w:jc w:val="left"/>
      </w:pPr>
      <w:rPr>
        <w:rFonts w:ascii="Times New Roman" w:eastAsia="Times New Roman" w:hAnsi="Times New Roman" w:cs="Times New Roman" w:hint="default"/>
        <w:spacing w:val="-2"/>
        <w:w w:val="99"/>
        <w:sz w:val="20"/>
        <w:szCs w:val="20"/>
        <w:lang w:val="pl-PL" w:eastAsia="pl-PL" w:bidi="pl-PL"/>
      </w:rPr>
    </w:lvl>
    <w:lvl w:ilvl="4">
      <w:numFmt w:val="bullet"/>
      <w:lvlText w:val="•"/>
      <w:lvlJc w:val="left"/>
      <w:pPr>
        <w:ind w:left="980" w:hanging="652"/>
      </w:pPr>
      <w:rPr>
        <w:rFonts w:hint="default"/>
        <w:lang w:val="pl-PL" w:eastAsia="pl-PL" w:bidi="pl-PL"/>
      </w:rPr>
    </w:lvl>
    <w:lvl w:ilvl="5">
      <w:numFmt w:val="bullet"/>
      <w:lvlText w:val="•"/>
      <w:lvlJc w:val="left"/>
      <w:pPr>
        <w:ind w:left="1140" w:hanging="652"/>
      </w:pPr>
      <w:rPr>
        <w:rFonts w:hint="default"/>
        <w:lang w:val="pl-PL" w:eastAsia="pl-PL" w:bidi="pl-PL"/>
      </w:rPr>
    </w:lvl>
    <w:lvl w:ilvl="6">
      <w:numFmt w:val="bullet"/>
      <w:lvlText w:val="•"/>
      <w:lvlJc w:val="left"/>
      <w:pPr>
        <w:ind w:left="2848" w:hanging="652"/>
      </w:pPr>
      <w:rPr>
        <w:rFonts w:hint="default"/>
        <w:lang w:val="pl-PL" w:eastAsia="pl-PL" w:bidi="pl-PL"/>
      </w:rPr>
    </w:lvl>
    <w:lvl w:ilvl="7">
      <w:numFmt w:val="bullet"/>
      <w:lvlText w:val="•"/>
      <w:lvlJc w:val="left"/>
      <w:pPr>
        <w:ind w:left="4557" w:hanging="652"/>
      </w:pPr>
      <w:rPr>
        <w:rFonts w:hint="default"/>
        <w:lang w:val="pl-PL" w:eastAsia="pl-PL" w:bidi="pl-PL"/>
      </w:rPr>
    </w:lvl>
    <w:lvl w:ilvl="8">
      <w:numFmt w:val="bullet"/>
      <w:lvlText w:val="•"/>
      <w:lvlJc w:val="left"/>
      <w:pPr>
        <w:ind w:left="6266" w:hanging="652"/>
      </w:pPr>
      <w:rPr>
        <w:rFonts w:hint="default"/>
        <w:lang w:val="pl-PL" w:eastAsia="pl-PL" w:bidi="pl-PL"/>
      </w:rPr>
    </w:lvl>
  </w:abstractNum>
  <w:abstractNum w:abstractNumId="52" w15:restartNumberingAfterBreak="0">
    <w:nsid w:val="512130B4"/>
    <w:multiLevelType w:val="hybridMultilevel"/>
    <w:tmpl w:val="6974E298"/>
    <w:lvl w:ilvl="0" w:tplc="89F645D0">
      <w:start w:val="1"/>
      <w:numFmt w:val="decimal"/>
      <w:lvlText w:val="%1."/>
      <w:lvlJc w:val="left"/>
      <w:pPr>
        <w:ind w:left="2042" w:hanging="360"/>
        <w:jc w:val="left"/>
      </w:pPr>
      <w:rPr>
        <w:rFonts w:ascii="Times New Roman" w:eastAsia="Times New Roman" w:hAnsi="Times New Roman" w:cs="Times New Roman" w:hint="default"/>
        <w:spacing w:val="0"/>
        <w:w w:val="99"/>
        <w:sz w:val="20"/>
        <w:szCs w:val="20"/>
        <w:lang w:val="pl-PL" w:eastAsia="pl-PL" w:bidi="pl-PL"/>
      </w:rPr>
    </w:lvl>
    <w:lvl w:ilvl="1" w:tplc="9134F2AC">
      <w:numFmt w:val="bullet"/>
      <w:lvlText w:val="•"/>
      <w:lvlJc w:val="left"/>
      <w:pPr>
        <w:ind w:left="2950" w:hanging="360"/>
      </w:pPr>
      <w:rPr>
        <w:rFonts w:hint="default"/>
        <w:lang w:val="pl-PL" w:eastAsia="pl-PL" w:bidi="pl-PL"/>
      </w:rPr>
    </w:lvl>
    <w:lvl w:ilvl="2" w:tplc="6EEA8F48">
      <w:numFmt w:val="bullet"/>
      <w:lvlText w:val="•"/>
      <w:lvlJc w:val="left"/>
      <w:pPr>
        <w:ind w:left="3860" w:hanging="360"/>
      </w:pPr>
      <w:rPr>
        <w:rFonts w:hint="default"/>
        <w:lang w:val="pl-PL" w:eastAsia="pl-PL" w:bidi="pl-PL"/>
      </w:rPr>
    </w:lvl>
    <w:lvl w:ilvl="3" w:tplc="67F20902">
      <w:numFmt w:val="bullet"/>
      <w:lvlText w:val="•"/>
      <w:lvlJc w:val="left"/>
      <w:pPr>
        <w:ind w:left="4771" w:hanging="360"/>
      </w:pPr>
      <w:rPr>
        <w:rFonts w:hint="default"/>
        <w:lang w:val="pl-PL" w:eastAsia="pl-PL" w:bidi="pl-PL"/>
      </w:rPr>
    </w:lvl>
    <w:lvl w:ilvl="4" w:tplc="EB467E50">
      <w:numFmt w:val="bullet"/>
      <w:lvlText w:val="•"/>
      <w:lvlJc w:val="left"/>
      <w:pPr>
        <w:ind w:left="5681" w:hanging="360"/>
      </w:pPr>
      <w:rPr>
        <w:rFonts w:hint="default"/>
        <w:lang w:val="pl-PL" w:eastAsia="pl-PL" w:bidi="pl-PL"/>
      </w:rPr>
    </w:lvl>
    <w:lvl w:ilvl="5" w:tplc="56F2EB92">
      <w:numFmt w:val="bullet"/>
      <w:lvlText w:val="•"/>
      <w:lvlJc w:val="left"/>
      <w:pPr>
        <w:ind w:left="6592" w:hanging="360"/>
      </w:pPr>
      <w:rPr>
        <w:rFonts w:hint="default"/>
        <w:lang w:val="pl-PL" w:eastAsia="pl-PL" w:bidi="pl-PL"/>
      </w:rPr>
    </w:lvl>
    <w:lvl w:ilvl="6" w:tplc="CAEE8E4E">
      <w:numFmt w:val="bullet"/>
      <w:lvlText w:val="•"/>
      <w:lvlJc w:val="left"/>
      <w:pPr>
        <w:ind w:left="7502" w:hanging="360"/>
      </w:pPr>
      <w:rPr>
        <w:rFonts w:hint="default"/>
        <w:lang w:val="pl-PL" w:eastAsia="pl-PL" w:bidi="pl-PL"/>
      </w:rPr>
    </w:lvl>
    <w:lvl w:ilvl="7" w:tplc="C3F062A2">
      <w:numFmt w:val="bullet"/>
      <w:lvlText w:val="•"/>
      <w:lvlJc w:val="left"/>
      <w:pPr>
        <w:ind w:left="8412" w:hanging="360"/>
      </w:pPr>
      <w:rPr>
        <w:rFonts w:hint="default"/>
        <w:lang w:val="pl-PL" w:eastAsia="pl-PL" w:bidi="pl-PL"/>
      </w:rPr>
    </w:lvl>
    <w:lvl w:ilvl="8" w:tplc="41A26938">
      <w:numFmt w:val="bullet"/>
      <w:lvlText w:val="•"/>
      <w:lvlJc w:val="left"/>
      <w:pPr>
        <w:ind w:left="9323" w:hanging="360"/>
      </w:pPr>
      <w:rPr>
        <w:rFonts w:hint="default"/>
        <w:lang w:val="pl-PL" w:eastAsia="pl-PL" w:bidi="pl-PL"/>
      </w:rPr>
    </w:lvl>
  </w:abstractNum>
  <w:abstractNum w:abstractNumId="53" w15:restartNumberingAfterBreak="0">
    <w:nsid w:val="53B81307"/>
    <w:multiLevelType w:val="hybridMultilevel"/>
    <w:tmpl w:val="6A887E7E"/>
    <w:lvl w:ilvl="0" w:tplc="3CCE3826">
      <w:numFmt w:val="bullet"/>
      <w:lvlText w:val="-"/>
      <w:lvlJc w:val="left"/>
      <w:pPr>
        <w:ind w:left="218" w:hanging="176"/>
      </w:pPr>
      <w:rPr>
        <w:rFonts w:ascii="Times New Roman" w:eastAsia="Times New Roman" w:hAnsi="Times New Roman" w:cs="Times New Roman" w:hint="default"/>
        <w:w w:val="99"/>
        <w:sz w:val="20"/>
        <w:szCs w:val="20"/>
        <w:lang w:val="pl-PL" w:eastAsia="pl-PL" w:bidi="pl-PL"/>
      </w:rPr>
    </w:lvl>
    <w:lvl w:ilvl="1" w:tplc="92E60AE8">
      <w:numFmt w:val="bullet"/>
      <w:lvlText w:val="•"/>
      <w:lvlJc w:val="left"/>
      <w:pPr>
        <w:ind w:left="1172" w:hanging="176"/>
      </w:pPr>
      <w:rPr>
        <w:rFonts w:hint="default"/>
        <w:lang w:val="pl-PL" w:eastAsia="pl-PL" w:bidi="pl-PL"/>
      </w:rPr>
    </w:lvl>
    <w:lvl w:ilvl="2" w:tplc="AEEE7F3C">
      <w:numFmt w:val="bullet"/>
      <w:lvlText w:val="•"/>
      <w:lvlJc w:val="left"/>
      <w:pPr>
        <w:ind w:left="2124" w:hanging="176"/>
      </w:pPr>
      <w:rPr>
        <w:rFonts w:hint="default"/>
        <w:lang w:val="pl-PL" w:eastAsia="pl-PL" w:bidi="pl-PL"/>
      </w:rPr>
    </w:lvl>
    <w:lvl w:ilvl="3" w:tplc="B66C060A">
      <w:numFmt w:val="bullet"/>
      <w:lvlText w:val="•"/>
      <w:lvlJc w:val="left"/>
      <w:pPr>
        <w:ind w:left="3076" w:hanging="176"/>
      </w:pPr>
      <w:rPr>
        <w:rFonts w:hint="default"/>
        <w:lang w:val="pl-PL" w:eastAsia="pl-PL" w:bidi="pl-PL"/>
      </w:rPr>
    </w:lvl>
    <w:lvl w:ilvl="4" w:tplc="F160881E">
      <w:numFmt w:val="bullet"/>
      <w:lvlText w:val="•"/>
      <w:lvlJc w:val="left"/>
      <w:pPr>
        <w:ind w:left="4028" w:hanging="176"/>
      </w:pPr>
      <w:rPr>
        <w:rFonts w:hint="default"/>
        <w:lang w:val="pl-PL" w:eastAsia="pl-PL" w:bidi="pl-PL"/>
      </w:rPr>
    </w:lvl>
    <w:lvl w:ilvl="5" w:tplc="5BB23BC0">
      <w:numFmt w:val="bullet"/>
      <w:lvlText w:val="•"/>
      <w:lvlJc w:val="left"/>
      <w:pPr>
        <w:ind w:left="4980" w:hanging="176"/>
      </w:pPr>
      <w:rPr>
        <w:rFonts w:hint="default"/>
        <w:lang w:val="pl-PL" w:eastAsia="pl-PL" w:bidi="pl-PL"/>
      </w:rPr>
    </w:lvl>
    <w:lvl w:ilvl="6" w:tplc="BE2AF5AC">
      <w:numFmt w:val="bullet"/>
      <w:lvlText w:val="•"/>
      <w:lvlJc w:val="left"/>
      <w:pPr>
        <w:ind w:left="5932" w:hanging="176"/>
      </w:pPr>
      <w:rPr>
        <w:rFonts w:hint="default"/>
        <w:lang w:val="pl-PL" w:eastAsia="pl-PL" w:bidi="pl-PL"/>
      </w:rPr>
    </w:lvl>
    <w:lvl w:ilvl="7" w:tplc="534AD456">
      <w:numFmt w:val="bullet"/>
      <w:lvlText w:val="•"/>
      <w:lvlJc w:val="left"/>
      <w:pPr>
        <w:ind w:left="6884" w:hanging="176"/>
      </w:pPr>
      <w:rPr>
        <w:rFonts w:hint="default"/>
        <w:lang w:val="pl-PL" w:eastAsia="pl-PL" w:bidi="pl-PL"/>
      </w:rPr>
    </w:lvl>
    <w:lvl w:ilvl="8" w:tplc="6C20A862">
      <w:numFmt w:val="bullet"/>
      <w:lvlText w:val="•"/>
      <w:lvlJc w:val="left"/>
      <w:pPr>
        <w:ind w:left="7836" w:hanging="176"/>
      </w:pPr>
      <w:rPr>
        <w:rFonts w:hint="default"/>
        <w:lang w:val="pl-PL" w:eastAsia="pl-PL" w:bidi="pl-PL"/>
      </w:rPr>
    </w:lvl>
  </w:abstractNum>
  <w:abstractNum w:abstractNumId="54" w15:restartNumberingAfterBreak="0">
    <w:nsid w:val="599B4D4F"/>
    <w:multiLevelType w:val="hybridMultilevel"/>
    <w:tmpl w:val="29C282E8"/>
    <w:lvl w:ilvl="0" w:tplc="745AFB76">
      <w:start w:val="1"/>
      <w:numFmt w:val="lowerLetter"/>
      <w:lvlText w:val="%1)"/>
      <w:lvlJc w:val="left"/>
      <w:pPr>
        <w:ind w:left="1250" w:hanging="432"/>
        <w:jc w:val="left"/>
      </w:pPr>
      <w:rPr>
        <w:rFonts w:ascii="Times New Roman" w:eastAsia="Times New Roman" w:hAnsi="Times New Roman" w:cs="Times New Roman" w:hint="default"/>
        <w:w w:val="99"/>
        <w:sz w:val="20"/>
        <w:szCs w:val="20"/>
        <w:lang w:val="pl-PL" w:eastAsia="pl-PL" w:bidi="pl-PL"/>
      </w:rPr>
    </w:lvl>
    <w:lvl w:ilvl="1" w:tplc="67769DBA">
      <w:numFmt w:val="bullet"/>
      <w:lvlText w:val="•"/>
      <w:lvlJc w:val="left"/>
      <w:pPr>
        <w:ind w:left="2248" w:hanging="432"/>
      </w:pPr>
      <w:rPr>
        <w:rFonts w:hint="default"/>
        <w:lang w:val="pl-PL" w:eastAsia="pl-PL" w:bidi="pl-PL"/>
      </w:rPr>
    </w:lvl>
    <w:lvl w:ilvl="2" w:tplc="50B0D862">
      <w:numFmt w:val="bullet"/>
      <w:lvlText w:val="•"/>
      <w:lvlJc w:val="left"/>
      <w:pPr>
        <w:ind w:left="3236" w:hanging="432"/>
      </w:pPr>
      <w:rPr>
        <w:rFonts w:hint="default"/>
        <w:lang w:val="pl-PL" w:eastAsia="pl-PL" w:bidi="pl-PL"/>
      </w:rPr>
    </w:lvl>
    <w:lvl w:ilvl="3" w:tplc="C026E7EA">
      <w:numFmt w:val="bullet"/>
      <w:lvlText w:val="•"/>
      <w:lvlJc w:val="left"/>
      <w:pPr>
        <w:ind w:left="4225" w:hanging="432"/>
      </w:pPr>
      <w:rPr>
        <w:rFonts w:hint="default"/>
        <w:lang w:val="pl-PL" w:eastAsia="pl-PL" w:bidi="pl-PL"/>
      </w:rPr>
    </w:lvl>
    <w:lvl w:ilvl="4" w:tplc="94609C16">
      <w:numFmt w:val="bullet"/>
      <w:lvlText w:val="•"/>
      <w:lvlJc w:val="left"/>
      <w:pPr>
        <w:ind w:left="5213" w:hanging="432"/>
      </w:pPr>
      <w:rPr>
        <w:rFonts w:hint="default"/>
        <w:lang w:val="pl-PL" w:eastAsia="pl-PL" w:bidi="pl-PL"/>
      </w:rPr>
    </w:lvl>
    <w:lvl w:ilvl="5" w:tplc="679AECF8">
      <w:numFmt w:val="bullet"/>
      <w:lvlText w:val="•"/>
      <w:lvlJc w:val="left"/>
      <w:pPr>
        <w:ind w:left="6202" w:hanging="432"/>
      </w:pPr>
      <w:rPr>
        <w:rFonts w:hint="default"/>
        <w:lang w:val="pl-PL" w:eastAsia="pl-PL" w:bidi="pl-PL"/>
      </w:rPr>
    </w:lvl>
    <w:lvl w:ilvl="6" w:tplc="6368163A">
      <w:numFmt w:val="bullet"/>
      <w:lvlText w:val="•"/>
      <w:lvlJc w:val="left"/>
      <w:pPr>
        <w:ind w:left="7190" w:hanging="432"/>
      </w:pPr>
      <w:rPr>
        <w:rFonts w:hint="default"/>
        <w:lang w:val="pl-PL" w:eastAsia="pl-PL" w:bidi="pl-PL"/>
      </w:rPr>
    </w:lvl>
    <w:lvl w:ilvl="7" w:tplc="183C3C26">
      <w:numFmt w:val="bullet"/>
      <w:lvlText w:val="•"/>
      <w:lvlJc w:val="left"/>
      <w:pPr>
        <w:ind w:left="8178" w:hanging="432"/>
      </w:pPr>
      <w:rPr>
        <w:rFonts w:hint="default"/>
        <w:lang w:val="pl-PL" w:eastAsia="pl-PL" w:bidi="pl-PL"/>
      </w:rPr>
    </w:lvl>
    <w:lvl w:ilvl="8" w:tplc="F35C941E">
      <w:numFmt w:val="bullet"/>
      <w:lvlText w:val="•"/>
      <w:lvlJc w:val="left"/>
      <w:pPr>
        <w:ind w:left="9167" w:hanging="432"/>
      </w:pPr>
      <w:rPr>
        <w:rFonts w:hint="default"/>
        <w:lang w:val="pl-PL" w:eastAsia="pl-PL" w:bidi="pl-PL"/>
      </w:rPr>
    </w:lvl>
  </w:abstractNum>
  <w:abstractNum w:abstractNumId="55" w15:restartNumberingAfterBreak="0">
    <w:nsid w:val="5C7F40A9"/>
    <w:multiLevelType w:val="hybridMultilevel"/>
    <w:tmpl w:val="9C6C4744"/>
    <w:lvl w:ilvl="0" w:tplc="56AEE640">
      <w:start w:val="2"/>
      <w:numFmt w:val="decimal"/>
      <w:lvlText w:val="%1."/>
      <w:lvlJc w:val="left"/>
      <w:pPr>
        <w:ind w:left="482" w:hanging="202"/>
        <w:jc w:val="left"/>
      </w:pPr>
      <w:rPr>
        <w:rFonts w:ascii="Times New Roman" w:eastAsia="Times New Roman" w:hAnsi="Times New Roman" w:cs="Times New Roman" w:hint="default"/>
        <w:spacing w:val="0"/>
        <w:w w:val="99"/>
        <w:sz w:val="20"/>
        <w:szCs w:val="20"/>
        <w:lang w:val="pl-PL" w:eastAsia="pl-PL" w:bidi="pl-PL"/>
      </w:rPr>
    </w:lvl>
    <w:lvl w:ilvl="1" w:tplc="C712B1CC">
      <w:numFmt w:val="bullet"/>
      <w:lvlText w:val="•"/>
      <w:lvlJc w:val="left"/>
      <w:pPr>
        <w:ind w:left="1406" w:hanging="202"/>
      </w:pPr>
      <w:rPr>
        <w:rFonts w:hint="default"/>
        <w:lang w:val="pl-PL" w:eastAsia="pl-PL" w:bidi="pl-PL"/>
      </w:rPr>
    </w:lvl>
    <w:lvl w:ilvl="2" w:tplc="6BA04C54">
      <w:numFmt w:val="bullet"/>
      <w:lvlText w:val="•"/>
      <w:lvlJc w:val="left"/>
      <w:pPr>
        <w:ind w:left="2332" w:hanging="202"/>
      </w:pPr>
      <w:rPr>
        <w:rFonts w:hint="default"/>
        <w:lang w:val="pl-PL" w:eastAsia="pl-PL" w:bidi="pl-PL"/>
      </w:rPr>
    </w:lvl>
    <w:lvl w:ilvl="3" w:tplc="BF3CDC50">
      <w:numFmt w:val="bullet"/>
      <w:lvlText w:val="•"/>
      <w:lvlJc w:val="left"/>
      <w:pPr>
        <w:ind w:left="3258" w:hanging="202"/>
      </w:pPr>
      <w:rPr>
        <w:rFonts w:hint="default"/>
        <w:lang w:val="pl-PL" w:eastAsia="pl-PL" w:bidi="pl-PL"/>
      </w:rPr>
    </w:lvl>
    <w:lvl w:ilvl="4" w:tplc="AA7E275E">
      <w:numFmt w:val="bullet"/>
      <w:lvlText w:val="•"/>
      <w:lvlJc w:val="left"/>
      <w:pPr>
        <w:ind w:left="4184" w:hanging="202"/>
      </w:pPr>
      <w:rPr>
        <w:rFonts w:hint="default"/>
        <w:lang w:val="pl-PL" w:eastAsia="pl-PL" w:bidi="pl-PL"/>
      </w:rPr>
    </w:lvl>
    <w:lvl w:ilvl="5" w:tplc="CB3AF8BA">
      <w:numFmt w:val="bullet"/>
      <w:lvlText w:val="•"/>
      <w:lvlJc w:val="left"/>
      <w:pPr>
        <w:ind w:left="5110" w:hanging="202"/>
      </w:pPr>
      <w:rPr>
        <w:rFonts w:hint="default"/>
        <w:lang w:val="pl-PL" w:eastAsia="pl-PL" w:bidi="pl-PL"/>
      </w:rPr>
    </w:lvl>
    <w:lvl w:ilvl="6" w:tplc="866EC1C4">
      <w:numFmt w:val="bullet"/>
      <w:lvlText w:val="•"/>
      <w:lvlJc w:val="left"/>
      <w:pPr>
        <w:ind w:left="6036" w:hanging="202"/>
      </w:pPr>
      <w:rPr>
        <w:rFonts w:hint="default"/>
        <w:lang w:val="pl-PL" w:eastAsia="pl-PL" w:bidi="pl-PL"/>
      </w:rPr>
    </w:lvl>
    <w:lvl w:ilvl="7" w:tplc="12C0910A">
      <w:numFmt w:val="bullet"/>
      <w:lvlText w:val="•"/>
      <w:lvlJc w:val="left"/>
      <w:pPr>
        <w:ind w:left="6962" w:hanging="202"/>
      </w:pPr>
      <w:rPr>
        <w:rFonts w:hint="default"/>
        <w:lang w:val="pl-PL" w:eastAsia="pl-PL" w:bidi="pl-PL"/>
      </w:rPr>
    </w:lvl>
    <w:lvl w:ilvl="8" w:tplc="8EC4649C">
      <w:numFmt w:val="bullet"/>
      <w:lvlText w:val="•"/>
      <w:lvlJc w:val="left"/>
      <w:pPr>
        <w:ind w:left="7888" w:hanging="202"/>
      </w:pPr>
      <w:rPr>
        <w:rFonts w:hint="default"/>
        <w:lang w:val="pl-PL" w:eastAsia="pl-PL" w:bidi="pl-PL"/>
      </w:rPr>
    </w:lvl>
  </w:abstractNum>
  <w:abstractNum w:abstractNumId="56" w15:restartNumberingAfterBreak="0">
    <w:nsid w:val="5CE87D3A"/>
    <w:multiLevelType w:val="hybridMultilevel"/>
    <w:tmpl w:val="B6B6DDAE"/>
    <w:lvl w:ilvl="0" w:tplc="F64C4F7A">
      <w:start w:val="1"/>
      <w:numFmt w:val="decimal"/>
      <w:lvlText w:val="%1."/>
      <w:lvlJc w:val="left"/>
      <w:pPr>
        <w:ind w:left="478" w:hanging="1080"/>
        <w:jc w:val="left"/>
      </w:pPr>
      <w:rPr>
        <w:rFonts w:ascii="Arial" w:eastAsia="Arial" w:hAnsi="Arial" w:cs="Arial" w:hint="default"/>
        <w:color w:val="414141"/>
        <w:spacing w:val="-2"/>
        <w:w w:val="100"/>
        <w:sz w:val="17"/>
        <w:szCs w:val="17"/>
        <w:lang w:val="pl-PL" w:eastAsia="pl-PL" w:bidi="pl-PL"/>
      </w:rPr>
    </w:lvl>
    <w:lvl w:ilvl="1" w:tplc="69125CA6">
      <w:numFmt w:val="bullet"/>
      <w:lvlText w:val=""/>
      <w:lvlJc w:val="left"/>
      <w:pPr>
        <w:ind w:left="762" w:hanging="284"/>
      </w:pPr>
      <w:rPr>
        <w:rFonts w:ascii="Symbol" w:eastAsia="Symbol" w:hAnsi="Symbol" w:cs="Symbol" w:hint="default"/>
        <w:w w:val="100"/>
        <w:sz w:val="24"/>
        <w:szCs w:val="24"/>
        <w:lang w:val="pl-PL" w:eastAsia="pl-PL" w:bidi="pl-PL"/>
      </w:rPr>
    </w:lvl>
    <w:lvl w:ilvl="2" w:tplc="AE324B16">
      <w:numFmt w:val="bullet"/>
      <w:lvlText w:val="•"/>
      <w:lvlJc w:val="left"/>
      <w:pPr>
        <w:ind w:left="1751" w:hanging="284"/>
      </w:pPr>
      <w:rPr>
        <w:rFonts w:hint="default"/>
        <w:lang w:val="pl-PL" w:eastAsia="pl-PL" w:bidi="pl-PL"/>
      </w:rPr>
    </w:lvl>
    <w:lvl w:ilvl="3" w:tplc="0C5A5E30">
      <w:numFmt w:val="bullet"/>
      <w:lvlText w:val="•"/>
      <w:lvlJc w:val="left"/>
      <w:pPr>
        <w:ind w:left="2743" w:hanging="284"/>
      </w:pPr>
      <w:rPr>
        <w:rFonts w:hint="default"/>
        <w:lang w:val="pl-PL" w:eastAsia="pl-PL" w:bidi="pl-PL"/>
      </w:rPr>
    </w:lvl>
    <w:lvl w:ilvl="4" w:tplc="CBFAF39C">
      <w:numFmt w:val="bullet"/>
      <w:lvlText w:val="•"/>
      <w:lvlJc w:val="left"/>
      <w:pPr>
        <w:ind w:left="3734" w:hanging="284"/>
      </w:pPr>
      <w:rPr>
        <w:rFonts w:hint="default"/>
        <w:lang w:val="pl-PL" w:eastAsia="pl-PL" w:bidi="pl-PL"/>
      </w:rPr>
    </w:lvl>
    <w:lvl w:ilvl="5" w:tplc="5CCEAAA2">
      <w:numFmt w:val="bullet"/>
      <w:lvlText w:val="•"/>
      <w:lvlJc w:val="left"/>
      <w:pPr>
        <w:ind w:left="4726" w:hanging="284"/>
      </w:pPr>
      <w:rPr>
        <w:rFonts w:hint="default"/>
        <w:lang w:val="pl-PL" w:eastAsia="pl-PL" w:bidi="pl-PL"/>
      </w:rPr>
    </w:lvl>
    <w:lvl w:ilvl="6" w:tplc="8B00EFCA">
      <w:numFmt w:val="bullet"/>
      <w:lvlText w:val="•"/>
      <w:lvlJc w:val="left"/>
      <w:pPr>
        <w:ind w:left="5717" w:hanging="284"/>
      </w:pPr>
      <w:rPr>
        <w:rFonts w:hint="default"/>
        <w:lang w:val="pl-PL" w:eastAsia="pl-PL" w:bidi="pl-PL"/>
      </w:rPr>
    </w:lvl>
    <w:lvl w:ilvl="7" w:tplc="C7A0EB4A">
      <w:numFmt w:val="bullet"/>
      <w:lvlText w:val="•"/>
      <w:lvlJc w:val="left"/>
      <w:pPr>
        <w:ind w:left="6709" w:hanging="284"/>
      </w:pPr>
      <w:rPr>
        <w:rFonts w:hint="default"/>
        <w:lang w:val="pl-PL" w:eastAsia="pl-PL" w:bidi="pl-PL"/>
      </w:rPr>
    </w:lvl>
    <w:lvl w:ilvl="8" w:tplc="2D22F686">
      <w:numFmt w:val="bullet"/>
      <w:lvlText w:val="•"/>
      <w:lvlJc w:val="left"/>
      <w:pPr>
        <w:ind w:left="7700" w:hanging="284"/>
      </w:pPr>
      <w:rPr>
        <w:rFonts w:hint="default"/>
        <w:lang w:val="pl-PL" w:eastAsia="pl-PL" w:bidi="pl-PL"/>
      </w:rPr>
    </w:lvl>
  </w:abstractNum>
  <w:abstractNum w:abstractNumId="57" w15:restartNumberingAfterBreak="0">
    <w:nsid w:val="61C80CFA"/>
    <w:multiLevelType w:val="multilevel"/>
    <w:tmpl w:val="F1F0358E"/>
    <w:lvl w:ilvl="0">
      <w:start w:val="5"/>
      <w:numFmt w:val="decimal"/>
      <w:lvlText w:val="%1"/>
      <w:lvlJc w:val="left"/>
      <w:pPr>
        <w:ind w:left="830" w:hanging="352"/>
        <w:jc w:val="left"/>
      </w:pPr>
      <w:rPr>
        <w:rFonts w:hint="default"/>
        <w:lang w:val="pl-PL" w:eastAsia="pl-PL" w:bidi="pl-PL"/>
      </w:rPr>
    </w:lvl>
    <w:lvl w:ilvl="1">
      <w:start w:val="7"/>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608" w:hanging="352"/>
      </w:pPr>
      <w:rPr>
        <w:rFonts w:hint="default"/>
        <w:lang w:val="pl-PL" w:eastAsia="pl-PL" w:bidi="pl-PL"/>
      </w:rPr>
    </w:lvl>
    <w:lvl w:ilvl="3">
      <w:numFmt w:val="bullet"/>
      <w:lvlText w:val="•"/>
      <w:lvlJc w:val="left"/>
      <w:pPr>
        <w:ind w:left="3493" w:hanging="352"/>
      </w:pPr>
      <w:rPr>
        <w:rFonts w:hint="default"/>
        <w:lang w:val="pl-PL" w:eastAsia="pl-PL" w:bidi="pl-PL"/>
      </w:rPr>
    </w:lvl>
    <w:lvl w:ilvl="4">
      <w:numFmt w:val="bullet"/>
      <w:lvlText w:val="•"/>
      <w:lvlJc w:val="left"/>
      <w:pPr>
        <w:ind w:left="4377" w:hanging="352"/>
      </w:pPr>
      <w:rPr>
        <w:rFonts w:hint="default"/>
        <w:lang w:val="pl-PL" w:eastAsia="pl-PL" w:bidi="pl-PL"/>
      </w:rPr>
    </w:lvl>
    <w:lvl w:ilvl="5">
      <w:numFmt w:val="bullet"/>
      <w:lvlText w:val="•"/>
      <w:lvlJc w:val="left"/>
      <w:pPr>
        <w:ind w:left="5262" w:hanging="352"/>
      </w:pPr>
      <w:rPr>
        <w:rFonts w:hint="default"/>
        <w:lang w:val="pl-PL" w:eastAsia="pl-PL" w:bidi="pl-PL"/>
      </w:rPr>
    </w:lvl>
    <w:lvl w:ilvl="6">
      <w:numFmt w:val="bullet"/>
      <w:lvlText w:val="•"/>
      <w:lvlJc w:val="left"/>
      <w:pPr>
        <w:ind w:left="6146" w:hanging="352"/>
      </w:pPr>
      <w:rPr>
        <w:rFonts w:hint="default"/>
        <w:lang w:val="pl-PL" w:eastAsia="pl-PL" w:bidi="pl-PL"/>
      </w:rPr>
    </w:lvl>
    <w:lvl w:ilvl="7">
      <w:numFmt w:val="bullet"/>
      <w:lvlText w:val="•"/>
      <w:lvlJc w:val="left"/>
      <w:pPr>
        <w:ind w:left="7030" w:hanging="352"/>
      </w:pPr>
      <w:rPr>
        <w:rFonts w:hint="default"/>
        <w:lang w:val="pl-PL" w:eastAsia="pl-PL" w:bidi="pl-PL"/>
      </w:rPr>
    </w:lvl>
    <w:lvl w:ilvl="8">
      <w:numFmt w:val="bullet"/>
      <w:lvlText w:val="•"/>
      <w:lvlJc w:val="left"/>
      <w:pPr>
        <w:ind w:left="7915" w:hanging="352"/>
      </w:pPr>
      <w:rPr>
        <w:rFonts w:hint="default"/>
        <w:lang w:val="pl-PL" w:eastAsia="pl-PL" w:bidi="pl-PL"/>
      </w:rPr>
    </w:lvl>
  </w:abstractNum>
  <w:abstractNum w:abstractNumId="58" w15:restartNumberingAfterBreak="0">
    <w:nsid w:val="62687323"/>
    <w:multiLevelType w:val="multilevel"/>
    <w:tmpl w:val="BD783164"/>
    <w:lvl w:ilvl="0">
      <w:start w:val="10"/>
      <w:numFmt w:val="decimal"/>
      <w:lvlText w:val="%1"/>
      <w:lvlJc w:val="left"/>
      <w:pPr>
        <w:ind w:left="931" w:hanging="453"/>
        <w:jc w:val="left"/>
      </w:pPr>
      <w:rPr>
        <w:rFonts w:hint="default"/>
        <w:lang w:val="pl-PL" w:eastAsia="pl-PL" w:bidi="pl-PL"/>
      </w:rPr>
    </w:lvl>
    <w:lvl w:ilvl="1">
      <w:start w:val="3"/>
      <w:numFmt w:val="decimal"/>
      <w:lvlText w:val="%1.%2."/>
      <w:lvlJc w:val="left"/>
      <w:pPr>
        <w:ind w:left="931" w:hanging="453"/>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688" w:hanging="453"/>
      </w:pPr>
      <w:rPr>
        <w:rFonts w:hint="default"/>
        <w:lang w:val="pl-PL" w:eastAsia="pl-PL" w:bidi="pl-PL"/>
      </w:rPr>
    </w:lvl>
    <w:lvl w:ilvl="3">
      <w:numFmt w:val="bullet"/>
      <w:lvlText w:val="•"/>
      <w:lvlJc w:val="left"/>
      <w:pPr>
        <w:ind w:left="3563" w:hanging="453"/>
      </w:pPr>
      <w:rPr>
        <w:rFonts w:hint="default"/>
        <w:lang w:val="pl-PL" w:eastAsia="pl-PL" w:bidi="pl-PL"/>
      </w:rPr>
    </w:lvl>
    <w:lvl w:ilvl="4">
      <w:numFmt w:val="bullet"/>
      <w:lvlText w:val="•"/>
      <w:lvlJc w:val="left"/>
      <w:pPr>
        <w:ind w:left="4437" w:hanging="453"/>
      </w:pPr>
      <w:rPr>
        <w:rFonts w:hint="default"/>
        <w:lang w:val="pl-PL" w:eastAsia="pl-PL" w:bidi="pl-PL"/>
      </w:rPr>
    </w:lvl>
    <w:lvl w:ilvl="5">
      <w:numFmt w:val="bullet"/>
      <w:lvlText w:val="•"/>
      <w:lvlJc w:val="left"/>
      <w:pPr>
        <w:ind w:left="5312" w:hanging="453"/>
      </w:pPr>
      <w:rPr>
        <w:rFonts w:hint="default"/>
        <w:lang w:val="pl-PL" w:eastAsia="pl-PL" w:bidi="pl-PL"/>
      </w:rPr>
    </w:lvl>
    <w:lvl w:ilvl="6">
      <w:numFmt w:val="bullet"/>
      <w:lvlText w:val="•"/>
      <w:lvlJc w:val="left"/>
      <w:pPr>
        <w:ind w:left="6186" w:hanging="453"/>
      </w:pPr>
      <w:rPr>
        <w:rFonts w:hint="default"/>
        <w:lang w:val="pl-PL" w:eastAsia="pl-PL" w:bidi="pl-PL"/>
      </w:rPr>
    </w:lvl>
    <w:lvl w:ilvl="7">
      <w:numFmt w:val="bullet"/>
      <w:lvlText w:val="•"/>
      <w:lvlJc w:val="left"/>
      <w:pPr>
        <w:ind w:left="7060" w:hanging="453"/>
      </w:pPr>
      <w:rPr>
        <w:rFonts w:hint="default"/>
        <w:lang w:val="pl-PL" w:eastAsia="pl-PL" w:bidi="pl-PL"/>
      </w:rPr>
    </w:lvl>
    <w:lvl w:ilvl="8">
      <w:numFmt w:val="bullet"/>
      <w:lvlText w:val="•"/>
      <w:lvlJc w:val="left"/>
      <w:pPr>
        <w:ind w:left="7935" w:hanging="453"/>
      </w:pPr>
      <w:rPr>
        <w:rFonts w:hint="default"/>
        <w:lang w:val="pl-PL" w:eastAsia="pl-PL" w:bidi="pl-PL"/>
      </w:rPr>
    </w:lvl>
  </w:abstractNum>
  <w:abstractNum w:abstractNumId="59" w15:restartNumberingAfterBreak="0">
    <w:nsid w:val="62690F9C"/>
    <w:multiLevelType w:val="hybridMultilevel"/>
    <w:tmpl w:val="3000D870"/>
    <w:lvl w:ilvl="0" w:tplc="C47EC104">
      <w:start w:val="64"/>
      <w:numFmt w:val="decimal"/>
      <w:lvlText w:val="%1."/>
      <w:lvlJc w:val="left"/>
      <w:pPr>
        <w:ind w:left="906" w:hanging="315"/>
        <w:jc w:val="left"/>
      </w:pPr>
      <w:rPr>
        <w:rFonts w:ascii="Times New Roman" w:eastAsia="Times New Roman" w:hAnsi="Times New Roman" w:cs="Times New Roman" w:hint="default"/>
        <w:spacing w:val="0"/>
        <w:w w:val="99"/>
        <w:sz w:val="20"/>
        <w:szCs w:val="20"/>
        <w:lang w:val="pl-PL" w:eastAsia="pl-PL" w:bidi="pl-PL"/>
      </w:rPr>
    </w:lvl>
    <w:lvl w:ilvl="1" w:tplc="41305BA0">
      <w:numFmt w:val="bullet"/>
      <w:lvlText w:val="•"/>
      <w:lvlJc w:val="left"/>
      <w:pPr>
        <w:ind w:left="1778" w:hanging="315"/>
      </w:pPr>
      <w:rPr>
        <w:rFonts w:hint="default"/>
        <w:lang w:val="pl-PL" w:eastAsia="pl-PL" w:bidi="pl-PL"/>
      </w:rPr>
    </w:lvl>
    <w:lvl w:ilvl="2" w:tplc="6B12FDDA">
      <w:numFmt w:val="bullet"/>
      <w:lvlText w:val="•"/>
      <w:lvlJc w:val="left"/>
      <w:pPr>
        <w:ind w:left="2656" w:hanging="315"/>
      </w:pPr>
      <w:rPr>
        <w:rFonts w:hint="default"/>
        <w:lang w:val="pl-PL" w:eastAsia="pl-PL" w:bidi="pl-PL"/>
      </w:rPr>
    </w:lvl>
    <w:lvl w:ilvl="3" w:tplc="3C0877F6">
      <w:numFmt w:val="bullet"/>
      <w:lvlText w:val="•"/>
      <w:lvlJc w:val="left"/>
      <w:pPr>
        <w:ind w:left="3535" w:hanging="315"/>
      </w:pPr>
      <w:rPr>
        <w:rFonts w:hint="default"/>
        <w:lang w:val="pl-PL" w:eastAsia="pl-PL" w:bidi="pl-PL"/>
      </w:rPr>
    </w:lvl>
    <w:lvl w:ilvl="4" w:tplc="A9F21A7C">
      <w:numFmt w:val="bullet"/>
      <w:lvlText w:val="•"/>
      <w:lvlJc w:val="left"/>
      <w:pPr>
        <w:ind w:left="4413" w:hanging="315"/>
      </w:pPr>
      <w:rPr>
        <w:rFonts w:hint="default"/>
        <w:lang w:val="pl-PL" w:eastAsia="pl-PL" w:bidi="pl-PL"/>
      </w:rPr>
    </w:lvl>
    <w:lvl w:ilvl="5" w:tplc="4E185AEC">
      <w:numFmt w:val="bullet"/>
      <w:lvlText w:val="•"/>
      <w:lvlJc w:val="left"/>
      <w:pPr>
        <w:ind w:left="5292" w:hanging="315"/>
      </w:pPr>
      <w:rPr>
        <w:rFonts w:hint="default"/>
        <w:lang w:val="pl-PL" w:eastAsia="pl-PL" w:bidi="pl-PL"/>
      </w:rPr>
    </w:lvl>
    <w:lvl w:ilvl="6" w:tplc="993866A4">
      <w:numFmt w:val="bullet"/>
      <w:lvlText w:val="•"/>
      <w:lvlJc w:val="left"/>
      <w:pPr>
        <w:ind w:left="6170" w:hanging="315"/>
      </w:pPr>
      <w:rPr>
        <w:rFonts w:hint="default"/>
        <w:lang w:val="pl-PL" w:eastAsia="pl-PL" w:bidi="pl-PL"/>
      </w:rPr>
    </w:lvl>
    <w:lvl w:ilvl="7" w:tplc="206A0AAC">
      <w:numFmt w:val="bullet"/>
      <w:lvlText w:val="•"/>
      <w:lvlJc w:val="left"/>
      <w:pPr>
        <w:ind w:left="7048" w:hanging="315"/>
      </w:pPr>
      <w:rPr>
        <w:rFonts w:hint="default"/>
        <w:lang w:val="pl-PL" w:eastAsia="pl-PL" w:bidi="pl-PL"/>
      </w:rPr>
    </w:lvl>
    <w:lvl w:ilvl="8" w:tplc="CE8ED47A">
      <w:numFmt w:val="bullet"/>
      <w:lvlText w:val="•"/>
      <w:lvlJc w:val="left"/>
      <w:pPr>
        <w:ind w:left="7927" w:hanging="315"/>
      </w:pPr>
      <w:rPr>
        <w:rFonts w:hint="default"/>
        <w:lang w:val="pl-PL" w:eastAsia="pl-PL" w:bidi="pl-PL"/>
      </w:rPr>
    </w:lvl>
  </w:abstractNum>
  <w:abstractNum w:abstractNumId="60" w15:restartNumberingAfterBreak="0">
    <w:nsid w:val="64560C31"/>
    <w:multiLevelType w:val="hybridMultilevel"/>
    <w:tmpl w:val="E70081DE"/>
    <w:lvl w:ilvl="0" w:tplc="930CAAC2">
      <w:start w:val="8"/>
      <w:numFmt w:val="lowerLetter"/>
      <w:lvlText w:val="%1)"/>
      <w:lvlJc w:val="left"/>
      <w:pPr>
        <w:ind w:left="1250" w:hanging="432"/>
        <w:jc w:val="left"/>
      </w:pPr>
      <w:rPr>
        <w:rFonts w:ascii="Times New Roman" w:eastAsia="Times New Roman" w:hAnsi="Times New Roman" w:cs="Times New Roman" w:hint="default"/>
        <w:spacing w:val="-2"/>
        <w:w w:val="99"/>
        <w:sz w:val="20"/>
        <w:szCs w:val="20"/>
        <w:lang w:val="pl-PL" w:eastAsia="pl-PL" w:bidi="pl-PL"/>
      </w:rPr>
    </w:lvl>
    <w:lvl w:ilvl="1" w:tplc="5E289350">
      <w:numFmt w:val="bullet"/>
      <w:lvlText w:val="•"/>
      <w:lvlJc w:val="left"/>
      <w:pPr>
        <w:ind w:left="2248" w:hanging="432"/>
      </w:pPr>
      <w:rPr>
        <w:rFonts w:hint="default"/>
        <w:lang w:val="pl-PL" w:eastAsia="pl-PL" w:bidi="pl-PL"/>
      </w:rPr>
    </w:lvl>
    <w:lvl w:ilvl="2" w:tplc="CB40DBF2">
      <w:numFmt w:val="bullet"/>
      <w:lvlText w:val="•"/>
      <w:lvlJc w:val="left"/>
      <w:pPr>
        <w:ind w:left="3236" w:hanging="432"/>
      </w:pPr>
      <w:rPr>
        <w:rFonts w:hint="default"/>
        <w:lang w:val="pl-PL" w:eastAsia="pl-PL" w:bidi="pl-PL"/>
      </w:rPr>
    </w:lvl>
    <w:lvl w:ilvl="3" w:tplc="60C25498">
      <w:numFmt w:val="bullet"/>
      <w:lvlText w:val="•"/>
      <w:lvlJc w:val="left"/>
      <w:pPr>
        <w:ind w:left="4225" w:hanging="432"/>
      </w:pPr>
      <w:rPr>
        <w:rFonts w:hint="default"/>
        <w:lang w:val="pl-PL" w:eastAsia="pl-PL" w:bidi="pl-PL"/>
      </w:rPr>
    </w:lvl>
    <w:lvl w:ilvl="4" w:tplc="A55680DE">
      <w:numFmt w:val="bullet"/>
      <w:lvlText w:val="•"/>
      <w:lvlJc w:val="left"/>
      <w:pPr>
        <w:ind w:left="5213" w:hanging="432"/>
      </w:pPr>
      <w:rPr>
        <w:rFonts w:hint="default"/>
        <w:lang w:val="pl-PL" w:eastAsia="pl-PL" w:bidi="pl-PL"/>
      </w:rPr>
    </w:lvl>
    <w:lvl w:ilvl="5" w:tplc="32FEBED4">
      <w:numFmt w:val="bullet"/>
      <w:lvlText w:val="•"/>
      <w:lvlJc w:val="left"/>
      <w:pPr>
        <w:ind w:left="6202" w:hanging="432"/>
      </w:pPr>
      <w:rPr>
        <w:rFonts w:hint="default"/>
        <w:lang w:val="pl-PL" w:eastAsia="pl-PL" w:bidi="pl-PL"/>
      </w:rPr>
    </w:lvl>
    <w:lvl w:ilvl="6" w:tplc="3D2AC2AE">
      <w:numFmt w:val="bullet"/>
      <w:lvlText w:val="•"/>
      <w:lvlJc w:val="left"/>
      <w:pPr>
        <w:ind w:left="7190" w:hanging="432"/>
      </w:pPr>
      <w:rPr>
        <w:rFonts w:hint="default"/>
        <w:lang w:val="pl-PL" w:eastAsia="pl-PL" w:bidi="pl-PL"/>
      </w:rPr>
    </w:lvl>
    <w:lvl w:ilvl="7" w:tplc="1EA88552">
      <w:numFmt w:val="bullet"/>
      <w:lvlText w:val="•"/>
      <w:lvlJc w:val="left"/>
      <w:pPr>
        <w:ind w:left="8178" w:hanging="432"/>
      </w:pPr>
      <w:rPr>
        <w:rFonts w:hint="default"/>
        <w:lang w:val="pl-PL" w:eastAsia="pl-PL" w:bidi="pl-PL"/>
      </w:rPr>
    </w:lvl>
    <w:lvl w:ilvl="8" w:tplc="0E02A5DE">
      <w:numFmt w:val="bullet"/>
      <w:lvlText w:val="•"/>
      <w:lvlJc w:val="left"/>
      <w:pPr>
        <w:ind w:left="9167" w:hanging="432"/>
      </w:pPr>
      <w:rPr>
        <w:rFonts w:hint="default"/>
        <w:lang w:val="pl-PL" w:eastAsia="pl-PL" w:bidi="pl-PL"/>
      </w:rPr>
    </w:lvl>
  </w:abstractNum>
  <w:abstractNum w:abstractNumId="61" w15:restartNumberingAfterBreak="0">
    <w:nsid w:val="65693628"/>
    <w:multiLevelType w:val="multilevel"/>
    <w:tmpl w:val="C786E76A"/>
    <w:lvl w:ilvl="0">
      <w:start w:val="1"/>
      <w:numFmt w:val="decimal"/>
      <w:lvlText w:val="%1."/>
      <w:lvlJc w:val="left"/>
      <w:pPr>
        <w:ind w:left="419" w:hanging="201"/>
        <w:jc w:val="right"/>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57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1597" w:hanging="352"/>
      </w:pPr>
      <w:rPr>
        <w:rFonts w:hint="default"/>
        <w:lang w:val="pl-PL" w:eastAsia="pl-PL" w:bidi="pl-PL"/>
      </w:rPr>
    </w:lvl>
    <w:lvl w:ilvl="3">
      <w:numFmt w:val="bullet"/>
      <w:lvlText w:val="•"/>
      <w:lvlJc w:val="left"/>
      <w:pPr>
        <w:ind w:left="2615" w:hanging="352"/>
      </w:pPr>
      <w:rPr>
        <w:rFonts w:hint="default"/>
        <w:lang w:val="pl-PL" w:eastAsia="pl-PL" w:bidi="pl-PL"/>
      </w:rPr>
    </w:lvl>
    <w:lvl w:ilvl="4">
      <w:numFmt w:val="bullet"/>
      <w:lvlText w:val="•"/>
      <w:lvlJc w:val="left"/>
      <w:pPr>
        <w:ind w:left="3633" w:hanging="352"/>
      </w:pPr>
      <w:rPr>
        <w:rFonts w:hint="default"/>
        <w:lang w:val="pl-PL" w:eastAsia="pl-PL" w:bidi="pl-PL"/>
      </w:rPr>
    </w:lvl>
    <w:lvl w:ilvl="5">
      <w:numFmt w:val="bullet"/>
      <w:lvlText w:val="•"/>
      <w:lvlJc w:val="left"/>
      <w:pPr>
        <w:ind w:left="4651" w:hanging="352"/>
      </w:pPr>
      <w:rPr>
        <w:rFonts w:hint="default"/>
        <w:lang w:val="pl-PL" w:eastAsia="pl-PL" w:bidi="pl-PL"/>
      </w:rPr>
    </w:lvl>
    <w:lvl w:ilvl="6">
      <w:numFmt w:val="bullet"/>
      <w:lvlText w:val="•"/>
      <w:lvlJc w:val="left"/>
      <w:pPr>
        <w:ind w:left="5668" w:hanging="352"/>
      </w:pPr>
      <w:rPr>
        <w:rFonts w:hint="default"/>
        <w:lang w:val="pl-PL" w:eastAsia="pl-PL" w:bidi="pl-PL"/>
      </w:rPr>
    </w:lvl>
    <w:lvl w:ilvl="7">
      <w:numFmt w:val="bullet"/>
      <w:lvlText w:val="•"/>
      <w:lvlJc w:val="left"/>
      <w:pPr>
        <w:ind w:left="6686" w:hanging="352"/>
      </w:pPr>
      <w:rPr>
        <w:rFonts w:hint="default"/>
        <w:lang w:val="pl-PL" w:eastAsia="pl-PL" w:bidi="pl-PL"/>
      </w:rPr>
    </w:lvl>
    <w:lvl w:ilvl="8">
      <w:numFmt w:val="bullet"/>
      <w:lvlText w:val="•"/>
      <w:lvlJc w:val="left"/>
      <w:pPr>
        <w:ind w:left="7704" w:hanging="352"/>
      </w:pPr>
      <w:rPr>
        <w:rFonts w:hint="default"/>
        <w:lang w:val="pl-PL" w:eastAsia="pl-PL" w:bidi="pl-PL"/>
      </w:rPr>
    </w:lvl>
  </w:abstractNum>
  <w:abstractNum w:abstractNumId="62" w15:restartNumberingAfterBreak="0">
    <w:nsid w:val="672A0B32"/>
    <w:multiLevelType w:val="hybridMultilevel"/>
    <w:tmpl w:val="4B8817FE"/>
    <w:lvl w:ilvl="0" w:tplc="ADCCFAA0">
      <w:start w:val="2"/>
      <w:numFmt w:val="decimal"/>
      <w:lvlText w:val="%1."/>
      <w:lvlJc w:val="left"/>
      <w:pPr>
        <w:ind w:left="1394" w:hanging="576"/>
        <w:jc w:val="right"/>
      </w:pPr>
      <w:rPr>
        <w:rFonts w:ascii="Times New Roman" w:eastAsia="Times New Roman" w:hAnsi="Times New Roman" w:cs="Times New Roman" w:hint="default"/>
        <w:spacing w:val="0"/>
        <w:w w:val="99"/>
        <w:sz w:val="20"/>
        <w:szCs w:val="20"/>
        <w:lang w:val="pl-PL" w:eastAsia="pl-PL" w:bidi="pl-PL"/>
      </w:rPr>
    </w:lvl>
    <w:lvl w:ilvl="1" w:tplc="76BECE5A">
      <w:numFmt w:val="bullet"/>
      <w:lvlText w:val="•"/>
      <w:lvlJc w:val="left"/>
      <w:pPr>
        <w:ind w:left="2374" w:hanging="576"/>
      </w:pPr>
      <w:rPr>
        <w:rFonts w:hint="default"/>
        <w:lang w:val="pl-PL" w:eastAsia="pl-PL" w:bidi="pl-PL"/>
      </w:rPr>
    </w:lvl>
    <w:lvl w:ilvl="2" w:tplc="078036C4">
      <w:numFmt w:val="bullet"/>
      <w:lvlText w:val="•"/>
      <w:lvlJc w:val="left"/>
      <w:pPr>
        <w:ind w:left="3348" w:hanging="576"/>
      </w:pPr>
      <w:rPr>
        <w:rFonts w:hint="default"/>
        <w:lang w:val="pl-PL" w:eastAsia="pl-PL" w:bidi="pl-PL"/>
      </w:rPr>
    </w:lvl>
    <w:lvl w:ilvl="3" w:tplc="7BCA8202">
      <w:numFmt w:val="bullet"/>
      <w:lvlText w:val="•"/>
      <w:lvlJc w:val="left"/>
      <w:pPr>
        <w:ind w:left="4323" w:hanging="576"/>
      </w:pPr>
      <w:rPr>
        <w:rFonts w:hint="default"/>
        <w:lang w:val="pl-PL" w:eastAsia="pl-PL" w:bidi="pl-PL"/>
      </w:rPr>
    </w:lvl>
    <w:lvl w:ilvl="4" w:tplc="F52AD09A">
      <w:numFmt w:val="bullet"/>
      <w:lvlText w:val="•"/>
      <w:lvlJc w:val="left"/>
      <w:pPr>
        <w:ind w:left="5297" w:hanging="576"/>
      </w:pPr>
      <w:rPr>
        <w:rFonts w:hint="default"/>
        <w:lang w:val="pl-PL" w:eastAsia="pl-PL" w:bidi="pl-PL"/>
      </w:rPr>
    </w:lvl>
    <w:lvl w:ilvl="5" w:tplc="3FBA573C">
      <w:numFmt w:val="bullet"/>
      <w:lvlText w:val="•"/>
      <w:lvlJc w:val="left"/>
      <w:pPr>
        <w:ind w:left="6272" w:hanging="576"/>
      </w:pPr>
      <w:rPr>
        <w:rFonts w:hint="default"/>
        <w:lang w:val="pl-PL" w:eastAsia="pl-PL" w:bidi="pl-PL"/>
      </w:rPr>
    </w:lvl>
    <w:lvl w:ilvl="6" w:tplc="1472B408">
      <w:numFmt w:val="bullet"/>
      <w:lvlText w:val="•"/>
      <w:lvlJc w:val="left"/>
      <w:pPr>
        <w:ind w:left="7246" w:hanging="576"/>
      </w:pPr>
      <w:rPr>
        <w:rFonts w:hint="default"/>
        <w:lang w:val="pl-PL" w:eastAsia="pl-PL" w:bidi="pl-PL"/>
      </w:rPr>
    </w:lvl>
    <w:lvl w:ilvl="7" w:tplc="18467E24">
      <w:numFmt w:val="bullet"/>
      <w:lvlText w:val="•"/>
      <w:lvlJc w:val="left"/>
      <w:pPr>
        <w:ind w:left="8220" w:hanging="576"/>
      </w:pPr>
      <w:rPr>
        <w:rFonts w:hint="default"/>
        <w:lang w:val="pl-PL" w:eastAsia="pl-PL" w:bidi="pl-PL"/>
      </w:rPr>
    </w:lvl>
    <w:lvl w:ilvl="8" w:tplc="97484A7C">
      <w:numFmt w:val="bullet"/>
      <w:lvlText w:val="•"/>
      <w:lvlJc w:val="left"/>
      <w:pPr>
        <w:ind w:left="9195" w:hanging="576"/>
      </w:pPr>
      <w:rPr>
        <w:rFonts w:hint="default"/>
        <w:lang w:val="pl-PL" w:eastAsia="pl-PL" w:bidi="pl-PL"/>
      </w:rPr>
    </w:lvl>
  </w:abstractNum>
  <w:abstractNum w:abstractNumId="63" w15:restartNumberingAfterBreak="0">
    <w:nsid w:val="68FD7BF5"/>
    <w:multiLevelType w:val="hybridMultilevel"/>
    <w:tmpl w:val="5CAC8F02"/>
    <w:lvl w:ilvl="0" w:tplc="E9BECBD2">
      <w:numFmt w:val="bullet"/>
      <w:lvlText w:val="-"/>
      <w:lvlJc w:val="left"/>
      <w:pPr>
        <w:ind w:left="283" w:hanging="166"/>
      </w:pPr>
      <w:rPr>
        <w:rFonts w:ascii="Times New Roman" w:eastAsia="Times New Roman" w:hAnsi="Times New Roman" w:cs="Times New Roman" w:hint="default"/>
        <w:w w:val="99"/>
        <w:sz w:val="20"/>
        <w:szCs w:val="20"/>
        <w:lang w:val="pl-PL" w:eastAsia="pl-PL" w:bidi="pl-PL"/>
      </w:rPr>
    </w:lvl>
    <w:lvl w:ilvl="1" w:tplc="B67AD58E">
      <w:numFmt w:val="bullet"/>
      <w:lvlText w:val="•"/>
      <w:lvlJc w:val="left"/>
      <w:pPr>
        <w:ind w:left="1226" w:hanging="166"/>
      </w:pPr>
      <w:rPr>
        <w:rFonts w:hint="default"/>
        <w:lang w:val="pl-PL" w:eastAsia="pl-PL" w:bidi="pl-PL"/>
      </w:rPr>
    </w:lvl>
    <w:lvl w:ilvl="2" w:tplc="2312D8D8">
      <w:numFmt w:val="bullet"/>
      <w:lvlText w:val="•"/>
      <w:lvlJc w:val="left"/>
      <w:pPr>
        <w:ind w:left="2172" w:hanging="166"/>
      </w:pPr>
      <w:rPr>
        <w:rFonts w:hint="default"/>
        <w:lang w:val="pl-PL" w:eastAsia="pl-PL" w:bidi="pl-PL"/>
      </w:rPr>
    </w:lvl>
    <w:lvl w:ilvl="3" w:tplc="8E283AA2">
      <w:numFmt w:val="bullet"/>
      <w:lvlText w:val="•"/>
      <w:lvlJc w:val="left"/>
      <w:pPr>
        <w:ind w:left="3118" w:hanging="166"/>
      </w:pPr>
      <w:rPr>
        <w:rFonts w:hint="default"/>
        <w:lang w:val="pl-PL" w:eastAsia="pl-PL" w:bidi="pl-PL"/>
      </w:rPr>
    </w:lvl>
    <w:lvl w:ilvl="4" w:tplc="E5FCB3AA">
      <w:numFmt w:val="bullet"/>
      <w:lvlText w:val="•"/>
      <w:lvlJc w:val="left"/>
      <w:pPr>
        <w:ind w:left="4064" w:hanging="166"/>
      </w:pPr>
      <w:rPr>
        <w:rFonts w:hint="default"/>
        <w:lang w:val="pl-PL" w:eastAsia="pl-PL" w:bidi="pl-PL"/>
      </w:rPr>
    </w:lvl>
    <w:lvl w:ilvl="5" w:tplc="2F206D16">
      <w:numFmt w:val="bullet"/>
      <w:lvlText w:val="•"/>
      <w:lvlJc w:val="left"/>
      <w:pPr>
        <w:ind w:left="5010" w:hanging="166"/>
      </w:pPr>
      <w:rPr>
        <w:rFonts w:hint="default"/>
        <w:lang w:val="pl-PL" w:eastAsia="pl-PL" w:bidi="pl-PL"/>
      </w:rPr>
    </w:lvl>
    <w:lvl w:ilvl="6" w:tplc="60620C72">
      <w:numFmt w:val="bullet"/>
      <w:lvlText w:val="•"/>
      <w:lvlJc w:val="left"/>
      <w:pPr>
        <w:ind w:left="5956" w:hanging="166"/>
      </w:pPr>
      <w:rPr>
        <w:rFonts w:hint="default"/>
        <w:lang w:val="pl-PL" w:eastAsia="pl-PL" w:bidi="pl-PL"/>
      </w:rPr>
    </w:lvl>
    <w:lvl w:ilvl="7" w:tplc="B47A33A2">
      <w:numFmt w:val="bullet"/>
      <w:lvlText w:val="•"/>
      <w:lvlJc w:val="left"/>
      <w:pPr>
        <w:ind w:left="6902" w:hanging="166"/>
      </w:pPr>
      <w:rPr>
        <w:rFonts w:hint="default"/>
        <w:lang w:val="pl-PL" w:eastAsia="pl-PL" w:bidi="pl-PL"/>
      </w:rPr>
    </w:lvl>
    <w:lvl w:ilvl="8" w:tplc="5916F20C">
      <w:numFmt w:val="bullet"/>
      <w:lvlText w:val="•"/>
      <w:lvlJc w:val="left"/>
      <w:pPr>
        <w:ind w:left="7848" w:hanging="166"/>
      </w:pPr>
      <w:rPr>
        <w:rFonts w:hint="default"/>
        <w:lang w:val="pl-PL" w:eastAsia="pl-PL" w:bidi="pl-PL"/>
      </w:rPr>
    </w:lvl>
  </w:abstractNum>
  <w:abstractNum w:abstractNumId="64" w15:restartNumberingAfterBreak="0">
    <w:nsid w:val="6A923FFF"/>
    <w:multiLevelType w:val="hybridMultilevel"/>
    <w:tmpl w:val="B5AADC8A"/>
    <w:lvl w:ilvl="0" w:tplc="1ABE5DFA">
      <w:start w:val="15"/>
      <w:numFmt w:val="decimal"/>
      <w:lvlText w:val="%1."/>
      <w:lvlJc w:val="left"/>
      <w:pPr>
        <w:ind w:left="223" w:hanging="344"/>
        <w:jc w:val="left"/>
      </w:pPr>
      <w:rPr>
        <w:rFonts w:ascii="Times New Roman" w:eastAsia="Times New Roman" w:hAnsi="Times New Roman" w:cs="Times New Roman" w:hint="default"/>
        <w:spacing w:val="0"/>
        <w:w w:val="99"/>
        <w:sz w:val="20"/>
        <w:szCs w:val="20"/>
        <w:lang w:val="pl-PL" w:eastAsia="pl-PL" w:bidi="pl-PL"/>
      </w:rPr>
    </w:lvl>
    <w:lvl w:ilvl="1" w:tplc="D9C4E438">
      <w:start w:val="10"/>
      <w:numFmt w:val="decimal"/>
      <w:lvlText w:val="%2."/>
      <w:lvlJc w:val="left"/>
      <w:pPr>
        <w:ind w:left="725" w:hanging="320"/>
        <w:jc w:val="left"/>
      </w:pPr>
      <w:rPr>
        <w:rFonts w:ascii="Times New Roman" w:eastAsia="Times New Roman" w:hAnsi="Times New Roman" w:cs="Times New Roman" w:hint="default"/>
        <w:spacing w:val="0"/>
        <w:w w:val="99"/>
        <w:sz w:val="20"/>
        <w:szCs w:val="20"/>
        <w:lang w:val="pl-PL" w:eastAsia="pl-PL" w:bidi="pl-PL"/>
      </w:rPr>
    </w:lvl>
    <w:lvl w:ilvl="2" w:tplc="D04443F4">
      <w:numFmt w:val="bullet"/>
      <w:lvlText w:val="•"/>
      <w:lvlJc w:val="left"/>
      <w:pPr>
        <w:ind w:left="1722" w:hanging="320"/>
      </w:pPr>
      <w:rPr>
        <w:rFonts w:hint="default"/>
        <w:lang w:val="pl-PL" w:eastAsia="pl-PL" w:bidi="pl-PL"/>
      </w:rPr>
    </w:lvl>
    <w:lvl w:ilvl="3" w:tplc="65E0A1A0">
      <w:numFmt w:val="bullet"/>
      <w:lvlText w:val="•"/>
      <w:lvlJc w:val="left"/>
      <w:pPr>
        <w:ind w:left="2724" w:hanging="320"/>
      </w:pPr>
      <w:rPr>
        <w:rFonts w:hint="default"/>
        <w:lang w:val="pl-PL" w:eastAsia="pl-PL" w:bidi="pl-PL"/>
      </w:rPr>
    </w:lvl>
    <w:lvl w:ilvl="4" w:tplc="F5E62E0E">
      <w:numFmt w:val="bullet"/>
      <w:lvlText w:val="•"/>
      <w:lvlJc w:val="left"/>
      <w:pPr>
        <w:ind w:left="3726" w:hanging="320"/>
      </w:pPr>
      <w:rPr>
        <w:rFonts w:hint="default"/>
        <w:lang w:val="pl-PL" w:eastAsia="pl-PL" w:bidi="pl-PL"/>
      </w:rPr>
    </w:lvl>
    <w:lvl w:ilvl="5" w:tplc="38162018">
      <w:numFmt w:val="bullet"/>
      <w:lvlText w:val="•"/>
      <w:lvlJc w:val="left"/>
      <w:pPr>
        <w:ind w:left="4728" w:hanging="320"/>
      </w:pPr>
      <w:rPr>
        <w:rFonts w:hint="default"/>
        <w:lang w:val="pl-PL" w:eastAsia="pl-PL" w:bidi="pl-PL"/>
      </w:rPr>
    </w:lvl>
    <w:lvl w:ilvl="6" w:tplc="B60EDDC0">
      <w:numFmt w:val="bullet"/>
      <w:lvlText w:val="•"/>
      <w:lvlJc w:val="left"/>
      <w:pPr>
        <w:ind w:left="5731" w:hanging="320"/>
      </w:pPr>
      <w:rPr>
        <w:rFonts w:hint="default"/>
        <w:lang w:val="pl-PL" w:eastAsia="pl-PL" w:bidi="pl-PL"/>
      </w:rPr>
    </w:lvl>
    <w:lvl w:ilvl="7" w:tplc="8E2479F4">
      <w:numFmt w:val="bullet"/>
      <w:lvlText w:val="•"/>
      <w:lvlJc w:val="left"/>
      <w:pPr>
        <w:ind w:left="6733" w:hanging="320"/>
      </w:pPr>
      <w:rPr>
        <w:rFonts w:hint="default"/>
        <w:lang w:val="pl-PL" w:eastAsia="pl-PL" w:bidi="pl-PL"/>
      </w:rPr>
    </w:lvl>
    <w:lvl w:ilvl="8" w:tplc="EEACEB14">
      <w:numFmt w:val="bullet"/>
      <w:lvlText w:val="•"/>
      <w:lvlJc w:val="left"/>
      <w:pPr>
        <w:ind w:left="7735" w:hanging="320"/>
      </w:pPr>
      <w:rPr>
        <w:rFonts w:hint="default"/>
        <w:lang w:val="pl-PL" w:eastAsia="pl-PL" w:bidi="pl-PL"/>
      </w:rPr>
    </w:lvl>
  </w:abstractNum>
  <w:abstractNum w:abstractNumId="65" w15:restartNumberingAfterBreak="0">
    <w:nsid w:val="6B2D6BDF"/>
    <w:multiLevelType w:val="hybridMultilevel"/>
    <w:tmpl w:val="46FA5D38"/>
    <w:lvl w:ilvl="0" w:tplc="AF6EC05C">
      <w:numFmt w:val="bullet"/>
      <w:lvlText w:val="-"/>
      <w:lvlJc w:val="left"/>
      <w:pPr>
        <w:ind w:left="1178" w:hanging="360"/>
      </w:pPr>
      <w:rPr>
        <w:rFonts w:ascii="MS Gothic" w:eastAsia="MS Gothic" w:hAnsi="MS Gothic" w:cs="MS Gothic" w:hint="default"/>
        <w:w w:val="99"/>
        <w:sz w:val="20"/>
        <w:szCs w:val="20"/>
        <w:lang w:val="pl-PL" w:eastAsia="pl-PL" w:bidi="pl-PL"/>
      </w:rPr>
    </w:lvl>
    <w:lvl w:ilvl="1" w:tplc="0728ED24">
      <w:numFmt w:val="bullet"/>
      <w:lvlText w:val="•"/>
      <w:lvlJc w:val="left"/>
      <w:pPr>
        <w:ind w:left="2176" w:hanging="360"/>
      </w:pPr>
      <w:rPr>
        <w:rFonts w:hint="default"/>
        <w:lang w:val="pl-PL" w:eastAsia="pl-PL" w:bidi="pl-PL"/>
      </w:rPr>
    </w:lvl>
    <w:lvl w:ilvl="2" w:tplc="3F4474DC">
      <w:numFmt w:val="bullet"/>
      <w:lvlText w:val="•"/>
      <w:lvlJc w:val="left"/>
      <w:pPr>
        <w:ind w:left="3172" w:hanging="360"/>
      </w:pPr>
      <w:rPr>
        <w:rFonts w:hint="default"/>
        <w:lang w:val="pl-PL" w:eastAsia="pl-PL" w:bidi="pl-PL"/>
      </w:rPr>
    </w:lvl>
    <w:lvl w:ilvl="3" w:tplc="BB867592">
      <w:numFmt w:val="bullet"/>
      <w:lvlText w:val="•"/>
      <w:lvlJc w:val="left"/>
      <w:pPr>
        <w:ind w:left="4169" w:hanging="360"/>
      </w:pPr>
      <w:rPr>
        <w:rFonts w:hint="default"/>
        <w:lang w:val="pl-PL" w:eastAsia="pl-PL" w:bidi="pl-PL"/>
      </w:rPr>
    </w:lvl>
    <w:lvl w:ilvl="4" w:tplc="C27ED474">
      <w:numFmt w:val="bullet"/>
      <w:lvlText w:val="•"/>
      <w:lvlJc w:val="left"/>
      <w:pPr>
        <w:ind w:left="5165" w:hanging="360"/>
      </w:pPr>
      <w:rPr>
        <w:rFonts w:hint="default"/>
        <w:lang w:val="pl-PL" w:eastAsia="pl-PL" w:bidi="pl-PL"/>
      </w:rPr>
    </w:lvl>
    <w:lvl w:ilvl="5" w:tplc="054ECFC6">
      <w:numFmt w:val="bullet"/>
      <w:lvlText w:val="•"/>
      <w:lvlJc w:val="left"/>
      <w:pPr>
        <w:ind w:left="6162" w:hanging="360"/>
      </w:pPr>
      <w:rPr>
        <w:rFonts w:hint="default"/>
        <w:lang w:val="pl-PL" w:eastAsia="pl-PL" w:bidi="pl-PL"/>
      </w:rPr>
    </w:lvl>
    <w:lvl w:ilvl="6" w:tplc="88827C44">
      <w:numFmt w:val="bullet"/>
      <w:lvlText w:val="•"/>
      <w:lvlJc w:val="left"/>
      <w:pPr>
        <w:ind w:left="7158" w:hanging="360"/>
      </w:pPr>
      <w:rPr>
        <w:rFonts w:hint="default"/>
        <w:lang w:val="pl-PL" w:eastAsia="pl-PL" w:bidi="pl-PL"/>
      </w:rPr>
    </w:lvl>
    <w:lvl w:ilvl="7" w:tplc="B9045D0E">
      <w:numFmt w:val="bullet"/>
      <w:lvlText w:val="•"/>
      <w:lvlJc w:val="left"/>
      <w:pPr>
        <w:ind w:left="8154" w:hanging="360"/>
      </w:pPr>
      <w:rPr>
        <w:rFonts w:hint="default"/>
        <w:lang w:val="pl-PL" w:eastAsia="pl-PL" w:bidi="pl-PL"/>
      </w:rPr>
    </w:lvl>
    <w:lvl w:ilvl="8" w:tplc="7FE87034">
      <w:numFmt w:val="bullet"/>
      <w:lvlText w:val="•"/>
      <w:lvlJc w:val="left"/>
      <w:pPr>
        <w:ind w:left="9151" w:hanging="360"/>
      </w:pPr>
      <w:rPr>
        <w:rFonts w:hint="default"/>
        <w:lang w:val="pl-PL" w:eastAsia="pl-PL" w:bidi="pl-PL"/>
      </w:rPr>
    </w:lvl>
  </w:abstractNum>
  <w:abstractNum w:abstractNumId="66" w15:restartNumberingAfterBreak="0">
    <w:nsid w:val="6D646BAA"/>
    <w:multiLevelType w:val="hybridMultilevel"/>
    <w:tmpl w:val="747296F6"/>
    <w:lvl w:ilvl="0" w:tplc="D9226C5C">
      <w:start w:val="1"/>
      <w:numFmt w:val="lowerLetter"/>
      <w:lvlText w:val="%1)"/>
      <w:lvlJc w:val="left"/>
      <w:pPr>
        <w:ind w:left="1394" w:hanging="432"/>
        <w:jc w:val="left"/>
      </w:pPr>
      <w:rPr>
        <w:rFonts w:ascii="Times New Roman" w:eastAsia="Times New Roman" w:hAnsi="Times New Roman" w:cs="Times New Roman" w:hint="default"/>
        <w:w w:val="99"/>
        <w:sz w:val="20"/>
        <w:szCs w:val="20"/>
        <w:lang w:val="pl-PL" w:eastAsia="pl-PL" w:bidi="pl-PL"/>
      </w:rPr>
    </w:lvl>
    <w:lvl w:ilvl="1" w:tplc="65282D9C">
      <w:numFmt w:val="bullet"/>
      <w:lvlText w:val="•"/>
      <w:lvlJc w:val="left"/>
      <w:pPr>
        <w:ind w:left="2374" w:hanging="432"/>
      </w:pPr>
      <w:rPr>
        <w:rFonts w:hint="default"/>
        <w:lang w:val="pl-PL" w:eastAsia="pl-PL" w:bidi="pl-PL"/>
      </w:rPr>
    </w:lvl>
    <w:lvl w:ilvl="2" w:tplc="35F0ACC6">
      <w:numFmt w:val="bullet"/>
      <w:lvlText w:val="•"/>
      <w:lvlJc w:val="left"/>
      <w:pPr>
        <w:ind w:left="3348" w:hanging="432"/>
      </w:pPr>
      <w:rPr>
        <w:rFonts w:hint="default"/>
        <w:lang w:val="pl-PL" w:eastAsia="pl-PL" w:bidi="pl-PL"/>
      </w:rPr>
    </w:lvl>
    <w:lvl w:ilvl="3" w:tplc="D46A949A">
      <w:numFmt w:val="bullet"/>
      <w:lvlText w:val="•"/>
      <w:lvlJc w:val="left"/>
      <w:pPr>
        <w:ind w:left="4323" w:hanging="432"/>
      </w:pPr>
      <w:rPr>
        <w:rFonts w:hint="default"/>
        <w:lang w:val="pl-PL" w:eastAsia="pl-PL" w:bidi="pl-PL"/>
      </w:rPr>
    </w:lvl>
    <w:lvl w:ilvl="4" w:tplc="66C4EAA4">
      <w:numFmt w:val="bullet"/>
      <w:lvlText w:val="•"/>
      <w:lvlJc w:val="left"/>
      <w:pPr>
        <w:ind w:left="5297" w:hanging="432"/>
      </w:pPr>
      <w:rPr>
        <w:rFonts w:hint="default"/>
        <w:lang w:val="pl-PL" w:eastAsia="pl-PL" w:bidi="pl-PL"/>
      </w:rPr>
    </w:lvl>
    <w:lvl w:ilvl="5" w:tplc="46D48822">
      <w:numFmt w:val="bullet"/>
      <w:lvlText w:val="•"/>
      <w:lvlJc w:val="left"/>
      <w:pPr>
        <w:ind w:left="6272" w:hanging="432"/>
      </w:pPr>
      <w:rPr>
        <w:rFonts w:hint="default"/>
        <w:lang w:val="pl-PL" w:eastAsia="pl-PL" w:bidi="pl-PL"/>
      </w:rPr>
    </w:lvl>
    <w:lvl w:ilvl="6" w:tplc="F3EAF034">
      <w:numFmt w:val="bullet"/>
      <w:lvlText w:val="•"/>
      <w:lvlJc w:val="left"/>
      <w:pPr>
        <w:ind w:left="7246" w:hanging="432"/>
      </w:pPr>
      <w:rPr>
        <w:rFonts w:hint="default"/>
        <w:lang w:val="pl-PL" w:eastAsia="pl-PL" w:bidi="pl-PL"/>
      </w:rPr>
    </w:lvl>
    <w:lvl w:ilvl="7" w:tplc="C0E8F61A">
      <w:numFmt w:val="bullet"/>
      <w:lvlText w:val="•"/>
      <w:lvlJc w:val="left"/>
      <w:pPr>
        <w:ind w:left="8220" w:hanging="432"/>
      </w:pPr>
      <w:rPr>
        <w:rFonts w:hint="default"/>
        <w:lang w:val="pl-PL" w:eastAsia="pl-PL" w:bidi="pl-PL"/>
      </w:rPr>
    </w:lvl>
    <w:lvl w:ilvl="8" w:tplc="D65E583C">
      <w:numFmt w:val="bullet"/>
      <w:lvlText w:val="•"/>
      <w:lvlJc w:val="left"/>
      <w:pPr>
        <w:ind w:left="9195" w:hanging="432"/>
      </w:pPr>
      <w:rPr>
        <w:rFonts w:hint="default"/>
        <w:lang w:val="pl-PL" w:eastAsia="pl-PL" w:bidi="pl-PL"/>
      </w:rPr>
    </w:lvl>
  </w:abstractNum>
  <w:abstractNum w:abstractNumId="67" w15:restartNumberingAfterBreak="0">
    <w:nsid w:val="7073391B"/>
    <w:multiLevelType w:val="hybridMultilevel"/>
    <w:tmpl w:val="1234DAEA"/>
    <w:lvl w:ilvl="0" w:tplc="F2DCA366">
      <w:start w:val="1"/>
      <w:numFmt w:val="decimal"/>
      <w:lvlText w:val="%1."/>
      <w:lvlJc w:val="left"/>
      <w:pPr>
        <w:ind w:left="739" w:hanging="216"/>
        <w:jc w:val="left"/>
      </w:pPr>
      <w:rPr>
        <w:rFonts w:ascii="Times New Roman" w:eastAsia="Times New Roman" w:hAnsi="Times New Roman" w:cs="Times New Roman" w:hint="default"/>
        <w:spacing w:val="0"/>
        <w:w w:val="99"/>
        <w:sz w:val="20"/>
        <w:szCs w:val="20"/>
        <w:lang w:val="pl-PL" w:eastAsia="pl-PL" w:bidi="pl-PL"/>
      </w:rPr>
    </w:lvl>
    <w:lvl w:ilvl="1" w:tplc="2E5A9AE0">
      <w:numFmt w:val="bullet"/>
      <w:lvlText w:val="•"/>
      <w:lvlJc w:val="left"/>
      <w:pPr>
        <w:ind w:left="1640" w:hanging="216"/>
      </w:pPr>
      <w:rPr>
        <w:rFonts w:hint="default"/>
        <w:lang w:val="pl-PL" w:eastAsia="pl-PL" w:bidi="pl-PL"/>
      </w:rPr>
    </w:lvl>
    <w:lvl w:ilvl="2" w:tplc="09E62FEE">
      <w:numFmt w:val="bullet"/>
      <w:lvlText w:val="•"/>
      <w:lvlJc w:val="left"/>
      <w:pPr>
        <w:ind w:left="2540" w:hanging="216"/>
      </w:pPr>
      <w:rPr>
        <w:rFonts w:hint="default"/>
        <w:lang w:val="pl-PL" w:eastAsia="pl-PL" w:bidi="pl-PL"/>
      </w:rPr>
    </w:lvl>
    <w:lvl w:ilvl="3" w:tplc="20B8B4F2">
      <w:numFmt w:val="bullet"/>
      <w:lvlText w:val="•"/>
      <w:lvlJc w:val="left"/>
      <w:pPr>
        <w:ind w:left="3440" w:hanging="216"/>
      </w:pPr>
      <w:rPr>
        <w:rFonts w:hint="default"/>
        <w:lang w:val="pl-PL" w:eastAsia="pl-PL" w:bidi="pl-PL"/>
      </w:rPr>
    </w:lvl>
    <w:lvl w:ilvl="4" w:tplc="3642CCD0">
      <w:numFmt w:val="bullet"/>
      <w:lvlText w:val="•"/>
      <w:lvlJc w:val="left"/>
      <w:pPr>
        <w:ind w:left="4340" w:hanging="216"/>
      </w:pPr>
      <w:rPr>
        <w:rFonts w:hint="default"/>
        <w:lang w:val="pl-PL" w:eastAsia="pl-PL" w:bidi="pl-PL"/>
      </w:rPr>
    </w:lvl>
    <w:lvl w:ilvl="5" w:tplc="DFCC3D6A">
      <w:numFmt w:val="bullet"/>
      <w:lvlText w:val="•"/>
      <w:lvlJc w:val="left"/>
      <w:pPr>
        <w:ind w:left="5240" w:hanging="216"/>
      </w:pPr>
      <w:rPr>
        <w:rFonts w:hint="default"/>
        <w:lang w:val="pl-PL" w:eastAsia="pl-PL" w:bidi="pl-PL"/>
      </w:rPr>
    </w:lvl>
    <w:lvl w:ilvl="6" w:tplc="8040ABB0">
      <w:numFmt w:val="bullet"/>
      <w:lvlText w:val="•"/>
      <w:lvlJc w:val="left"/>
      <w:pPr>
        <w:ind w:left="6140" w:hanging="216"/>
      </w:pPr>
      <w:rPr>
        <w:rFonts w:hint="default"/>
        <w:lang w:val="pl-PL" w:eastAsia="pl-PL" w:bidi="pl-PL"/>
      </w:rPr>
    </w:lvl>
    <w:lvl w:ilvl="7" w:tplc="FEB2AA36">
      <w:numFmt w:val="bullet"/>
      <w:lvlText w:val="•"/>
      <w:lvlJc w:val="left"/>
      <w:pPr>
        <w:ind w:left="7040" w:hanging="216"/>
      </w:pPr>
      <w:rPr>
        <w:rFonts w:hint="default"/>
        <w:lang w:val="pl-PL" w:eastAsia="pl-PL" w:bidi="pl-PL"/>
      </w:rPr>
    </w:lvl>
    <w:lvl w:ilvl="8" w:tplc="70EA59AE">
      <w:numFmt w:val="bullet"/>
      <w:lvlText w:val="•"/>
      <w:lvlJc w:val="left"/>
      <w:pPr>
        <w:ind w:left="7940" w:hanging="216"/>
      </w:pPr>
      <w:rPr>
        <w:rFonts w:hint="default"/>
        <w:lang w:val="pl-PL" w:eastAsia="pl-PL" w:bidi="pl-PL"/>
      </w:rPr>
    </w:lvl>
  </w:abstractNum>
  <w:abstractNum w:abstractNumId="68" w15:restartNumberingAfterBreak="0">
    <w:nsid w:val="71F75DD5"/>
    <w:multiLevelType w:val="multilevel"/>
    <w:tmpl w:val="10BEB880"/>
    <w:lvl w:ilvl="0">
      <w:start w:val="5"/>
      <w:numFmt w:val="decimal"/>
      <w:lvlText w:val="%1"/>
      <w:lvlJc w:val="left"/>
      <w:pPr>
        <w:ind w:left="830" w:hanging="352"/>
        <w:jc w:val="left"/>
      </w:pPr>
      <w:rPr>
        <w:rFonts w:hint="default"/>
        <w:lang w:val="pl-PL" w:eastAsia="pl-PL" w:bidi="pl-PL"/>
      </w:rPr>
    </w:lvl>
    <w:lvl w:ilvl="1">
      <w:start w:val="7"/>
      <w:numFmt w:val="decimal"/>
      <w:lvlText w:val="%1.%2."/>
      <w:lvlJc w:val="left"/>
      <w:pPr>
        <w:ind w:left="83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608" w:hanging="352"/>
      </w:pPr>
      <w:rPr>
        <w:rFonts w:hint="default"/>
        <w:lang w:val="pl-PL" w:eastAsia="pl-PL" w:bidi="pl-PL"/>
      </w:rPr>
    </w:lvl>
    <w:lvl w:ilvl="3">
      <w:numFmt w:val="bullet"/>
      <w:lvlText w:val="•"/>
      <w:lvlJc w:val="left"/>
      <w:pPr>
        <w:ind w:left="3493" w:hanging="352"/>
      </w:pPr>
      <w:rPr>
        <w:rFonts w:hint="default"/>
        <w:lang w:val="pl-PL" w:eastAsia="pl-PL" w:bidi="pl-PL"/>
      </w:rPr>
    </w:lvl>
    <w:lvl w:ilvl="4">
      <w:numFmt w:val="bullet"/>
      <w:lvlText w:val="•"/>
      <w:lvlJc w:val="left"/>
      <w:pPr>
        <w:ind w:left="4377" w:hanging="352"/>
      </w:pPr>
      <w:rPr>
        <w:rFonts w:hint="default"/>
        <w:lang w:val="pl-PL" w:eastAsia="pl-PL" w:bidi="pl-PL"/>
      </w:rPr>
    </w:lvl>
    <w:lvl w:ilvl="5">
      <w:numFmt w:val="bullet"/>
      <w:lvlText w:val="•"/>
      <w:lvlJc w:val="left"/>
      <w:pPr>
        <w:ind w:left="5262" w:hanging="352"/>
      </w:pPr>
      <w:rPr>
        <w:rFonts w:hint="default"/>
        <w:lang w:val="pl-PL" w:eastAsia="pl-PL" w:bidi="pl-PL"/>
      </w:rPr>
    </w:lvl>
    <w:lvl w:ilvl="6">
      <w:numFmt w:val="bullet"/>
      <w:lvlText w:val="•"/>
      <w:lvlJc w:val="left"/>
      <w:pPr>
        <w:ind w:left="6146" w:hanging="352"/>
      </w:pPr>
      <w:rPr>
        <w:rFonts w:hint="default"/>
        <w:lang w:val="pl-PL" w:eastAsia="pl-PL" w:bidi="pl-PL"/>
      </w:rPr>
    </w:lvl>
    <w:lvl w:ilvl="7">
      <w:numFmt w:val="bullet"/>
      <w:lvlText w:val="•"/>
      <w:lvlJc w:val="left"/>
      <w:pPr>
        <w:ind w:left="7030" w:hanging="352"/>
      </w:pPr>
      <w:rPr>
        <w:rFonts w:hint="default"/>
        <w:lang w:val="pl-PL" w:eastAsia="pl-PL" w:bidi="pl-PL"/>
      </w:rPr>
    </w:lvl>
    <w:lvl w:ilvl="8">
      <w:numFmt w:val="bullet"/>
      <w:lvlText w:val="•"/>
      <w:lvlJc w:val="left"/>
      <w:pPr>
        <w:ind w:left="7915" w:hanging="352"/>
      </w:pPr>
      <w:rPr>
        <w:rFonts w:hint="default"/>
        <w:lang w:val="pl-PL" w:eastAsia="pl-PL" w:bidi="pl-PL"/>
      </w:rPr>
    </w:lvl>
  </w:abstractNum>
  <w:abstractNum w:abstractNumId="69" w15:restartNumberingAfterBreak="0">
    <w:nsid w:val="745E7D60"/>
    <w:multiLevelType w:val="hybridMultilevel"/>
    <w:tmpl w:val="456E0ADE"/>
    <w:lvl w:ilvl="0" w:tplc="62D4DB30">
      <w:numFmt w:val="bullet"/>
      <w:lvlText w:val="-"/>
      <w:lvlJc w:val="left"/>
      <w:pPr>
        <w:ind w:left="478" w:hanging="116"/>
      </w:pPr>
      <w:rPr>
        <w:rFonts w:ascii="Times New Roman" w:eastAsia="Times New Roman" w:hAnsi="Times New Roman" w:cs="Times New Roman" w:hint="default"/>
        <w:w w:val="99"/>
        <w:sz w:val="20"/>
        <w:szCs w:val="20"/>
        <w:lang w:val="pl-PL" w:eastAsia="pl-PL" w:bidi="pl-PL"/>
      </w:rPr>
    </w:lvl>
    <w:lvl w:ilvl="1" w:tplc="41FE1A1C">
      <w:numFmt w:val="bullet"/>
      <w:lvlText w:val="•"/>
      <w:lvlJc w:val="left"/>
      <w:pPr>
        <w:ind w:left="1400" w:hanging="116"/>
      </w:pPr>
      <w:rPr>
        <w:rFonts w:hint="default"/>
        <w:lang w:val="pl-PL" w:eastAsia="pl-PL" w:bidi="pl-PL"/>
      </w:rPr>
    </w:lvl>
    <w:lvl w:ilvl="2" w:tplc="07D49A6E">
      <w:numFmt w:val="bullet"/>
      <w:lvlText w:val="•"/>
      <w:lvlJc w:val="left"/>
      <w:pPr>
        <w:ind w:left="2320" w:hanging="116"/>
      </w:pPr>
      <w:rPr>
        <w:rFonts w:hint="default"/>
        <w:lang w:val="pl-PL" w:eastAsia="pl-PL" w:bidi="pl-PL"/>
      </w:rPr>
    </w:lvl>
    <w:lvl w:ilvl="3" w:tplc="174E4F72">
      <w:numFmt w:val="bullet"/>
      <w:lvlText w:val="•"/>
      <w:lvlJc w:val="left"/>
      <w:pPr>
        <w:ind w:left="3241" w:hanging="116"/>
      </w:pPr>
      <w:rPr>
        <w:rFonts w:hint="default"/>
        <w:lang w:val="pl-PL" w:eastAsia="pl-PL" w:bidi="pl-PL"/>
      </w:rPr>
    </w:lvl>
    <w:lvl w:ilvl="4" w:tplc="26167774">
      <w:numFmt w:val="bullet"/>
      <w:lvlText w:val="•"/>
      <w:lvlJc w:val="left"/>
      <w:pPr>
        <w:ind w:left="4161" w:hanging="116"/>
      </w:pPr>
      <w:rPr>
        <w:rFonts w:hint="default"/>
        <w:lang w:val="pl-PL" w:eastAsia="pl-PL" w:bidi="pl-PL"/>
      </w:rPr>
    </w:lvl>
    <w:lvl w:ilvl="5" w:tplc="07E2A7F6">
      <w:numFmt w:val="bullet"/>
      <w:lvlText w:val="•"/>
      <w:lvlJc w:val="left"/>
      <w:pPr>
        <w:ind w:left="5082" w:hanging="116"/>
      </w:pPr>
      <w:rPr>
        <w:rFonts w:hint="default"/>
        <w:lang w:val="pl-PL" w:eastAsia="pl-PL" w:bidi="pl-PL"/>
      </w:rPr>
    </w:lvl>
    <w:lvl w:ilvl="6" w:tplc="342C0856">
      <w:numFmt w:val="bullet"/>
      <w:lvlText w:val="•"/>
      <w:lvlJc w:val="left"/>
      <w:pPr>
        <w:ind w:left="6002" w:hanging="116"/>
      </w:pPr>
      <w:rPr>
        <w:rFonts w:hint="default"/>
        <w:lang w:val="pl-PL" w:eastAsia="pl-PL" w:bidi="pl-PL"/>
      </w:rPr>
    </w:lvl>
    <w:lvl w:ilvl="7" w:tplc="2408AA96">
      <w:numFmt w:val="bullet"/>
      <w:lvlText w:val="•"/>
      <w:lvlJc w:val="left"/>
      <w:pPr>
        <w:ind w:left="6922" w:hanging="116"/>
      </w:pPr>
      <w:rPr>
        <w:rFonts w:hint="default"/>
        <w:lang w:val="pl-PL" w:eastAsia="pl-PL" w:bidi="pl-PL"/>
      </w:rPr>
    </w:lvl>
    <w:lvl w:ilvl="8" w:tplc="E8FC8DD0">
      <w:numFmt w:val="bullet"/>
      <w:lvlText w:val="•"/>
      <w:lvlJc w:val="left"/>
      <w:pPr>
        <w:ind w:left="7843" w:hanging="116"/>
      </w:pPr>
      <w:rPr>
        <w:rFonts w:hint="default"/>
        <w:lang w:val="pl-PL" w:eastAsia="pl-PL" w:bidi="pl-PL"/>
      </w:rPr>
    </w:lvl>
  </w:abstractNum>
  <w:abstractNum w:abstractNumId="70" w15:restartNumberingAfterBreak="0">
    <w:nsid w:val="7480165D"/>
    <w:multiLevelType w:val="hybridMultilevel"/>
    <w:tmpl w:val="4650C5FA"/>
    <w:lvl w:ilvl="0" w:tplc="79A05F22">
      <w:numFmt w:val="bullet"/>
      <w:lvlText w:val="–"/>
      <w:lvlJc w:val="left"/>
      <w:pPr>
        <w:ind w:left="478" w:hanging="197"/>
      </w:pPr>
      <w:rPr>
        <w:rFonts w:ascii="Times New Roman" w:eastAsia="Times New Roman" w:hAnsi="Times New Roman" w:cs="Times New Roman" w:hint="default"/>
        <w:w w:val="99"/>
        <w:sz w:val="20"/>
        <w:szCs w:val="20"/>
        <w:lang w:val="pl-PL" w:eastAsia="pl-PL" w:bidi="pl-PL"/>
      </w:rPr>
    </w:lvl>
    <w:lvl w:ilvl="1" w:tplc="0B4CB446">
      <w:numFmt w:val="bullet"/>
      <w:lvlText w:val="•"/>
      <w:lvlJc w:val="left"/>
      <w:pPr>
        <w:ind w:left="1400" w:hanging="197"/>
      </w:pPr>
      <w:rPr>
        <w:rFonts w:hint="default"/>
        <w:lang w:val="pl-PL" w:eastAsia="pl-PL" w:bidi="pl-PL"/>
      </w:rPr>
    </w:lvl>
    <w:lvl w:ilvl="2" w:tplc="62360DCC">
      <w:numFmt w:val="bullet"/>
      <w:lvlText w:val="•"/>
      <w:lvlJc w:val="left"/>
      <w:pPr>
        <w:ind w:left="2320" w:hanging="197"/>
      </w:pPr>
      <w:rPr>
        <w:rFonts w:hint="default"/>
        <w:lang w:val="pl-PL" w:eastAsia="pl-PL" w:bidi="pl-PL"/>
      </w:rPr>
    </w:lvl>
    <w:lvl w:ilvl="3" w:tplc="CB64435A">
      <w:numFmt w:val="bullet"/>
      <w:lvlText w:val="•"/>
      <w:lvlJc w:val="left"/>
      <w:pPr>
        <w:ind w:left="3241" w:hanging="197"/>
      </w:pPr>
      <w:rPr>
        <w:rFonts w:hint="default"/>
        <w:lang w:val="pl-PL" w:eastAsia="pl-PL" w:bidi="pl-PL"/>
      </w:rPr>
    </w:lvl>
    <w:lvl w:ilvl="4" w:tplc="656C6DC6">
      <w:numFmt w:val="bullet"/>
      <w:lvlText w:val="•"/>
      <w:lvlJc w:val="left"/>
      <w:pPr>
        <w:ind w:left="4161" w:hanging="197"/>
      </w:pPr>
      <w:rPr>
        <w:rFonts w:hint="default"/>
        <w:lang w:val="pl-PL" w:eastAsia="pl-PL" w:bidi="pl-PL"/>
      </w:rPr>
    </w:lvl>
    <w:lvl w:ilvl="5" w:tplc="AEA45E98">
      <w:numFmt w:val="bullet"/>
      <w:lvlText w:val="•"/>
      <w:lvlJc w:val="left"/>
      <w:pPr>
        <w:ind w:left="5082" w:hanging="197"/>
      </w:pPr>
      <w:rPr>
        <w:rFonts w:hint="default"/>
        <w:lang w:val="pl-PL" w:eastAsia="pl-PL" w:bidi="pl-PL"/>
      </w:rPr>
    </w:lvl>
    <w:lvl w:ilvl="6" w:tplc="60E48C8A">
      <w:numFmt w:val="bullet"/>
      <w:lvlText w:val="•"/>
      <w:lvlJc w:val="left"/>
      <w:pPr>
        <w:ind w:left="6002" w:hanging="197"/>
      </w:pPr>
      <w:rPr>
        <w:rFonts w:hint="default"/>
        <w:lang w:val="pl-PL" w:eastAsia="pl-PL" w:bidi="pl-PL"/>
      </w:rPr>
    </w:lvl>
    <w:lvl w:ilvl="7" w:tplc="274030F2">
      <w:numFmt w:val="bullet"/>
      <w:lvlText w:val="•"/>
      <w:lvlJc w:val="left"/>
      <w:pPr>
        <w:ind w:left="6922" w:hanging="197"/>
      </w:pPr>
      <w:rPr>
        <w:rFonts w:hint="default"/>
        <w:lang w:val="pl-PL" w:eastAsia="pl-PL" w:bidi="pl-PL"/>
      </w:rPr>
    </w:lvl>
    <w:lvl w:ilvl="8" w:tplc="3F96DCAE">
      <w:numFmt w:val="bullet"/>
      <w:lvlText w:val="•"/>
      <w:lvlJc w:val="left"/>
      <w:pPr>
        <w:ind w:left="7843" w:hanging="197"/>
      </w:pPr>
      <w:rPr>
        <w:rFonts w:hint="default"/>
        <w:lang w:val="pl-PL" w:eastAsia="pl-PL" w:bidi="pl-PL"/>
      </w:rPr>
    </w:lvl>
  </w:abstractNum>
  <w:abstractNum w:abstractNumId="71" w15:restartNumberingAfterBreak="0">
    <w:nsid w:val="766A7F1F"/>
    <w:multiLevelType w:val="hybridMultilevel"/>
    <w:tmpl w:val="4CBC38B8"/>
    <w:lvl w:ilvl="0" w:tplc="3CFE331E">
      <w:start w:val="1"/>
      <w:numFmt w:val="lowerLetter"/>
      <w:lvlText w:val="%1)"/>
      <w:lvlJc w:val="left"/>
      <w:pPr>
        <w:ind w:left="762" w:hanging="284"/>
        <w:jc w:val="left"/>
      </w:pPr>
      <w:rPr>
        <w:rFonts w:ascii="Times New Roman" w:eastAsia="Times New Roman" w:hAnsi="Times New Roman" w:cs="Times New Roman" w:hint="default"/>
        <w:w w:val="99"/>
        <w:sz w:val="20"/>
        <w:szCs w:val="20"/>
        <w:lang w:val="pl-PL" w:eastAsia="pl-PL" w:bidi="pl-PL"/>
      </w:rPr>
    </w:lvl>
    <w:lvl w:ilvl="1" w:tplc="96604B68">
      <w:numFmt w:val="bullet"/>
      <w:lvlText w:val="•"/>
      <w:lvlJc w:val="left"/>
      <w:pPr>
        <w:ind w:left="1652" w:hanging="284"/>
      </w:pPr>
      <w:rPr>
        <w:rFonts w:hint="default"/>
        <w:lang w:val="pl-PL" w:eastAsia="pl-PL" w:bidi="pl-PL"/>
      </w:rPr>
    </w:lvl>
    <w:lvl w:ilvl="2" w:tplc="30D27324">
      <w:numFmt w:val="bullet"/>
      <w:lvlText w:val="•"/>
      <w:lvlJc w:val="left"/>
      <w:pPr>
        <w:ind w:left="2544" w:hanging="284"/>
      </w:pPr>
      <w:rPr>
        <w:rFonts w:hint="default"/>
        <w:lang w:val="pl-PL" w:eastAsia="pl-PL" w:bidi="pl-PL"/>
      </w:rPr>
    </w:lvl>
    <w:lvl w:ilvl="3" w:tplc="CD6E6C80">
      <w:numFmt w:val="bullet"/>
      <w:lvlText w:val="•"/>
      <w:lvlJc w:val="left"/>
      <w:pPr>
        <w:ind w:left="3437" w:hanging="284"/>
      </w:pPr>
      <w:rPr>
        <w:rFonts w:hint="default"/>
        <w:lang w:val="pl-PL" w:eastAsia="pl-PL" w:bidi="pl-PL"/>
      </w:rPr>
    </w:lvl>
    <w:lvl w:ilvl="4" w:tplc="CAF2603A">
      <w:numFmt w:val="bullet"/>
      <w:lvlText w:val="•"/>
      <w:lvlJc w:val="left"/>
      <w:pPr>
        <w:ind w:left="4329" w:hanging="284"/>
      </w:pPr>
      <w:rPr>
        <w:rFonts w:hint="default"/>
        <w:lang w:val="pl-PL" w:eastAsia="pl-PL" w:bidi="pl-PL"/>
      </w:rPr>
    </w:lvl>
    <w:lvl w:ilvl="5" w:tplc="30326F90">
      <w:numFmt w:val="bullet"/>
      <w:lvlText w:val="•"/>
      <w:lvlJc w:val="left"/>
      <w:pPr>
        <w:ind w:left="5222" w:hanging="284"/>
      </w:pPr>
      <w:rPr>
        <w:rFonts w:hint="default"/>
        <w:lang w:val="pl-PL" w:eastAsia="pl-PL" w:bidi="pl-PL"/>
      </w:rPr>
    </w:lvl>
    <w:lvl w:ilvl="6" w:tplc="561A8ED8">
      <w:numFmt w:val="bullet"/>
      <w:lvlText w:val="•"/>
      <w:lvlJc w:val="left"/>
      <w:pPr>
        <w:ind w:left="6114" w:hanging="284"/>
      </w:pPr>
      <w:rPr>
        <w:rFonts w:hint="default"/>
        <w:lang w:val="pl-PL" w:eastAsia="pl-PL" w:bidi="pl-PL"/>
      </w:rPr>
    </w:lvl>
    <w:lvl w:ilvl="7" w:tplc="61904B5C">
      <w:numFmt w:val="bullet"/>
      <w:lvlText w:val="•"/>
      <w:lvlJc w:val="left"/>
      <w:pPr>
        <w:ind w:left="7006" w:hanging="284"/>
      </w:pPr>
      <w:rPr>
        <w:rFonts w:hint="default"/>
        <w:lang w:val="pl-PL" w:eastAsia="pl-PL" w:bidi="pl-PL"/>
      </w:rPr>
    </w:lvl>
    <w:lvl w:ilvl="8" w:tplc="729057C6">
      <w:numFmt w:val="bullet"/>
      <w:lvlText w:val="•"/>
      <w:lvlJc w:val="left"/>
      <w:pPr>
        <w:ind w:left="7899" w:hanging="284"/>
      </w:pPr>
      <w:rPr>
        <w:rFonts w:hint="default"/>
        <w:lang w:val="pl-PL" w:eastAsia="pl-PL" w:bidi="pl-PL"/>
      </w:rPr>
    </w:lvl>
  </w:abstractNum>
  <w:abstractNum w:abstractNumId="72" w15:restartNumberingAfterBreak="0">
    <w:nsid w:val="77D90DDE"/>
    <w:multiLevelType w:val="hybridMultilevel"/>
    <w:tmpl w:val="4252D366"/>
    <w:lvl w:ilvl="0" w:tplc="A064B312">
      <w:start w:val="1"/>
      <w:numFmt w:val="lowerLetter"/>
      <w:lvlText w:val="%1)"/>
      <w:lvlJc w:val="left"/>
      <w:pPr>
        <w:ind w:left="1250" w:hanging="432"/>
        <w:jc w:val="left"/>
      </w:pPr>
      <w:rPr>
        <w:rFonts w:ascii="Times New Roman" w:eastAsia="Times New Roman" w:hAnsi="Times New Roman" w:cs="Times New Roman" w:hint="default"/>
        <w:w w:val="99"/>
        <w:sz w:val="20"/>
        <w:szCs w:val="20"/>
        <w:lang w:val="pl-PL" w:eastAsia="pl-PL" w:bidi="pl-PL"/>
      </w:rPr>
    </w:lvl>
    <w:lvl w:ilvl="1" w:tplc="2A6A88EA">
      <w:numFmt w:val="bullet"/>
      <w:lvlText w:val="•"/>
      <w:lvlJc w:val="left"/>
      <w:pPr>
        <w:ind w:left="2248" w:hanging="432"/>
      </w:pPr>
      <w:rPr>
        <w:rFonts w:hint="default"/>
        <w:lang w:val="pl-PL" w:eastAsia="pl-PL" w:bidi="pl-PL"/>
      </w:rPr>
    </w:lvl>
    <w:lvl w:ilvl="2" w:tplc="F4CAA198">
      <w:numFmt w:val="bullet"/>
      <w:lvlText w:val="•"/>
      <w:lvlJc w:val="left"/>
      <w:pPr>
        <w:ind w:left="3236" w:hanging="432"/>
      </w:pPr>
      <w:rPr>
        <w:rFonts w:hint="default"/>
        <w:lang w:val="pl-PL" w:eastAsia="pl-PL" w:bidi="pl-PL"/>
      </w:rPr>
    </w:lvl>
    <w:lvl w:ilvl="3" w:tplc="DCCC0480">
      <w:numFmt w:val="bullet"/>
      <w:lvlText w:val="•"/>
      <w:lvlJc w:val="left"/>
      <w:pPr>
        <w:ind w:left="4225" w:hanging="432"/>
      </w:pPr>
      <w:rPr>
        <w:rFonts w:hint="default"/>
        <w:lang w:val="pl-PL" w:eastAsia="pl-PL" w:bidi="pl-PL"/>
      </w:rPr>
    </w:lvl>
    <w:lvl w:ilvl="4" w:tplc="E3026918">
      <w:numFmt w:val="bullet"/>
      <w:lvlText w:val="•"/>
      <w:lvlJc w:val="left"/>
      <w:pPr>
        <w:ind w:left="5213" w:hanging="432"/>
      </w:pPr>
      <w:rPr>
        <w:rFonts w:hint="default"/>
        <w:lang w:val="pl-PL" w:eastAsia="pl-PL" w:bidi="pl-PL"/>
      </w:rPr>
    </w:lvl>
    <w:lvl w:ilvl="5" w:tplc="46FCA776">
      <w:numFmt w:val="bullet"/>
      <w:lvlText w:val="•"/>
      <w:lvlJc w:val="left"/>
      <w:pPr>
        <w:ind w:left="6202" w:hanging="432"/>
      </w:pPr>
      <w:rPr>
        <w:rFonts w:hint="default"/>
        <w:lang w:val="pl-PL" w:eastAsia="pl-PL" w:bidi="pl-PL"/>
      </w:rPr>
    </w:lvl>
    <w:lvl w:ilvl="6" w:tplc="EC92444A">
      <w:numFmt w:val="bullet"/>
      <w:lvlText w:val="•"/>
      <w:lvlJc w:val="left"/>
      <w:pPr>
        <w:ind w:left="7190" w:hanging="432"/>
      </w:pPr>
      <w:rPr>
        <w:rFonts w:hint="default"/>
        <w:lang w:val="pl-PL" w:eastAsia="pl-PL" w:bidi="pl-PL"/>
      </w:rPr>
    </w:lvl>
    <w:lvl w:ilvl="7" w:tplc="41CE0D3C">
      <w:numFmt w:val="bullet"/>
      <w:lvlText w:val="•"/>
      <w:lvlJc w:val="left"/>
      <w:pPr>
        <w:ind w:left="8178" w:hanging="432"/>
      </w:pPr>
      <w:rPr>
        <w:rFonts w:hint="default"/>
        <w:lang w:val="pl-PL" w:eastAsia="pl-PL" w:bidi="pl-PL"/>
      </w:rPr>
    </w:lvl>
    <w:lvl w:ilvl="8" w:tplc="116840A2">
      <w:numFmt w:val="bullet"/>
      <w:lvlText w:val="•"/>
      <w:lvlJc w:val="left"/>
      <w:pPr>
        <w:ind w:left="9167" w:hanging="432"/>
      </w:pPr>
      <w:rPr>
        <w:rFonts w:hint="default"/>
        <w:lang w:val="pl-PL" w:eastAsia="pl-PL" w:bidi="pl-PL"/>
      </w:rPr>
    </w:lvl>
  </w:abstractNum>
  <w:abstractNum w:abstractNumId="73" w15:restartNumberingAfterBreak="0">
    <w:nsid w:val="77E13B20"/>
    <w:multiLevelType w:val="hybridMultilevel"/>
    <w:tmpl w:val="E7F4192C"/>
    <w:lvl w:ilvl="0" w:tplc="F586DB5C">
      <w:start w:val="1"/>
      <w:numFmt w:val="decimal"/>
      <w:lvlText w:val="(%1)"/>
      <w:lvlJc w:val="left"/>
      <w:pPr>
        <w:ind w:left="1394" w:hanging="576"/>
        <w:jc w:val="left"/>
      </w:pPr>
      <w:rPr>
        <w:rFonts w:ascii="Times New Roman" w:eastAsia="Times New Roman" w:hAnsi="Times New Roman" w:cs="Times New Roman" w:hint="default"/>
        <w:b/>
        <w:bCs/>
        <w:w w:val="99"/>
        <w:sz w:val="20"/>
        <w:szCs w:val="20"/>
        <w:lang w:val="pl-PL" w:eastAsia="pl-PL" w:bidi="pl-PL"/>
      </w:rPr>
    </w:lvl>
    <w:lvl w:ilvl="1" w:tplc="DDD832E2">
      <w:numFmt w:val="bullet"/>
      <w:lvlText w:val="•"/>
      <w:lvlJc w:val="left"/>
      <w:pPr>
        <w:ind w:left="2374" w:hanging="576"/>
      </w:pPr>
      <w:rPr>
        <w:rFonts w:hint="default"/>
        <w:lang w:val="pl-PL" w:eastAsia="pl-PL" w:bidi="pl-PL"/>
      </w:rPr>
    </w:lvl>
    <w:lvl w:ilvl="2" w:tplc="9776F874">
      <w:numFmt w:val="bullet"/>
      <w:lvlText w:val="•"/>
      <w:lvlJc w:val="left"/>
      <w:pPr>
        <w:ind w:left="3348" w:hanging="576"/>
      </w:pPr>
      <w:rPr>
        <w:rFonts w:hint="default"/>
        <w:lang w:val="pl-PL" w:eastAsia="pl-PL" w:bidi="pl-PL"/>
      </w:rPr>
    </w:lvl>
    <w:lvl w:ilvl="3" w:tplc="177AFD6C">
      <w:numFmt w:val="bullet"/>
      <w:lvlText w:val="•"/>
      <w:lvlJc w:val="left"/>
      <w:pPr>
        <w:ind w:left="4323" w:hanging="576"/>
      </w:pPr>
      <w:rPr>
        <w:rFonts w:hint="default"/>
        <w:lang w:val="pl-PL" w:eastAsia="pl-PL" w:bidi="pl-PL"/>
      </w:rPr>
    </w:lvl>
    <w:lvl w:ilvl="4" w:tplc="D4AC49CE">
      <w:numFmt w:val="bullet"/>
      <w:lvlText w:val="•"/>
      <w:lvlJc w:val="left"/>
      <w:pPr>
        <w:ind w:left="5297" w:hanging="576"/>
      </w:pPr>
      <w:rPr>
        <w:rFonts w:hint="default"/>
        <w:lang w:val="pl-PL" w:eastAsia="pl-PL" w:bidi="pl-PL"/>
      </w:rPr>
    </w:lvl>
    <w:lvl w:ilvl="5" w:tplc="DB3C3EDA">
      <w:numFmt w:val="bullet"/>
      <w:lvlText w:val="•"/>
      <w:lvlJc w:val="left"/>
      <w:pPr>
        <w:ind w:left="6272" w:hanging="576"/>
      </w:pPr>
      <w:rPr>
        <w:rFonts w:hint="default"/>
        <w:lang w:val="pl-PL" w:eastAsia="pl-PL" w:bidi="pl-PL"/>
      </w:rPr>
    </w:lvl>
    <w:lvl w:ilvl="6" w:tplc="BA30619E">
      <w:numFmt w:val="bullet"/>
      <w:lvlText w:val="•"/>
      <w:lvlJc w:val="left"/>
      <w:pPr>
        <w:ind w:left="7246" w:hanging="576"/>
      </w:pPr>
      <w:rPr>
        <w:rFonts w:hint="default"/>
        <w:lang w:val="pl-PL" w:eastAsia="pl-PL" w:bidi="pl-PL"/>
      </w:rPr>
    </w:lvl>
    <w:lvl w:ilvl="7" w:tplc="7D6ADCBE">
      <w:numFmt w:val="bullet"/>
      <w:lvlText w:val="•"/>
      <w:lvlJc w:val="left"/>
      <w:pPr>
        <w:ind w:left="8220" w:hanging="576"/>
      </w:pPr>
      <w:rPr>
        <w:rFonts w:hint="default"/>
        <w:lang w:val="pl-PL" w:eastAsia="pl-PL" w:bidi="pl-PL"/>
      </w:rPr>
    </w:lvl>
    <w:lvl w:ilvl="8" w:tplc="253E3652">
      <w:numFmt w:val="bullet"/>
      <w:lvlText w:val="•"/>
      <w:lvlJc w:val="left"/>
      <w:pPr>
        <w:ind w:left="9195" w:hanging="576"/>
      </w:pPr>
      <w:rPr>
        <w:rFonts w:hint="default"/>
        <w:lang w:val="pl-PL" w:eastAsia="pl-PL" w:bidi="pl-PL"/>
      </w:rPr>
    </w:lvl>
  </w:abstractNum>
  <w:abstractNum w:abstractNumId="74" w15:restartNumberingAfterBreak="0">
    <w:nsid w:val="7AEB64E9"/>
    <w:multiLevelType w:val="multilevel"/>
    <w:tmpl w:val="0B9CBFB4"/>
    <w:lvl w:ilvl="0">
      <w:start w:val="1"/>
      <w:numFmt w:val="decimal"/>
      <w:lvlText w:val="%1."/>
      <w:lvlJc w:val="left"/>
      <w:pPr>
        <w:ind w:left="1020" w:hanging="202"/>
        <w:jc w:val="left"/>
      </w:pPr>
      <w:rPr>
        <w:rFonts w:ascii="Times New Roman" w:eastAsia="Times New Roman" w:hAnsi="Times New Roman" w:cs="Times New Roman" w:hint="default"/>
        <w:spacing w:val="0"/>
        <w:w w:val="99"/>
        <w:sz w:val="20"/>
        <w:szCs w:val="20"/>
        <w:lang w:val="pl-PL" w:eastAsia="pl-PL" w:bidi="pl-PL"/>
      </w:rPr>
    </w:lvl>
    <w:lvl w:ilvl="1">
      <w:start w:val="1"/>
      <w:numFmt w:val="decimal"/>
      <w:lvlText w:val="%1.%2."/>
      <w:lvlJc w:val="left"/>
      <w:pPr>
        <w:ind w:left="1538" w:hanging="720"/>
        <w:jc w:val="left"/>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818" w:hanging="720"/>
        <w:jc w:val="left"/>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1460" w:hanging="720"/>
      </w:pPr>
      <w:rPr>
        <w:rFonts w:hint="default"/>
        <w:lang w:val="pl-PL" w:eastAsia="pl-PL" w:bidi="pl-PL"/>
      </w:rPr>
    </w:lvl>
    <w:lvl w:ilvl="4">
      <w:numFmt w:val="bullet"/>
      <w:lvlText w:val="•"/>
      <w:lvlJc w:val="left"/>
      <w:pPr>
        <w:ind w:left="1540" w:hanging="720"/>
      </w:pPr>
      <w:rPr>
        <w:rFonts w:hint="default"/>
        <w:lang w:val="pl-PL" w:eastAsia="pl-PL" w:bidi="pl-PL"/>
      </w:rPr>
    </w:lvl>
    <w:lvl w:ilvl="5">
      <w:numFmt w:val="bullet"/>
      <w:lvlText w:val="•"/>
      <w:lvlJc w:val="left"/>
      <w:pPr>
        <w:ind w:left="3140" w:hanging="720"/>
      </w:pPr>
      <w:rPr>
        <w:rFonts w:hint="default"/>
        <w:lang w:val="pl-PL" w:eastAsia="pl-PL" w:bidi="pl-PL"/>
      </w:rPr>
    </w:lvl>
    <w:lvl w:ilvl="6">
      <w:numFmt w:val="bullet"/>
      <w:lvlText w:val="•"/>
      <w:lvlJc w:val="left"/>
      <w:pPr>
        <w:ind w:left="4741" w:hanging="720"/>
      </w:pPr>
      <w:rPr>
        <w:rFonts w:hint="default"/>
        <w:lang w:val="pl-PL" w:eastAsia="pl-PL" w:bidi="pl-PL"/>
      </w:rPr>
    </w:lvl>
    <w:lvl w:ilvl="7">
      <w:numFmt w:val="bullet"/>
      <w:lvlText w:val="•"/>
      <w:lvlJc w:val="left"/>
      <w:pPr>
        <w:ind w:left="6342" w:hanging="720"/>
      </w:pPr>
      <w:rPr>
        <w:rFonts w:hint="default"/>
        <w:lang w:val="pl-PL" w:eastAsia="pl-PL" w:bidi="pl-PL"/>
      </w:rPr>
    </w:lvl>
    <w:lvl w:ilvl="8">
      <w:numFmt w:val="bullet"/>
      <w:lvlText w:val="•"/>
      <w:lvlJc w:val="left"/>
      <w:pPr>
        <w:ind w:left="7942" w:hanging="720"/>
      </w:pPr>
      <w:rPr>
        <w:rFonts w:hint="default"/>
        <w:lang w:val="pl-PL" w:eastAsia="pl-PL" w:bidi="pl-PL"/>
      </w:rPr>
    </w:lvl>
  </w:abstractNum>
  <w:abstractNum w:abstractNumId="75" w15:restartNumberingAfterBreak="0">
    <w:nsid w:val="7BC806F0"/>
    <w:multiLevelType w:val="hybridMultilevel"/>
    <w:tmpl w:val="B1689992"/>
    <w:lvl w:ilvl="0" w:tplc="EA38FC10">
      <w:start w:val="10"/>
      <w:numFmt w:val="decimal"/>
      <w:lvlText w:val="%1."/>
      <w:lvlJc w:val="left"/>
      <w:pPr>
        <w:ind w:left="518" w:hanging="279"/>
        <w:jc w:val="left"/>
      </w:pPr>
      <w:rPr>
        <w:rFonts w:ascii="Times New Roman" w:eastAsia="Times New Roman" w:hAnsi="Times New Roman" w:cs="Times New Roman" w:hint="default"/>
        <w:spacing w:val="0"/>
        <w:w w:val="99"/>
        <w:sz w:val="20"/>
        <w:szCs w:val="20"/>
        <w:lang w:val="pl-PL" w:eastAsia="pl-PL" w:bidi="pl-PL"/>
      </w:rPr>
    </w:lvl>
    <w:lvl w:ilvl="1" w:tplc="97620F3A">
      <w:numFmt w:val="bullet"/>
      <w:lvlText w:val="•"/>
      <w:lvlJc w:val="left"/>
      <w:pPr>
        <w:ind w:left="1442" w:hanging="279"/>
      </w:pPr>
      <w:rPr>
        <w:rFonts w:hint="default"/>
        <w:lang w:val="pl-PL" w:eastAsia="pl-PL" w:bidi="pl-PL"/>
      </w:rPr>
    </w:lvl>
    <w:lvl w:ilvl="2" w:tplc="9B081222">
      <w:numFmt w:val="bullet"/>
      <w:lvlText w:val="•"/>
      <w:lvlJc w:val="left"/>
      <w:pPr>
        <w:ind w:left="2364" w:hanging="279"/>
      </w:pPr>
      <w:rPr>
        <w:rFonts w:hint="default"/>
        <w:lang w:val="pl-PL" w:eastAsia="pl-PL" w:bidi="pl-PL"/>
      </w:rPr>
    </w:lvl>
    <w:lvl w:ilvl="3" w:tplc="24F6526A">
      <w:numFmt w:val="bullet"/>
      <w:lvlText w:val="•"/>
      <w:lvlJc w:val="left"/>
      <w:pPr>
        <w:ind w:left="3286" w:hanging="279"/>
      </w:pPr>
      <w:rPr>
        <w:rFonts w:hint="default"/>
        <w:lang w:val="pl-PL" w:eastAsia="pl-PL" w:bidi="pl-PL"/>
      </w:rPr>
    </w:lvl>
    <w:lvl w:ilvl="4" w:tplc="FD6CD1C6">
      <w:numFmt w:val="bullet"/>
      <w:lvlText w:val="•"/>
      <w:lvlJc w:val="left"/>
      <w:pPr>
        <w:ind w:left="4208" w:hanging="279"/>
      </w:pPr>
      <w:rPr>
        <w:rFonts w:hint="default"/>
        <w:lang w:val="pl-PL" w:eastAsia="pl-PL" w:bidi="pl-PL"/>
      </w:rPr>
    </w:lvl>
    <w:lvl w:ilvl="5" w:tplc="286AD6DC">
      <w:numFmt w:val="bullet"/>
      <w:lvlText w:val="•"/>
      <w:lvlJc w:val="left"/>
      <w:pPr>
        <w:ind w:left="5130" w:hanging="279"/>
      </w:pPr>
      <w:rPr>
        <w:rFonts w:hint="default"/>
        <w:lang w:val="pl-PL" w:eastAsia="pl-PL" w:bidi="pl-PL"/>
      </w:rPr>
    </w:lvl>
    <w:lvl w:ilvl="6" w:tplc="3B0A69B0">
      <w:numFmt w:val="bullet"/>
      <w:lvlText w:val="•"/>
      <w:lvlJc w:val="left"/>
      <w:pPr>
        <w:ind w:left="6052" w:hanging="279"/>
      </w:pPr>
      <w:rPr>
        <w:rFonts w:hint="default"/>
        <w:lang w:val="pl-PL" w:eastAsia="pl-PL" w:bidi="pl-PL"/>
      </w:rPr>
    </w:lvl>
    <w:lvl w:ilvl="7" w:tplc="FBE2B7C4">
      <w:numFmt w:val="bullet"/>
      <w:lvlText w:val="•"/>
      <w:lvlJc w:val="left"/>
      <w:pPr>
        <w:ind w:left="6974" w:hanging="279"/>
      </w:pPr>
      <w:rPr>
        <w:rFonts w:hint="default"/>
        <w:lang w:val="pl-PL" w:eastAsia="pl-PL" w:bidi="pl-PL"/>
      </w:rPr>
    </w:lvl>
    <w:lvl w:ilvl="8" w:tplc="51DCEAAC">
      <w:numFmt w:val="bullet"/>
      <w:lvlText w:val="•"/>
      <w:lvlJc w:val="left"/>
      <w:pPr>
        <w:ind w:left="7896" w:hanging="279"/>
      </w:pPr>
      <w:rPr>
        <w:rFonts w:hint="default"/>
        <w:lang w:val="pl-PL" w:eastAsia="pl-PL" w:bidi="pl-PL"/>
      </w:rPr>
    </w:lvl>
  </w:abstractNum>
  <w:abstractNum w:abstractNumId="76" w15:restartNumberingAfterBreak="0">
    <w:nsid w:val="7F331180"/>
    <w:multiLevelType w:val="multilevel"/>
    <w:tmpl w:val="0D329280"/>
    <w:lvl w:ilvl="0">
      <w:start w:val="6"/>
      <w:numFmt w:val="decimal"/>
      <w:lvlText w:val="%1."/>
      <w:lvlJc w:val="left"/>
      <w:pPr>
        <w:ind w:left="419" w:hanging="201"/>
        <w:jc w:val="right"/>
      </w:pPr>
      <w:rPr>
        <w:rFonts w:hint="default"/>
        <w:b/>
        <w:bCs/>
        <w:spacing w:val="0"/>
        <w:w w:val="99"/>
        <w:lang w:val="pl-PL" w:eastAsia="pl-PL" w:bidi="pl-PL"/>
      </w:rPr>
    </w:lvl>
    <w:lvl w:ilvl="1">
      <w:start w:val="1"/>
      <w:numFmt w:val="decimal"/>
      <w:lvlText w:val="%1.%2."/>
      <w:lvlJc w:val="left"/>
      <w:pPr>
        <w:ind w:left="570" w:hanging="352"/>
        <w:jc w:val="left"/>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478" w:hanging="140"/>
      </w:pPr>
      <w:rPr>
        <w:rFonts w:ascii="MS Gothic" w:eastAsia="MS Gothic" w:hAnsi="MS Gothic" w:cs="MS Gothic" w:hint="default"/>
        <w:w w:val="99"/>
        <w:sz w:val="20"/>
        <w:szCs w:val="20"/>
        <w:lang w:val="pl-PL" w:eastAsia="pl-PL" w:bidi="pl-PL"/>
      </w:rPr>
    </w:lvl>
    <w:lvl w:ilvl="3">
      <w:numFmt w:val="bullet"/>
      <w:lvlText w:val="•"/>
      <w:lvlJc w:val="left"/>
      <w:pPr>
        <w:ind w:left="1725" w:hanging="140"/>
      </w:pPr>
      <w:rPr>
        <w:rFonts w:hint="default"/>
        <w:lang w:val="pl-PL" w:eastAsia="pl-PL" w:bidi="pl-PL"/>
      </w:rPr>
    </w:lvl>
    <w:lvl w:ilvl="4">
      <w:numFmt w:val="bullet"/>
      <w:lvlText w:val="•"/>
      <w:lvlJc w:val="left"/>
      <w:pPr>
        <w:ind w:left="2870" w:hanging="140"/>
      </w:pPr>
      <w:rPr>
        <w:rFonts w:hint="default"/>
        <w:lang w:val="pl-PL" w:eastAsia="pl-PL" w:bidi="pl-PL"/>
      </w:rPr>
    </w:lvl>
    <w:lvl w:ilvl="5">
      <w:numFmt w:val="bullet"/>
      <w:lvlText w:val="•"/>
      <w:lvlJc w:val="left"/>
      <w:pPr>
        <w:ind w:left="4015" w:hanging="140"/>
      </w:pPr>
      <w:rPr>
        <w:rFonts w:hint="default"/>
        <w:lang w:val="pl-PL" w:eastAsia="pl-PL" w:bidi="pl-PL"/>
      </w:rPr>
    </w:lvl>
    <w:lvl w:ilvl="6">
      <w:numFmt w:val="bullet"/>
      <w:lvlText w:val="•"/>
      <w:lvlJc w:val="left"/>
      <w:pPr>
        <w:ind w:left="5160" w:hanging="140"/>
      </w:pPr>
      <w:rPr>
        <w:rFonts w:hint="default"/>
        <w:lang w:val="pl-PL" w:eastAsia="pl-PL" w:bidi="pl-PL"/>
      </w:rPr>
    </w:lvl>
    <w:lvl w:ilvl="7">
      <w:numFmt w:val="bullet"/>
      <w:lvlText w:val="•"/>
      <w:lvlJc w:val="left"/>
      <w:pPr>
        <w:ind w:left="6305" w:hanging="140"/>
      </w:pPr>
      <w:rPr>
        <w:rFonts w:hint="default"/>
        <w:lang w:val="pl-PL" w:eastAsia="pl-PL" w:bidi="pl-PL"/>
      </w:rPr>
    </w:lvl>
    <w:lvl w:ilvl="8">
      <w:numFmt w:val="bullet"/>
      <w:lvlText w:val="•"/>
      <w:lvlJc w:val="left"/>
      <w:pPr>
        <w:ind w:left="7450" w:hanging="140"/>
      </w:pPr>
      <w:rPr>
        <w:rFonts w:hint="default"/>
        <w:lang w:val="pl-PL" w:eastAsia="pl-PL" w:bidi="pl-PL"/>
      </w:rPr>
    </w:lvl>
  </w:abstractNum>
  <w:abstractNum w:abstractNumId="77" w15:restartNumberingAfterBreak="0">
    <w:nsid w:val="7FE97300"/>
    <w:multiLevelType w:val="hybridMultilevel"/>
    <w:tmpl w:val="2ADC8686"/>
    <w:lvl w:ilvl="0" w:tplc="4C720376">
      <w:start w:val="10"/>
      <w:numFmt w:val="decimal"/>
      <w:lvlText w:val="%1."/>
      <w:lvlJc w:val="left"/>
      <w:pPr>
        <w:ind w:left="926" w:hanging="708"/>
        <w:jc w:val="left"/>
      </w:pPr>
      <w:rPr>
        <w:rFonts w:ascii="Times New Roman" w:eastAsia="Times New Roman" w:hAnsi="Times New Roman" w:cs="Times New Roman" w:hint="default"/>
        <w:spacing w:val="0"/>
        <w:w w:val="99"/>
        <w:sz w:val="20"/>
        <w:szCs w:val="20"/>
        <w:lang w:val="pl-PL" w:eastAsia="pl-PL" w:bidi="pl-PL"/>
      </w:rPr>
    </w:lvl>
    <w:lvl w:ilvl="1" w:tplc="1C9A88BA">
      <w:numFmt w:val="bullet"/>
      <w:lvlText w:val="•"/>
      <w:lvlJc w:val="left"/>
      <w:pPr>
        <w:ind w:left="920" w:hanging="708"/>
      </w:pPr>
      <w:rPr>
        <w:rFonts w:hint="default"/>
        <w:lang w:val="pl-PL" w:eastAsia="pl-PL" w:bidi="pl-PL"/>
      </w:rPr>
    </w:lvl>
    <w:lvl w:ilvl="2" w:tplc="AA90CCB4">
      <w:numFmt w:val="bullet"/>
      <w:lvlText w:val="•"/>
      <w:lvlJc w:val="left"/>
      <w:pPr>
        <w:ind w:left="1900" w:hanging="708"/>
      </w:pPr>
      <w:rPr>
        <w:rFonts w:hint="default"/>
        <w:lang w:val="pl-PL" w:eastAsia="pl-PL" w:bidi="pl-PL"/>
      </w:rPr>
    </w:lvl>
    <w:lvl w:ilvl="3" w:tplc="8C82CB72">
      <w:numFmt w:val="bullet"/>
      <w:lvlText w:val="•"/>
      <w:lvlJc w:val="left"/>
      <w:pPr>
        <w:ind w:left="2880" w:hanging="708"/>
      </w:pPr>
      <w:rPr>
        <w:rFonts w:hint="default"/>
        <w:lang w:val="pl-PL" w:eastAsia="pl-PL" w:bidi="pl-PL"/>
      </w:rPr>
    </w:lvl>
    <w:lvl w:ilvl="4" w:tplc="7C3CA2EC">
      <w:numFmt w:val="bullet"/>
      <w:lvlText w:val="•"/>
      <w:lvlJc w:val="left"/>
      <w:pPr>
        <w:ind w:left="3860" w:hanging="708"/>
      </w:pPr>
      <w:rPr>
        <w:rFonts w:hint="default"/>
        <w:lang w:val="pl-PL" w:eastAsia="pl-PL" w:bidi="pl-PL"/>
      </w:rPr>
    </w:lvl>
    <w:lvl w:ilvl="5" w:tplc="E48A1E06">
      <w:numFmt w:val="bullet"/>
      <w:lvlText w:val="•"/>
      <w:lvlJc w:val="left"/>
      <w:pPr>
        <w:ind w:left="4840" w:hanging="708"/>
      </w:pPr>
      <w:rPr>
        <w:rFonts w:hint="default"/>
        <w:lang w:val="pl-PL" w:eastAsia="pl-PL" w:bidi="pl-PL"/>
      </w:rPr>
    </w:lvl>
    <w:lvl w:ilvl="6" w:tplc="52D8A626">
      <w:numFmt w:val="bullet"/>
      <w:lvlText w:val="•"/>
      <w:lvlJc w:val="left"/>
      <w:pPr>
        <w:ind w:left="5820" w:hanging="708"/>
      </w:pPr>
      <w:rPr>
        <w:rFonts w:hint="default"/>
        <w:lang w:val="pl-PL" w:eastAsia="pl-PL" w:bidi="pl-PL"/>
      </w:rPr>
    </w:lvl>
    <w:lvl w:ilvl="7" w:tplc="ABF6802E">
      <w:numFmt w:val="bullet"/>
      <w:lvlText w:val="•"/>
      <w:lvlJc w:val="left"/>
      <w:pPr>
        <w:ind w:left="6800" w:hanging="708"/>
      </w:pPr>
      <w:rPr>
        <w:rFonts w:hint="default"/>
        <w:lang w:val="pl-PL" w:eastAsia="pl-PL" w:bidi="pl-PL"/>
      </w:rPr>
    </w:lvl>
    <w:lvl w:ilvl="8" w:tplc="EF2636D0">
      <w:numFmt w:val="bullet"/>
      <w:lvlText w:val="•"/>
      <w:lvlJc w:val="left"/>
      <w:pPr>
        <w:ind w:left="7780" w:hanging="708"/>
      </w:pPr>
      <w:rPr>
        <w:rFonts w:hint="default"/>
        <w:lang w:val="pl-PL" w:eastAsia="pl-PL" w:bidi="pl-PL"/>
      </w:rPr>
    </w:lvl>
  </w:abstractNum>
  <w:num w:numId="1" w16cid:durableId="1123230767">
    <w:abstractNumId w:val="13"/>
  </w:num>
  <w:num w:numId="2" w16cid:durableId="1210218892">
    <w:abstractNumId w:val="29"/>
  </w:num>
  <w:num w:numId="3" w16cid:durableId="751199199">
    <w:abstractNumId w:val="39"/>
  </w:num>
  <w:num w:numId="4" w16cid:durableId="1812551845">
    <w:abstractNumId w:val="69"/>
  </w:num>
  <w:num w:numId="5" w16cid:durableId="1272513595">
    <w:abstractNumId w:val="56"/>
  </w:num>
  <w:num w:numId="6" w16cid:durableId="262884938">
    <w:abstractNumId w:val="31"/>
  </w:num>
  <w:num w:numId="7" w16cid:durableId="510527334">
    <w:abstractNumId w:val="42"/>
  </w:num>
  <w:num w:numId="8" w16cid:durableId="1860459867">
    <w:abstractNumId w:val="6"/>
  </w:num>
  <w:num w:numId="9" w16cid:durableId="1910573816">
    <w:abstractNumId w:val="17"/>
  </w:num>
  <w:num w:numId="10" w16cid:durableId="406532935">
    <w:abstractNumId w:val="58"/>
  </w:num>
  <w:num w:numId="11" w16cid:durableId="1883245822">
    <w:abstractNumId w:val="22"/>
  </w:num>
  <w:num w:numId="12" w16cid:durableId="1011297206">
    <w:abstractNumId w:val="68"/>
  </w:num>
  <w:num w:numId="13" w16cid:durableId="8332442">
    <w:abstractNumId w:val="41"/>
  </w:num>
  <w:num w:numId="14" w16cid:durableId="309286427">
    <w:abstractNumId w:val="51"/>
  </w:num>
  <w:num w:numId="15" w16cid:durableId="1191334086">
    <w:abstractNumId w:val="59"/>
  </w:num>
  <w:num w:numId="16" w16cid:durableId="2116828803">
    <w:abstractNumId w:val="8"/>
  </w:num>
  <w:num w:numId="17" w16cid:durableId="889456820">
    <w:abstractNumId w:val="57"/>
  </w:num>
  <w:num w:numId="18" w16cid:durableId="1606116327">
    <w:abstractNumId w:val="12"/>
  </w:num>
  <w:num w:numId="19" w16cid:durableId="1446384195">
    <w:abstractNumId w:val="71"/>
  </w:num>
  <w:num w:numId="20" w16cid:durableId="756555517">
    <w:abstractNumId w:val="70"/>
  </w:num>
  <w:num w:numId="21" w16cid:durableId="2049454492">
    <w:abstractNumId w:val="15"/>
  </w:num>
  <w:num w:numId="22" w16cid:durableId="128207335">
    <w:abstractNumId w:val="0"/>
  </w:num>
  <w:num w:numId="23" w16cid:durableId="1879583864">
    <w:abstractNumId w:val="21"/>
  </w:num>
  <w:num w:numId="24" w16cid:durableId="746851762">
    <w:abstractNumId w:val="48"/>
  </w:num>
  <w:num w:numId="25" w16cid:durableId="798494431">
    <w:abstractNumId w:val="76"/>
  </w:num>
  <w:num w:numId="26" w16cid:durableId="145752102">
    <w:abstractNumId w:val="4"/>
  </w:num>
  <w:num w:numId="27" w16cid:durableId="414788196">
    <w:abstractNumId w:val="38"/>
  </w:num>
  <w:num w:numId="28" w16cid:durableId="1208755641">
    <w:abstractNumId w:val="35"/>
  </w:num>
  <w:num w:numId="29" w16cid:durableId="1737047077">
    <w:abstractNumId w:val="63"/>
  </w:num>
  <w:num w:numId="30" w16cid:durableId="615142788">
    <w:abstractNumId w:val="64"/>
  </w:num>
  <w:num w:numId="31" w16cid:durableId="1623683222">
    <w:abstractNumId w:val="55"/>
  </w:num>
  <w:num w:numId="32" w16cid:durableId="1192911671">
    <w:abstractNumId w:val="20"/>
  </w:num>
  <w:num w:numId="33" w16cid:durableId="1406951200">
    <w:abstractNumId w:val="40"/>
  </w:num>
  <w:num w:numId="34" w16cid:durableId="897084746">
    <w:abstractNumId w:val="33"/>
  </w:num>
  <w:num w:numId="35" w16cid:durableId="1552425058">
    <w:abstractNumId w:val="7"/>
  </w:num>
  <w:num w:numId="36" w16cid:durableId="1568224037">
    <w:abstractNumId w:val="45"/>
  </w:num>
  <w:num w:numId="37" w16cid:durableId="967393820">
    <w:abstractNumId w:val="34"/>
  </w:num>
  <w:num w:numId="38" w16cid:durableId="1110667259">
    <w:abstractNumId w:val="27"/>
  </w:num>
  <w:num w:numId="39" w16cid:durableId="1391540982">
    <w:abstractNumId w:val="67"/>
  </w:num>
  <w:num w:numId="40" w16cid:durableId="1195264663">
    <w:abstractNumId w:val="25"/>
  </w:num>
  <w:num w:numId="41" w16cid:durableId="437796470">
    <w:abstractNumId w:val="1"/>
  </w:num>
  <w:num w:numId="42" w16cid:durableId="349839007">
    <w:abstractNumId w:val="75"/>
  </w:num>
  <w:num w:numId="43" w16cid:durableId="185100479">
    <w:abstractNumId w:val="36"/>
  </w:num>
  <w:num w:numId="44" w16cid:durableId="1749689200">
    <w:abstractNumId w:val="32"/>
  </w:num>
  <w:num w:numId="45" w16cid:durableId="406195655">
    <w:abstractNumId w:val="77"/>
  </w:num>
  <w:num w:numId="46" w16cid:durableId="794374550">
    <w:abstractNumId w:val="49"/>
  </w:num>
  <w:num w:numId="47" w16cid:durableId="352810160">
    <w:abstractNumId w:val="5"/>
  </w:num>
  <w:num w:numId="48" w16cid:durableId="1428691456">
    <w:abstractNumId w:val="3"/>
  </w:num>
  <w:num w:numId="49" w16cid:durableId="239828636">
    <w:abstractNumId w:val="37"/>
  </w:num>
  <w:num w:numId="50" w16cid:durableId="524750286">
    <w:abstractNumId w:val="2"/>
  </w:num>
  <w:num w:numId="51" w16cid:durableId="1874683210">
    <w:abstractNumId w:val="9"/>
  </w:num>
  <w:num w:numId="52" w16cid:durableId="350032296">
    <w:abstractNumId w:val="46"/>
  </w:num>
  <w:num w:numId="53" w16cid:durableId="565841843">
    <w:abstractNumId w:val="43"/>
  </w:num>
  <w:num w:numId="54" w16cid:durableId="1035156752">
    <w:abstractNumId w:val="53"/>
  </w:num>
  <w:num w:numId="55" w16cid:durableId="1991981074">
    <w:abstractNumId w:val="61"/>
  </w:num>
  <w:num w:numId="56" w16cid:durableId="827481656">
    <w:abstractNumId w:val="16"/>
  </w:num>
  <w:num w:numId="57" w16cid:durableId="2087218816">
    <w:abstractNumId w:val="26"/>
  </w:num>
  <w:num w:numId="58" w16cid:durableId="848711407">
    <w:abstractNumId w:val="18"/>
  </w:num>
  <w:num w:numId="59" w16cid:durableId="1909345024">
    <w:abstractNumId w:val="47"/>
  </w:num>
  <w:num w:numId="60" w16cid:durableId="35393419">
    <w:abstractNumId w:val="65"/>
  </w:num>
  <w:num w:numId="61" w16cid:durableId="1414742913">
    <w:abstractNumId w:val="23"/>
  </w:num>
  <w:num w:numId="62" w16cid:durableId="392823986">
    <w:abstractNumId w:val="10"/>
  </w:num>
  <w:num w:numId="63" w16cid:durableId="1453786904">
    <w:abstractNumId w:val="30"/>
  </w:num>
  <w:num w:numId="64" w16cid:durableId="386073358">
    <w:abstractNumId w:val="11"/>
  </w:num>
  <w:num w:numId="65" w16cid:durableId="1608852941">
    <w:abstractNumId w:val="62"/>
  </w:num>
  <w:num w:numId="66" w16cid:durableId="1538590076">
    <w:abstractNumId w:val="44"/>
  </w:num>
  <w:num w:numId="67" w16cid:durableId="347298548">
    <w:abstractNumId w:val="14"/>
  </w:num>
  <w:num w:numId="68" w16cid:durableId="196704277">
    <w:abstractNumId w:val="50"/>
  </w:num>
  <w:num w:numId="69" w16cid:durableId="1202280498">
    <w:abstractNumId w:val="72"/>
  </w:num>
  <w:num w:numId="70" w16cid:durableId="1338996638">
    <w:abstractNumId w:val="73"/>
  </w:num>
  <w:num w:numId="71" w16cid:durableId="2049790548">
    <w:abstractNumId w:val="19"/>
  </w:num>
  <w:num w:numId="72" w16cid:durableId="984553179">
    <w:abstractNumId w:val="28"/>
  </w:num>
  <w:num w:numId="73" w16cid:durableId="1913421318">
    <w:abstractNumId w:val="54"/>
  </w:num>
  <w:num w:numId="74" w16cid:durableId="2091850987">
    <w:abstractNumId w:val="52"/>
  </w:num>
  <w:num w:numId="75" w16cid:durableId="967122588">
    <w:abstractNumId w:val="60"/>
  </w:num>
  <w:num w:numId="76" w16cid:durableId="55511796">
    <w:abstractNumId w:val="66"/>
  </w:num>
  <w:num w:numId="77" w16cid:durableId="530074367">
    <w:abstractNumId w:val="24"/>
  </w:num>
  <w:num w:numId="78" w16cid:durableId="273755581">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6"/>
    <w:rsid w:val="00014D24"/>
    <w:rsid w:val="000E1828"/>
    <w:rsid w:val="00102065"/>
    <w:rsid w:val="00186C68"/>
    <w:rsid w:val="001B20DD"/>
    <w:rsid w:val="001C32F3"/>
    <w:rsid w:val="00217AE8"/>
    <w:rsid w:val="002434F8"/>
    <w:rsid w:val="00295866"/>
    <w:rsid w:val="00300F83"/>
    <w:rsid w:val="00366C06"/>
    <w:rsid w:val="003B2B75"/>
    <w:rsid w:val="003C2543"/>
    <w:rsid w:val="003C4493"/>
    <w:rsid w:val="004D7219"/>
    <w:rsid w:val="004D7EE4"/>
    <w:rsid w:val="004F797A"/>
    <w:rsid w:val="00505E20"/>
    <w:rsid w:val="00567941"/>
    <w:rsid w:val="00597A74"/>
    <w:rsid w:val="005B0E96"/>
    <w:rsid w:val="005B1331"/>
    <w:rsid w:val="005E6D0A"/>
    <w:rsid w:val="00636541"/>
    <w:rsid w:val="00677D4D"/>
    <w:rsid w:val="006A4302"/>
    <w:rsid w:val="00752AFA"/>
    <w:rsid w:val="0075709D"/>
    <w:rsid w:val="00774DB5"/>
    <w:rsid w:val="007A1311"/>
    <w:rsid w:val="008A05B2"/>
    <w:rsid w:val="00934E46"/>
    <w:rsid w:val="009E2ADE"/>
    <w:rsid w:val="00C00B88"/>
    <w:rsid w:val="00C01C79"/>
    <w:rsid w:val="00C74532"/>
    <w:rsid w:val="00CF0937"/>
    <w:rsid w:val="00D22D30"/>
    <w:rsid w:val="00D531EE"/>
    <w:rsid w:val="00DF6D78"/>
    <w:rsid w:val="00E667BA"/>
    <w:rsid w:val="00EA5A8E"/>
    <w:rsid w:val="00ED251E"/>
    <w:rsid w:val="00EE28C5"/>
    <w:rsid w:val="00EE647F"/>
    <w:rsid w:val="00F0633D"/>
    <w:rsid w:val="00FD0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6CBF"/>
  <w15:docId w15:val="{5C05FB85-B516-4C0F-B257-D871B76C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uiPriority w:val="9"/>
    <w:qFormat/>
    <w:pPr>
      <w:ind w:left="478"/>
      <w:outlineLvl w:val="0"/>
    </w:pPr>
    <w:rPr>
      <w:b/>
      <w:bCs/>
      <w:sz w:val="24"/>
      <w:szCs w:val="24"/>
    </w:rPr>
  </w:style>
  <w:style w:type="paragraph" w:styleId="Nagwek2">
    <w:name w:val="heading 2"/>
    <w:basedOn w:val="Normalny"/>
    <w:uiPriority w:val="9"/>
    <w:unhideWhenUsed/>
    <w:qFormat/>
    <w:pPr>
      <w:spacing w:line="228" w:lineRule="exact"/>
      <w:ind w:left="830" w:hanging="353"/>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0" w:hanging="35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02065"/>
    <w:pPr>
      <w:tabs>
        <w:tab w:val="center" w:pos="4536"/>
        <w:tab w:val="right" w:pos="9072"/>
      </w:tabs>
    </w:pPr>
  </w:style>
  <w:style w:type="character" w:customStyle="1" w:styleId="NagwekZnak">
    <w:name w:val="Nagłówek Znak"/>
    <w:basedOn w:val="Domylnaczcionkaakapitu"/>
    <w:link w:val="Nagwek"/>
    <w:uiPriority w:val="99"/>
    <w:rsid w:val="00102065"/>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102065"/>
    <w:pPr>
      <w:tabs>
        <w:tab w:val="center" w:pos="4536"/>
        <w:tab w:val="right" w:pos="9072"/>
      </w:tabs>
    </w:pPr>
  </w:style>
  <w:style w:type="character" w:customStyle="1" w:styleId="StopkaZnak">
    <w:name w:val="Stopka Znak"/>
    <w:basedOn w:val="Domylnaczcionkaakapitu"/>
    <w:link w:val="Stopka"/>
    <w:uiPriority w:val="99"/>
    <w:rsid w:val="00102065"/>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header" Target="header8.xml"/><Relationship Id="rId4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25193</Words>
  <Characters>151160</Characters>
  <Application>Microsoft Office Word</Application>
  <DocSecurity>0</DocSecurity>
  <Lines>1259</Lines>
  <Paragraphs>352</Paragraphs>
  <ScaleCrop>false</ScaleCrop>
  <HeadingPairs>
    <vt:vector size="2" baseType="variant">
      <vt:variant>
        <vt:lpstr>Tytuł</vt:lpstr>
      </vt:variant>
      <vt:variant>
        <vt:i4>1</vt:i4>
      </vt:variant>
    </vt:vector>
  </HeadingPairs>
  <TitlesOfParts>
    <vt:vector size="1" baseType="lpstr">
      <vt:lpstr>4                                                  Wymagania og</vt:lpstr>
    </vt:vector>
  </TitlesOfParts>
  <Company/>
  <LinksUpToDate>false</LinksUpToDate>
  <CharactersWithSpaces>176001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Wymagania og</dc:title>
  <dc:creator>RDK Zwoleń</dc:creator>
  <cp:lastModifiedBy>Andrzej Wieczorek</cp:lastModifiedBy>
  <cp:revision>20</cp:revision>
  <dcterms:created xsi:type="dcterms:W3CDTF">2025-05-23T07:12:00Z</dcterms:created>
  <dcterms:modified xsi:type="dcterms:W3CDTF">2025-06-27T10:03:00Z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Microsoft® Word 2016</vt:lpwstr>
  </property>
  <property fmtid="{D5CDD505-2E9C-101B-9397-08002B2CF9AE}" pid="4" name="LastSaved">
    <vt:filetime>2025-05-23T00:00:00Z</vt:filetime>
  </property>
</Properties>
</file>